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Default="00E7539E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33760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250F9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4</w:t>
      </w:r>
      <w:bookmarkStart w:id="0" w:name="_GoBack"/>
      <w:bookmarkEnd w:id="0"/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33760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9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33760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SETEMBRO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337600" w:rsidRPr="00CF1C87" w:rsidRDefault="00337600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337600" w:rsidRPr="00CF1C87" w:rsidRDefault="00977490" w:rsidP="00337600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337600">
        <w:rPr>
          <w:rFonts w:eastAsia="Lucida Sans Unicode" w:cs="Arial"/>
          <w:kern w:val="2"/>
          <w:sz w:val="24"/>
          <w:szCs w:val="24"/>
          <w:lang w:eastAsia="pt-BR"/>
        </w:rPr>
        <w:t>6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337600">
        <w:rPr>
          <w:rFonts w:eastAsia="Lucida Sans Unicode" w:cs="Arial"/>
          <w:iCs/>
          <w:kern w:val="1"/>
          <w:sz w:val="24"/>
          <w:szCs w:val="24"/>
        </w:rPr>
        <w:t>9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337600">
        <w:rPr>
          <w:rFonts w:eastAsia="Lucida Sans Unicode" w:cs="Arial"/>
          <w:iCs/>
          <w:kern w:val="1"/>
          <w:sz w:val="24"/>
          <w:szCs w:val="24"/>
        </w:rPr>
        <w:t>setembro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337600">
        <w:rPr>
          <w:rFonts w:eastAsia="Lucida Sans Unicode" w:cs="Arial"/>
          <w:iCs/>
          <w:kern w:val="1"/>
          <w:sz w:val="24"/>
          <w:szCs w:val="24"/>
        </w:rPr>
        <w:t>e vídeo conferência e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 a Resolução GSS nº 4 de 18 de março de 2020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CF1C87" w:rsidRPr="00CF1C87" w:rsidRDefault="00977490" w:rsidP="00641B9D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Art. 1º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 </w:t>
      </w:r>
      <w:r w:rsidR="0058070B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 </w:t>
      </w:r>
      <w:r w:rsidR="00250F9D">
        <w:rPr>
          <w:rFonts w:eastAsia="Lucida Sans Unicode" w:cs="Times New Roman"/>
          <w:bCs/>
          <w:kern w:val="2"/>
          <w:sz w:val="24"/>
          <w:szCs w:val="24"/>
          <w:lang w:eastAsia="pt-BR"/>
        </w:rPr>
        <w:t>Lei Orçamentária Anual 2021 (LOA)</w:t>
      </w:r>
      <w:r w:rsidR="0058070B">
        <w:rPr>
          <w:rFonts w:eastAsia="Lucida Sans Unicode" w:cs="Times New Roman"/>
          <w:bCs/>
          <w:kern w:val="2"/>
          <w:sz w:val="24"/>
          <w:szCs w:val="24"/>
          <w:lang w:eastAsia="pt-BR"/>
        </w:rPr>
        <w:t>;</w:t>
      </w:r>
    </w:p>
    <w:p w:rsidR="00977490" w:rsidRPr="00CF1C87" w:rsidRDefault="00977490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CF1C87">
        <w:rPr>
          <w:rFonts w:eastAsia="Times New Roman" w:cs="Times New Roman"/>
          <w:sz w:val="24"/>
          <w:szCs w:val="24"/>
          <w:lang w:eastAsia="pt-BR"/>
        </w:rPr>
        <w:t xml:space="preserve">Art. 2º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337600">
        <w:rPr>
          <w:rFonts w:eastAsia="Lucida Sans Unicode" w:cs="Arial"/>
          <w:iCs/>
          <w:kern w:val="1"/>
          <w:sz w:val="24"/>
          <w:szCs w:val="24"/>
        </w:rPr>
        <w:t>9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337600">
        <w:rPr>
          <w:rFonts w:eastAsia="Lucida Sans Unicode" w:cs="Arial"/>
          <w:iCs/>
          <w:kern w:val="1"/>
          <w:sz w:val="24"/>
          <w:szCs w:val="24"/>
        </w:rPr>
        <w:t>setembro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250F9D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C20C8"/>
    <w:rsid w:val="001C4FBC"/>
    <w:rsid w:val="00235CB9"/>
    <w:rsid w:val="00250F9D"/>
    <w:rsid w:val="002A69C6"/>
    <w:rsid w:val="002C55BF"/>
    <w:rsid w:val="00337600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F4B0E"/>
    <w:rsid w:val="0052299C"/>
    <w:rsid w:val="00541958"/>
    <w:rsid w:val="0058070B"/>
    <w:rsid w:val="005815CA"/>
    <w:rsid w:val="005D6BE6"/>
    <w:rsid w:val="005E62C1"/>
    <w:rsid w:val="00622C1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F1B0B"/>
    <w:rsid w:val="008F3097"/>
    <w:rsid w:val="0093710F"/>
    <w:rsid w:val="00953B1E"/>
    <w:rsid w:val="00977490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53</cp:revision>
  <dcterms:created xsi:type="dcterms:W3CDTF">2018-01-31T13:54:00Z</dcterms:created>
  <dcterms:modified xsi:type="dcterms:W3CDTF">2020-09-29T19:33:00Z</dcterms:modified>
</cp:coreProperties>
</file>