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02" w:rsidRDefault="004159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0"/>
          <w:szCs w:val="10"/>
        </w:rPr>
      </w:pPr>
      <w:bookmarkStart w:id="0" w:name="_GoBack"/>
      <w:bookmarkEnd w:id="0"/>
    </w:p>
    <w:tbl>
      <w:tblPr>
        <w:tblStyle w:val="a"/>
        <w:tblW w:w="1048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8"/>
      </w:tblGrid>
      <w:tr w:rsidR="00415902">
        <w:trPr>
          <w:trHeight w:val="577"/>
        </w:trPr>
        <w:tc>
          <w:tcPr>
            <w:tcW w:w="10488" w:type="dxa"/>
          </w:tcPr>
          <w:p w:rsidR="00415902" w:rsidRDefault="005B5CAB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ATENÇÃO</w:t>
            </w:r>
          </w:p>
          <w:p w:rsidR="00415902" w:rsidRDefault="005B5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DOCUMENTO VÁLIDO SOMENTE COM PREENCHIMENTO CORRETO E ASSINATURAS.</w:t>
            </w:r>
          </w:p>
        </w:tc>
      </w:tr>
    </w:tbl>
    <w:p w:rsidR="00415902" w:rsidRDefault="00415902">
      <w:pPr>
        <w:spacing w:after="0"/>
        <w:jc w:val="center"/>
        <w:rPr>
          <w:b/>
        </w:rPr>
      </w:pPr>
    </w:p>
    <w:p w:rsidR="00415902" w:rsidRDefault="005B5CAB">
      <w:pPr>
        <w:spacing w:after="0"/>
        <w:jc w:val="center"/>
        <w:rPr>
          <w:b/>
        </w:rPr>
      </w:pPr>
      <w:r>
        <w:rPr>
          <w:b/>
        </w:rPr>
        <w:t>DECLARAÇÃO DE REGULARIDADE – PROJETO ARRUMANDO A CASA – LM 7225/2023</w:t>
      </w:r>
    </w:p>
    <w:p w:rsidR="00415902" w:rsidRDefault="005B5CAB">
      <w:pPr>
        <w:spacing w:after="0" w:line="276" w:lineRule="auto"/>
        <w:jc w:val="both"/>
      </w:pPr>
      <w:r>
        <w:t xml:space="preserve">Nós, abaixo assinados, na condição de proprietário e responsável técnico pela regularização do imóvel sito à </w:t>
      </w:r>
      <w:r>
        <w:rPr>
          <w:b/>
          <w:color w:val="0070C0"/>
          <w:u w:val="single"/>
        </w:rPr>
        <w:t xml:space="preserve">Clique aqui para digitar </w:t>
      </w:r>
      <w:proofErr w:type="gramStart"/>
      <w:r>
        <w:rPr>
          <w:b/>
          <w:color w:val="0070C0"/>
          <w:u w:val="single"/>
        </w:rPr>
        <w:t>texto.</w:t>
      </w:r>
      <w:r>
        <w:t>,</w:t>
      </w:r>
      <w:proofErr w:type="gramEnd"/>
      <w:r>
        <w:t xml:space="preserve"> cadastrado sob a inscrição imobiliária </w:t>
      </w:r>
      <w:r>
        <w:rPr>
          <w:b/>
          <w:color w:val="0070C0"/>
          <w:u w:val="single"/>
        </w:rPr>
        <w:t>Clique aqui para digitar texto.</w:t>
      </w:r>
      <w:r>
        <w:rPr>
          <w:b/>
        </w:rPr>
        <w:t xml:space="preserve"> DECLARAMOS</w:t>
      </w:r>
      <w:r>
        <w:t xml:space="preserve"> que:</w:t>
      </w:r>
    </w:p>
    <w:p w:rsidR="00415902" w:rsidRDefault="00415902">
      <w:pPr>
        <w:spacing w:after="0" w:line="276" w:lineRule="auto"/>
        <w:jc w:val="both"/>
      </w:pPr>
    </w:p>
    <w:p w:rsidR="00415902" w:rsidRDefault="005B5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</w:pPr>
      <w:r>
        <w:t xml:space="preserve">Documentos e projeto anexados estão de acordo com os termos da </w:t>
      </w:r>
      <w:r>
        <w:rPr>
          <w:b/>
        </w:rPr>
        <w:t xml:space="preserve">LM </w:t>
      </w:r>
      <w:r>
        <w:rPr>
          <w:b/>
        </w:rPr>
        <w:t>7225</w:t>
      </w:r>
      <w:r>
        <w:rPr>
          <w:b/>
        </w:rPr>
        <w:t>/2023, de 11 de agosto de 2023</w:t>
      </w:r>
      <w:r>
        <w:t>.</w:t>
      </w:r>
    </w:p>
    <w:p w:rsidR="00415902" w:rsidRDefault="005B5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</w:pPr>
      <w:r>
        <w:rPr>
          <w:color w:val="000000"/>
        </w:rPr>
        <w:t>Uso do imóvel a ser regularizado:</w:t>
      </w:r>
    </w:p>
    <w:p w:rsidR="00415902" w:rsidRDefault="005B5C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b/>
          <w:color w:val="0070C0"/>
        </w:rPr>
      </w:pPr>
      <w:r>
        <w:rPr>
          <w:rFonts w:ascii="MS Gothic" w:eastAsia="MS Gothic" w:hAnsi="MS Gothic" w:cs="MS Gothic"/>
          <w:color w:val="0070C0"/>
        </w:rPr>
        <w:t>☐</w:t>
      </w:r>
      <w:r>
        <w:rPr>
          <w:rFonts w:ascii="MS Gothic" w:eastAsia="MS Gothic" w:hAnsi="MS Gothic" w:cs="MS Gothic"/>
          <w:color w:val="0070C0"/>
        </w:rPr>
        <w:t xml:space="preserve"> </w:t>
      </w:r>
      <w:r>
        <w:rPr>
          <w:b/>
          <w:color w:val="0070C0"/>
        </w:rPr>
        <w:t>Residencial Unifamiliar</w:t>
      </w:r>
      <w:r>
        <w:rPr>
          <w:b/>
          <w:color w:val="0070C0"/>
        </w:rPr>
        <w:tab/>
      </w:r>
      <w:r>
        <w:rPr>
          <w:rFonts w:ascii="MS Gothic" w:eastAsia="MS Gothic" w:hAnsi="MS Gothic" w:cs="MS Gothic"/>
          <w:color w:val="0070C0"/>
        </w:rPr>
        <w:t>☐</w:t>
      </w:r>
      <w:r>
        <w:rPr>
          <w:color w:val="0070C0"/>
        </w:rPr>
        <w:t xml:space="preserve"> </w:t>
      </w:r>
      <w:r>
        <w:rPr>
          <w:b/>
          <w:color w:val="0070C0"/>
        </w:rPr>
        <w:t xml:space="preserve">Residencial </w:t>
      </w:r>
      <w:proofErr w:type="spellStart"/>
      <w:r>
        <w:rPr>
          <w:b/>
          <w:color w:val="0070C0"/>
        </w:rPr>
        <w:t>Multifamiliar</w:t>
      </w:r>
      <w:proofErr w:type="spellEnd"/>
      <w:r>
        <w:rPr>
          <w:b/>
          <w:color w:val="0070C0"/>
        </w:rPr>
        <w:t xml:space="preserve"> 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rFonts w:ascii="MS Gothic" w:eastAsia="MS Gothic" w:hAnsi="MS Gothic" w:cs="MS Gothic"/>
          <w:color w:val="0070C0"/>
        </w:rPr>
        <w:t>☐</w:t>
      </w:r>
      <w:r>
        <w:rPr>
          <w:color w:val="0070C0"/>
        </w:rPr>
        <w:t xml:space="preserve"> </w:t>
      </w:r>
      <w:r>
        <w:rPr>
          <w:b/>
          <w:color w:val="0070C0"/>
        </w:rPr>
        <w:t xml:space="preserve">Não Residencial 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</w:p>
    <w:p w:rsidR="00415902" w:rsidRDefault="005B5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</w:pPr>
      <w:r>
        <w:rPr>
          <w:color w:val="000000"/>
        </w:rPr>
        <w:t xml:space="preserve">A edificação atende </w:t>
      </w:r>
      <w:r>
        <w:t>à</w:t>
      </w:r>
      <w:r>
        <w:rPr>
          <w:color w:val="000000"/>
        </w:rPr>
        <w:t>s normas de acessibilidade</w:t>
      </w:r>
      <w:r>
        <w:rPr>
          <w:b/>
          <w:color w:val="FF0000"/>
        </w:rPr>
        <w:t xml:space="preserve"> (EXCETO UNIFAMILIAR)</w:t>
      </w:r>
      <w:r>
        <w:rPr>
          <w:color w:val="000000"/>
        </w:rPr>
        <w:t>:</w:t>
      </w:r>
    </w:p>
    <w:p w:rsidR="00415902" w:rsidRDefault="005B5C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b/>
          <w:color w:val="0070C0"/>
        </w:rPr>
      </w:pPr>
      <w:r>
        <w:rPr>
          <w:rFonts w:ascii="MS Gothic" w:eastAsia="MS Gothic" w:hAnsi="MS Gothic" w:cs="MS Gothic"/>
          <w:color w:val="0070C0"/>
        </w:rPr>
        <w:t>☐</w:t>
      </w:r>
      <w:r>
        <w:rPr>
          <w:color w:val="0070C0"/>
        </w:rPr>
        <w:t xml:space="preserve"> </w:t>
      </w:r>
      <w:r>
        <w:rPr>
          <w:b/>
          <w:color w:val="0070C0"/>
        </w:rPr>
        <w:t>Sim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rFonts w:ascii="MS Gothic" w:eastAsia="MS Gothic" w:hAnsi="MS Gothic" w:cs="MS Gothic"/>
          <w:color w:val="0070C0"/>
        </w:rPr>
        <w:t>☐</w:t>
      </w:r>
      <w:r>
        <w:rPr>
          <w:color w:val="0070C0"/>
        </w:rPr>
        <w:t xml:space="preserve"> </w:t>
      </w:r>
      <w:r>
        <w:rPr>
          <w:b/>
          <w:color w:val="0070C0"/>
        </w:rPr>
        <w:t>Não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</w:p>
    <w:p w:rsidR="00415902" w:rsidRDefault="005B5CAB">
      <w:pPr>
        <w:spacing w:after="0" w:line="276" w:lineRule="auto"/>
        <w:ind w:firstLine="426"/>
        <w:jc w:val="both"/>
        <w:rPr>
          <w:color w:val="FF0000"/>
        </w:rPr>
      </w:pPr>
      <w:r>
        <w:rPr>
          <w:b/>
          <w:color w:val="FF0000"/>
        </w:rPr>
        <w:t>(</w:t>
      </w:r>
      <w:proofErr w:type="gramStart"/>
      <w:r>
        <w:rPr>
          <w:b/>
          <w:color w:val="FF0000"/>
        </w:rPr>
        <w:t>em</w:t>
      </w:r>
      <w:proofErr w:type="gramEnd"/>
      <w:r>
        <w:rPr>
          <w:b/>
          <w:color w:val="FF0000"/>
        </w:rPr>
        <w:t xml:space="preserve"> caso negativo, apresentar Termo de Impraticabilidade)</w:t>
      </w:r>
    </w:p>
    <w:p w:rsidR="00415902" w:rsidRDefault="005B5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</w:pPr>
      <w:r>
        <w:rPr>
          <w:color w:val="000000"/>
        </w:rPr>
        <w:t>Há aberturas com distância inferio</w:t>
      </w:r>
      <w:r>
        <w:rPr>
          <w:color w:val="000000"/>
        </w:rPr>
        <w:t>r a 1,50m das divisas laterais e fundos:</w:t>
      </w:r>
    </w:p>
    <w:p w:rsidR="00415902" w:rsidRDefault="005B5C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b/>
          <w:color w:val="0070C0"/>
        </w:rPr>
      </w:pPr>
      <w:r>
        <w:rPr>
          <w:rFonts w:ascii="MS Gothic" w:eastAsia="MS Gothic" w:hAnsi="MS Gothic" w:cs="MS Gothic"/>
          <w:color w:val="0070C0"/>
        </w:rPr>
        <w:t>☐</w:t>
      </w:r>
      <w:r>
        <w:rPr>
          <w:color w:val="0070C0"/>
        </w:rPr>
        <w:t xml:space="preserve"> </w:t>
      </w:r>
      <w:r>
        <w:rPr>
          <w:b/>
          <w:color w:val="0070C0"/>
        </w:rPr>
        <w:t>Sim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rFonts w:ascii="MS Gothic" w:eastAsia="MS Gothic" w:hAnsi="MS Gothic" w:cs="MS Gothic"/>
          <w:color w:val="0070C0"/>
        </w:rPr>
        <w:t>☐</w:t>
      </w:r>
      <w:r>
        <w:rPr>
          <w:color w:val="0070C0"/>
        </w:rPr>
        <w:t xml:space="preserve"> </w:t>
      </w:r>
      <w:r>
        <w:rPr>
          <w:b/>
          <w:color w:val="0070C0"/>
        </w:rPr>
        <w:t>Não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</w:p>
    <w:p w:rsidR="00415902" w:rsidRDefault="005B5C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FF0000"/>
        </w:rPr>
      </w:pPr>
      <w:r>
        <w:rPr>
          <w:b/>
          <w:color w:val="FF0000"/>
        </w:rPr>
        <w:t>(</w:t>
      </w:r>
      <w:proofErr w:type="gramStart"/>
      <w:r>
        <w:rPr>
          <w:b/>
          <w:color w:val="FF0000"/>
        </w:rPr>
        <w:t>em</w:t>
      </w:r>
      <w:proofErr w:type="gramEnd"/>
      <w:r>
        <w:rPr>
          <w:b/>
          <w:color w:val="FF0000"/>
        </w:rPr>
        <w:t xml:space="preserve"> caso positivo, apresentar Termo de Anuência da Vizinhança)</w:t>
      </w:r>
    </w:p>
    <w:p w:rsidR="00415902" w:rsidRDefault="005B5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</w:pPr>
      <w:r>
        <w:rPr>
          <w:color w:val="000000"/>
        </w:rPr>
        <w:t>Há projeção de pavimento superior da edificação sobre passeio público (máximo 0,80m):</w:t>
      </w:r>
    </w:p>
    <w:p w:rsidR="00415902" w:rsidRDefault="005B5C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</w:rPr>
      </w:pPr>
      <w:r>
        <w:rPr>
          <w:rFonts w:ascii="MS Gothic" w:eastAsia="MS Gothic" w:hAnsi="MS Gothic" w:cs="MS Gothic"/>
          <w:color w:val="0070C0"/>
        </w:rPr>
        <w:t>☐</w:t>
      </w:r>
      <w:r>
        <w:rPr>
          <w:color w:val="0070C0"/>
        </w:rPr>
        <w:t xml:space="preserve"> </w:t>
      </w:r>
      <w:r>
        <w:rPr>
          <w:b/>
          <w:color w:val="0070C0"/>
        </w:rPr>
        <w:t>Sim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rFonts w:ascii="MS Gothic" w:eastAsia="MS Gothic" w:hAnsi="MS Gothic" w:cs="MS Gothic"/>
          <w:color w:val="0070C0"/>
        </w:rPr>
        <w:t>☐</w:t>
      </w:r>
      <w:r>
        <w:rPr>
          <w:color w:val="0070C0"/>
        </w:rPr>
        <w:t xml:space="preserve"> </w:t>
      </w:r>
      <w:r>
        <w:rPr>
          <w:b/>
          <w:color w:val="0070C0"/>
        </w:rPr>
        <w:t>Não</w:t>
      </w:r>
      <w:r>
        <w:rPr>
          <w:b/>
          <w:color w:val="0070C0"/>
        </w:rPr>
        <w:tab/>
      </w:r>
    </w:p>
    <w:p w:rsidR="00415902" w:rsidRDefault="005B5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</w:pPr>
      <w:r>
        <w:rPr>
          <w:color w:val="000000"/>
        </w:rPr>
        <w:t xml:space="preserve">Há construção sobre faixas non </w:t>
      </w:r>
      <w:proofErr w:type="spellStart"/>
      <w:r>
        <w:rPr>
          <w:color w:val="000000"/>
        </w:rPr>
        <w:t>aedificandi</w:t>
      </w:r>
      <w:proofErr w:type="spellEnd"/>
      <w:r>
        <w:rPr>
          <w:color w:val="000000"/>
        </w:rPr>
        <w:t>, de ocupação administrativa ou instituição de servidão:</w:t>
      </w:r>
    </w:p>
    <w:p w:rsidR="00415902" w:rsidRDefault="005B5C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b/>
          <w:color w:val="0070C0"/>
        </w:rPr>
      </w:pPr>
      <w:r>
        <w:rPr>
          <w:rFonts w:ascii="MS Gothic" w:eastAsia="MS Gothic" w:hAnsi="MS Gothic" w:cs="MS Gothic"/>
          <w:color w:val="0070C0"/>
        </w:rPr>
        <w:t>☐</w:t>
      </w:r>
      <w:r>
        <w:rPr>
          <w:color w:val="0070C0"/>
        </w:rPr>
        <w:t xml:space="preserve"> </w:t>
      </w:r>
      <w:r>
        <w:rPr>
          <w:b/>
          <w:color w:val="0070C0"/>
        </w:rPr>
        <w:t xml:space="preserve">Sim 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rFonts w:ascii="MS Gothic" w:eastAsia="MS Gothic" w:hAnsi="MS Gothic" w:cs="MS Gothic"/>
          <w:color w:val="0070C0"/>
        </w:rPr>
        <w:t>☐</w:t>
      </w:r>
      <w:r>
        <w:rPr>
          <w:color w:val="0070C0"/>
        </w:rPr>
        <w:t xml:space="preserve"> </w:t>
      </w:r>
      <w:r>
        <w:rPr>
          <w:b/>
          <w:color w:val="0070C0"/>
        </w:rPr>
        <w:t>Não</w:t>
      </w:r>
      <w:r>
        <w:rPr>
          <w:b/>
          <w:color w:val="0070C0"/>
        </w:rPr>
        <w:tab/>
      </w:r>
    </w:p>
    <w:p w:rsidR="00415902" w:rsidRDefault="005B5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</w:pPr>
      <w:r>
        <w:rPr>
          <w:color w:val="000000"/>
        </w:rPr>
        <w:t>O lote tem área impermeabilizada acima de 500,00m²:</w:t>
      </w:r>
    </w:p>
    <w:p w:rsidR="00415902" w:rsidRDefault="005B5C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</w:rPr>
      </w:pPr>
      <w:r>
        <w:rPr>
          <w:rFonts w:ascii="MS Gothic" w:eastAsia="MS Gothic" w:hAnsi="MS Gothic" w:cs="MS Gothic"/>
          <w:color w:val="0070C0"/>
        </w:rPr>
        <w:t>☐</w:t>
      </w:r>
      <w:r>
        <w:rPr>
          <w:color w:val="0070C0"/>
        </w:rPr>
        <w:t xml:space="preserve"> </w:t>
      </w:r>
      <w:r>
        <w:rPr>
          <w:b/>
          <w:color w:val="0070C0"/>
        </w:rPr>
        <w:t>Sim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rFonts w:ascii="MS Gothic" w:eastAsia="MS Gothic" w:hAnsi="MS Gothic" w:cs="MS Gothic"/>
          <w:color w:val="0070C0"/>
        </w:rPr>
        <w:t>☐</w:t>
      </w:r>
      <w:r>
        <w:rPr>
          <w:color w:val="0070C0"/>
        </w:rPr>
        <w:t xml:space="preserve"> </w:t>
      </w:r>
      <w:r>
        <w:rPr>
          <w:b/>
          <w:color w:val="0070C0"/>
        </w:rPr>
        <w:t>Não</w:t>
      </w:r>
      <w:r>
        <w:rPr>
          <w:b/>
          <w:color w:val="0070C0"/>
        </w:rPr>
        <w:tab/>
      </w:r>
    </w:p>
    <w:p w:rsidR="00415902" w:rsidRDefault="004159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</w:rPr>
      </w:pPr>
    </w:p>
    <w:p w:rsidR="00415902" w:rsidRDefault="005B5CAB">
      <w:pPr>
        <w:spacing w:after="0" w:line="276" w:lineRule="auto"/>
        <w:jc w:val="both"/>
      </w:pPr>
      <w:r>
        <w:t xml:space="preserve">Estamos </w:t>
      </w:r>
      <w:r>
        <w:rPr>
          <w:b/>
        </w:rPr>
        <w:t>CIENTES</w:t>
      </w:r>
      <w:r>
        <w:t xml:space="preserve"> que:</w:t>
      </w:r>
    </w:p>
    <w:p w:rsidR="00415902" w:rsidRDefault="005B5C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</w:pPr>
      <w:r>
        <w:rPr>
          <w:color w:val="000000"/>
        </w:rPr>
        <w:t>A apresentação desta Declaração não implica em aprovação automática do projeto.</w:t>
      </w:r>
    </w:p>
    <w:p w:rsidR="00415902" w:rsidRDefault="005B5C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</w:pPr>
      <w:r>
        <w:t>O proprietário ou o possuidor a justo título responde solidariamente com o responsável técnico vinculado à respectiva ART ou RRT pelas condições de estabilidade, acessibilidade, segurança e salubridade da edificação executada e a ser regularizada; bem como</w:t>
      </w:r>
      <w:r>
        <w:t xml:space="preserve"> atendimento à normas específicas em função do tipo de material utilizado.</w:t>
      </w:r>
    </w:p>
    <w:p w:rsidR="00415902" w:rsidRDefault="005B5C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</w:pPr>
      <w:r>
        <w:t>Caso seja constatada qualquer irregularidade, divergência ou inconsistência nas informações no projeto e demais documentos apresentados, o imóvel estará sujeito à ação da fiscalizaç</w:t>
      </w:r>
      <w:r>
        <w:t>ão e demais sanções legais cabíveis.</w:t>
      </w:r>
    </w:p>
    <w:p w:rsidR="00415902" w:rsidRDefault="005B5C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</w:pPr>
      <w:r>
        <w:t xml:space="preserve">O Município fica isento de quaisquer ônus, caso haja necessidade de utilização de faixa non </w:t>
      </w:r>
      <w:proofErr w:type="spellStart"/>
      <w:r>
        <w:t>aedificandi</w:t>
      </w:r>
      <w:proofErr w:type="spellEnd"/>
      <w:r>
        <w:t xml:space="preserve">, de ocupação administrativa, instituição de servidão ou projeção sobre o passeio público, ocupadas por </w:t>
      </w:r>
      <w:r>
        <w:t>edificações</w:t>
      </w:r>
      <w:r>
        <w:t xml:space="preserve"> </w:t>
      </w:r>
      <w:r>
        <w:t xml:space="preserve">nos termos da </w:t>
      </w:r>
      <w:r>
        <w:rPr>
          <w:b/>
        </w:rPr>
        <w:t xml:space="preserve">LM </w:t>
      </w:r>
      <w:r>
        <w:rPr>
          <w:b/>
        </w:rPr>
        <w:t>7225</w:t>
      </w:r>
      <w:r>
        <w:rPr>
          <w:b/>
        </w:rPr>
        <w:t>/2023</w:t>
      </w:r>
      <w:r>
        <w:t>.</w:t>
      </w:r>
    </w:p>
    <w:p w:rsidR="00415902" w:rsidRDefault="005B5C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</w:pPr>
      <w:r>
        <w:rPr>
          <w:color w:val="000000"/>
        </w:rPr>
        <w:t>É nossa responsabilidade o atendimento à Lei Estadual número 12.526/2007 quanto ao lançamento de águas pluviais, quando aplicável.</w:t>
      </w:r>
    </w:p>
    <w:p w:rsidR="00415902" w:rsidRDefault="00415902">
      <w:pPr>
        <w:spacing w:after="0"/>
      </w:pPr>
    </w:p>
    <w:p w:rsidR="00415902" w:rsidRDefault="005B5CAB">
      <w:pPr>
        <w:spacing w:after="0"/>
      </w:pPr>
      <w:r>
        <w:t xml:space="preserve">Sob as penas da lei, somos responsáveis pela veracidade e exatidão das informações prestadas nesta Declaração e </w:t>
      </w:r>
      <w:proofErr w:type="gramStart"/>
      <w:r>
        <w:t>no</w:t>
      </w:r>
      <w:proofErr w:type="gramEnd"/>
      <w:r>
        <w:t xml:space="preserve"> projeto ora apresentado.</w:t>
      </w:r>
    </w:p>
    <w:p w:rsidR="00415902" w:rsidRDefault="005B5CAB">
      <w:pPr>
        <w:spacing w:after="0"/>
      </w:pPr>
      <w:r>
        <w:t>Por ser expressão da verdade, firmamos o presente.</w:t>
      </w:r>
    </w:p>
    <w:p w:rsidR="00415902" w:rsidRDefault="00415902">
      <w:pPr>
        <w:spacing w:after="0"/>
      </w:pPr>
    </w:p>
    <w:p w:rsidR="00415902" w:rsidRDefault="005B5CAB">
      <w:pPr>
        <w:spacing w:after="0"/>
        <w:jc w:val="right"/>
      </w:pPr>
      <w:r>
        <w:t>São Bernardo do Campo,</w:t>
      </w:r>
      <w:r>
        <w:rPr>
          <w:b/>
          <w:color w:val="0070C0"/>
          <w:u w:val="single"/>
        </w:rPr>
        <w:t xml:space="preserve"> DIA</w:t>
      </w:r>
      <w:r>
        <w:t xml:space="preserve"> de</w:t>
      </w:r>
      <w:r>
        <w:rPr>
          <w:b/>
          <w:color w:val="0070C0"/>
          <w:u w:val="single"/>
        </w:rPr>
        <w:t xml:space="preserve"> MÊS</w:t>
      </w:r>
      <w:r>
        <w:t xml:space="preserve"> de </w:t>
      </w:r>
      <w:r>
        <w:rPr>
          <w:b/>
          <w:color w:val="0070C0"/>
          <w:u w:val="single"/>
        </w:rPr>
        <w:t>ANO</w:t>
      </w:r>
      <w:r>
        <w:t>.</w:t>
      </w:r>
    </w:p>
    <w:p w:rsidR="00415902" w:rsidRDefault="00415902">
      <w:pPr>
        <w:spacing w:after="0"/>
        <w:jc w:val="right"/>
      </w:pPr>
    </w:p>
    <w:p w:rsidR="00415902" w:rsidRDefault="005B5CAB">
      <w:pPr>
        <w:spacing w:after="0"/>
      </w:pPr>
      <w:r>
        <w:t>_____________________</w:t>
      </w:r>
      <w:r>
        <w:t>____________</w:t>
      </w:r>
      <w:r>
        <w:tab/>
      </w:r>
      <w:r>
        <w:tab/>
      </w:r>
      <w:r>
        <w:tab/>
      </w:r>
      <w:r>
        <w:tab/>
        <w:t>_________________________________</w:t>
      </w:r>
    </w:p>
    <w:p w:rsidR="00415902" w:rsidRDefault="005B5CAB">
      <w:pPr>
        <w:spacing w:after="0"/>
      </w:pPr>
      <w:r>
        <w:t>Proprietário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Responsável pela Regularização</w:t>
      </w:r>
      <w:r>
        <w:tab/>
      </w:r>
    </w:p>
    <w:p w:rsidR="00415902" w:rsidRDefault="005B5CAB">
      <w:pPr>
        <w:spacing w:after="0"/>
      </w:pPr>
      <w:r>
        <w:t xml:space="preserve">Nome: </w:t>
      </w:r>
      <w:r>
        <w:rPr>
          <w:color w:val="0070C0"/>
        </w:rPr>
        <w:t>Clique aqui para digitar texto.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t xml:space="preserve">Nome: </w:t>
      </w:r>
      <w:r>
        <w:rPr>
          <w:color w:val="0070C0"/>
        </w:rPr>
        <w:t>Clique aqui para digitar texto.</w:t>
      </w:r>
    </w:p>
    <w:p w:rsidR="00415902" w:rsidRDefault="005B5CAB">
      <w:pPr>
        <w:spacing w:after="0"/>
        <w:ind w:left="5672" w:firstLine="708"/>
      </w:pPr>
      <w:r>
        <w:t xml:space="preserve">  CREA/CAU: </w:t>
      </w:r>
      <w:r>
        <w:rPr>
          <w:color w:val="0070C0"/>
        </w:rPr>
        <w:t>Clique aqui para digitar texto.</w:t>
      </w:r>
    </w:p>
    <w:p w:rsidR="00415902" w:rsidRDefault="005B5CAB">
      <w:pPr>
        <w:ind w:left="5672" w:firstLine="708"/>
      </w:pPr>
      <w:r>
        <w:t xml:space="preserve">  AR</w:t>
      </w:r>
      <w:r>
        <w:t xml:space="preserve">T/RRT: </w:t>
      </w:r>
      <w:r>
        <w:rPr>
          <w:color w:val="0070C0"/>
        </w:rPr>
        <w:t>Clique aqui para digitar texto.</w:t>
      </w:r>
      <w:r>
        <w:tab/>
      </w:r>
    </w:p>
    <w:sectPr w:rsidR="0041590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D7263"/>
    <w:multiLevelType w:val="multilevel"/>
    <w:tmpl w:val="0D002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E598D"/>
    <w:multiLevelType w:val="multilevel"/>
    <w:tmpl w:val="7E16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02"/>
    <w:rsid w:val="00415902"/>
    <w:rsid w:val="005B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794B4-E138-464E-B47F-4935BE74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A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1C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C38A2"/>
    <w:rPr>
      <w:color w:val="808080"/>
    </w:rPr>
  </w:style>
  <w:style w:type="paragraph" w:styleId="PargrafodaLista">
    <w:name w:val="List Paragraph"/>
    <w:basedOn w:val="Normal"/>
    <w:uiPriority w:val="34"/>
    <w:qFormat/>
    <w:rsid w:val="001C38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6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PXJ/NC3m7hq7m+A6XGbvmyObKA==">CgMxLjA4AHIhMUVwRHp2clFQTlJsa3I3cW1YYU5PYUIxdHJCQ1M0cmhs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Oliveira Gerbelli</dc:creator>
  <cp:lastModifiedBy>Claudio Teixeira de Andrade</cp:lastModifiedBy>
  <cp:revision>2</cp:revision>
  <dcterms:created xsi:type="dcterms:W3CDTF">2023-09-12T11:58:00Z</dcterms:created>
  <dcterms:modified xsi:type="dcterms:W3CDTF">2023-09-12T11:58:00Z</dcterms:modified>
</cp:coreProperties>
</file>