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96F5D" w14:textId="7E250F4D" w:rsidR="000746B2" w:rsidRPr="004E3609" w:rsidRDefault="004E3609" w:rsidP="003D41A7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pt-BR"/>
          <w14:ligatures w14:val="none"/>
        </w:rPr>
      </w:pPr>
      <w:r w:rsidRPr="004E3609">
        <w:rPr>
          <w:rFonts w:ascii="Calibri" w:eastAsia="Times New Roman" w:hAnsi="Calibri" w:cs="Calibri"/>
          <w:b/>
          <w:bCs/>
          <w:noProof/>
          <w:kern w:val="36"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 wp14:anchorId="20BB3D8D" wp14:editId="71F11864">
            <wp:simplePos x="0" y="0"/>
            <wp:positionH relativeFrom="column">
              <wp:posOffset>157480</wp:posOffset>
            </wp:positionH>
            <wp:positionV relativeFrom="paragraph">
              <wp:posOffset>0</wp:posOffset>
            </wp:positionV>
            <wp:extent cx="5142865" cy="942975"/>
            <wp:effectExtent l="0" t="0" r="0" b="0"/>
            <wp:wrapSquare wrapText="bothSides"/>
            <wp:docPr id="1240085232" name="Imagem 2" descr="Tex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085232" name="Imagem 2" descr="Texto&#10;&#10;O conteúdo gerado por IA pode estar incorreto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71" b="31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94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7791" w:rsidRPr="004E3609">
        <w:rPr>
          <w:rFonts w:ascii="Calibri" w:eastAsia="Times New Roman" w:hAnsi="Calibri" w:cs="Calibri"/>
          <w:b/>
          <w:bCs/>
          <w:noProof/>
          <w:kern w:val="36"/>
          <w:sz w:val="24"/>
          <w:szCs w:val="24"/>
          <w:lang w:eastAsia="pt-BR"/>
        </w:rPr>
        <w:drawing>
          <wp:anchor distT="0" distB="0" distL="114300" distR="114300" simplePos="0" relativeHeight="251665408" behindDoc="0" locked="0" layoutInCell="1" allowOverlap="1" wp14:anchorId="73D7D58A" wp14:editId="28B6ADD5">
            <wp:simplePos x="0" y="0"/>
            <wp:positionH relativeFrom="column">
              <wp:posOffset>4155780</wp:posOffset>
            </wp:positionH>
            <wp:positionV relativeFrom="paragraph">
              <wp:posOffset>1252855</wp:posOffset>
            </wp:positionV>
            <wp:extent cx="2002155" cy="1333500"/>
            <wp:effectExtent l="0" t="0" r="0" b="0"/>
            <wp:wrapSquare wrapText="bothSides"/>
            <wp:docPr id="256475788" name="Imagem 20" descr="Placa de letreiro afixada em fachada de estabelecimento com toldo azul com letras branca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475788" name="Imagem 20" descr="Placa de letreiro afixada em fachada de estabelecimento com toldo azul com letras brancas&#10;&#10;O conteúdo gerado por IA pode estar incorre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215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7791" w:rsidRPr="004E3609">
        <w:rPr>
          <w:rFonts w:ascii="Calibri" w:eastAsia="Times New Roman" w:hAnsi="Calibri" w:cs="Calibri"/>
          <w:b/>
          <w:bCs/>
          <w:noProof/>
          <w:kern w:val="36"/>
          <w:sz w:val="24"/>
          <w:szCs w:val="24"/>
          <w:lang w:eastAsia="pt-BR"/>
        </w:rPr>
        <w:drawing>
          <wp:anchor distT="0" distB="0" distL="114300" distR="114300" simplePos="0" relativeHeight="251661312" behindDoc="0" locked="0" layoutInCell="1" allowOverlap="1" wp14:anchorId="40DAC96E" wp14:editId="230F9AE9">
            <wp:simplePos x="0" y="0"/>
            <wp:positionH relativeFrom="column">
              <wp:posOffset>1638935</wp:posOffset>
            </wp:positionH>
            <wp:positionV relativeFrom="paragraph">
              <wp:posOffset>1252855</wp:posOffset>
            </wp:positionV>
            <wp:extent cx="2331085" cy="1352550"/>
            <wp:effectExtent l="0" t="0" r="0" b="0"/>
            <wp:wrapSquare wrapText="bothSides"/>
            <wp:docPr id="1527783390" name="Imagem 15" descr="Uma imagem contendo edifício, placar, caminhão, guarda-chuv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783390" name="Imagem 15" descr="Uma imagem contendo edifício, placar, caminhão, guarda-chuva&#10;&#10;O conteúdo gerado por IA pode estar incorreto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085" cy="1352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7791" w:rsidRPr="004E3609">
        <w:rPr>
          <w:rFonts w:ascii="Calibri" w:hAnsi="Calibri" w:cs="Calibri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F1E3A6" wp14:editId="4A6BF29B">
                <wp:simplePos x="0" y="0"/>
                <wp:positionH relativeFrom="column">
                  <wp:posOffset>-5387561</wp:posOffset>
                </wp:positionH>
                <wp:positionV relativeFrom="paragraph">
                  <wp:posOffset>1220140</wp:posOffset>
                </wp:positionV>
                <wp:extent cx="8144952" cy="7336448"/>
                <wp:effectExtent l="0" t="1462723" r="1860868" b="1460817"/>
                <wp:wrapNone/>
                <wp:docPr id="1797641981" name="Triângulo Retâ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01848">
                          <a:off x="0" y="0"/>
                          <a:ext cx="8144952" cy="7336448"/>
                        </a:xfrm>
                        <a:prstGeom prst="rtTriangle">
                          <a:avLst/>
                        </a:prstGeom>
                        <a:ln/>
                        <a:scene3d>
                          <a:camera prst="obliqueTopLeft"/>
                          <a:lightRig rig="threePt" dir="t"/>
                        </a:scene3d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w14:anchorId="3F71E26F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Triângulo Retângulo 18" o:spid="_x0000_s1026" type="#_x0000_t6" style="position:absolute;margin-left:-424.2pt;margin-top:96.05pt;width:641.35pt;height:577.65pt;rotation:-884534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MsXigIAAGgFAAAOAAAAZHJzL2Uyb0RvYy54bWysVN1r2zAQfx/sfxB6Xx0naZuGOiW0dAxC&#10;G9qMPiuyFIvJknpS4mR//U6y44a1sDH2Ik73/fG7u77Z15rsBHhlTUHzswElwnBbKrMp6PfV/ZcJ&#10;JT4wUzJtjSjoQXh6M/v86bpxUzG0ldWlAIJOjJ82rqBVCG6aZZ5Xomb+zDphUCgt1CzgFzZZCaxB&#10;77XOhoPBRdZYKB1YLrxH7l0rpLPkX0rBw6OUXgSiC4q5hfRCetfxzWbXbLoB5irFuzTYP2RRM2Uw&#10;aO/qjgVGtqDeuaoVB+utDGfc1pmVUnGRasBq8sFv1TxXzIlUCzbHu75N/v+55Q+7Z7cEbEPj/NQj&#10;GavYS6gJWOxWPjof5JPxJBWH6ZJ96t2h753YB8KROcnH46vzISUcZZej0cUYjdBt1nqLXh348FXY&#10;mkSioBBWoJjZ6Fgim7LdwofW4KgY2dqkEXkujBiVkcNZLYB1Tuxaq9etWFm3EDK049RqU4UntSGg&#10;EIShAiGWgZJS4dyTCubU+8ve6k5UOGjRxn0SkqgSS8tTfgmS4lYD2TEEE+OYURh2JWqD2tFMKq17&#10;w+GfDTv9aCoSXHvjv4jaW6TI1oTeuFbGwkfRyx95l7Js9XFCJ3VHcm3LwxLa8ePKeMfvFQ5swXxY&#10;MsDtQCZufHjER2rbFNR2FCWVhZ8f8aM+ghallDS4bQX1r1sGghL9zSCcrxA9cT3TZ3x+OcQPnErW&#10;pxKzrW8tziBP2SUy6gd9JCXY+gUPwzxGRREzHGMXlAc4fm5DewXwtHAxnyc1XEnHwsI8O36ceoTi&#10;av/CwHWACwj4B3vczHewbXXjPIydb4OVKmH6ra9dv3Gd0250pyfei9N/0no7kLNfAAAA//8DAFBL&#10;AwQUAAYACAAAACEAjRzfQOEAAAANAQAADwAAAGRycy9kb3ducmV2LnhtbEyPwU7DMAyG70i8Q2Qk&#10;blvaUdaqazpVSFyAAxs8QNaYtlvjdE22lT095gRH+//0+3Oxnmwvzjj6zpGCeB6BQKqd6ahR8Pnx&#10;PMtA+KDJ6N4RKvhGD+vy9qbQuXEX2uB5GxrBJeRzraANYcil9HWLVvu5G5A4+3Kj1YHHsZFm1Bcu&#10;t71cRNFSWt0RX2j1gE8t1oftySp4obdreLTpqz6kFR3DtTruzbtS93dTtQIRcAp/MPzqszqU7LRz&#10;JzJe9ApmaZakzHKyyBIQjDyk0RLEjjdJHMcgy0L+/6L8AQAA//8DAFBLAQItABQABgAIAAAAIQC2&#10;gziS/gAAAOEBAAATAAAAAAAAAAAAAAAAAAAAAABbQ29udGVudF9UeXBlc10ueG1sUEsBAi0AFAAG&#10;AAgAAAAhADj9If/WAAAAlAEAAAsAAAAAAAAAAAAAAAAALwEAAF9yZWxzLy5yZWxzUEsBAi0AFAAG&#10;AAgAAAAhAFwQyxeKAgAAaAUAAA4AAAAAAAAAAAAAAAAALgIAAGRycy9lMm9Eb2MueG1sUEsBAi0A&#10;FAAGAAgAAAAhAI0c30DhAAAADQEAAA8AAAAAAAAAAAAAAAAA5AQAAGRycy9kb3ducmV2LnhtbFBL&#10;BQYAAAAABAAEAPMAAADyBQAAAAA=&#10;" fillcolor="#f09f76 [2165]" strokecolor="#e97132 [3205]" strokeweight=".5pt">
                <v:fill color2="#ed8b59 [2613]" rotate="t" colors="0 #f5b8a4;.5 #f2ab96;1 #f59e81" focus="100%" type="gradient">
                  <o:fill v:ext="view" type="gradientUnscaled"/>
                </v:fill>
              </v:shape>
            </w:pict>
          </mc:Fallback>
        </mc:AlternateContent>
      </w:r>
    </w:p>
    <w:p w14:paraId="435552F5" w14:textId="42E0BBF6" w:rsidR="000746B2" w:rsidRPr="004E3609" w:rsidRDefault="004E3609" w:rsidP="004E3609">
      <w:pPr>
        <w:rPr>
          <w:rFonts w:ascii="Calibri" w:hAnsi="Calibri" w:cs="Calibri"/>
          <w:lang w:eastAsia="pt-BR"/>
          <w14:ligatures w14:val="none"/>
        </w:rPr>
      </w:pPr>
      <w:r w:rsidRPr="004E3609">
        <w:rPr>
          <w:rFonts w:ascii="Calibri" w:hAnsi="Calibri" w:cs="Calibri"/>
          <w:noProof/>
          <w:lang w:eastAsia="pt-BR"/>
          <w14:ligatures w14:val="non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9B90364" wp14:editId="158BB61D">
                <wp:simplePos x="0" y="0"/>
                <wp:positionH relativeFrom="column">
                  <wp:posOffset>-906780</wp:posOffset>
                </wp:positionH>
                <wp:positionV relativeFrom="paragraph">
                  <wp:posOffset>1671320</wp:posOffset>
                </wp:positionV>
                <wp:extent cx="2962275" cy="4824095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4824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70368" w14:textId="77777777" w:rsidR="004E3609" w:rsidRPr="004E3609" w:rsidRDefault="004E3609" w:rsidP="004E3609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0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36"/>
                                <w:sz w:val="44"/>
                                <w:szCs w:val="44"/>
                                <w:lang w:eastAsia="pt-BR"/>
                                <w14:ligatures w14:val="none"/>
                              </w:rPr>
                            </w:pPr>
                            <w:r w:rsidRPr="004E360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36"/>
                                <w:sz w:val="44"/>
                                <w:szCs w:val="44"/>
                                <w:lang w:eastAsia="pt-BR"/>
                                <w14:ligatures w14:val="none"/>
                              </w:rPr>
                              <w:t xml:space="preserve">PLANO OPERATIVO </w:t>
                            </w:r>
                          </w:p>
                          <w:p w14:paraId="6DA07BD6" w14:textId="77777777" w:rsidR="004E3609" w:rsidRPr="004E3609" w:rsidRDefault="004E3609" w:rsidP="004E3609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0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36"/>
                                <w:sz w:val="44"/>
                                <w:szCs w:val="44"/>
                                <w:lang w:eastAsia="pt-BR"/>
                                <w14:ligatures w14:val="none"/>
                              </w:rPr>
                            </w:pPr>
                            <w:r w:rsidRPr="004E360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36"/>
                                <w:sz w:val="44"/>
                                <w:szCs w:val="44"/>
                                <w:lang w:eastAsia="pt-BR"/>
                                <w14:ligatures w14:val="none"/>
                              </w:rPr>
                              <w:t xml:space="preserve">DE </w:t>
                            </w:r>
                          </w:p>
                          <w:p w14:paraId="16E6C495" w14:textId="458A81C0" w:rsidR="004E3609" w:rsidRDefault="004E3609" w:rsidP="004E3609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0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36"/>
                                <w:sz w:val="44"/>
                                <w:szCs w:val="44"/>
                                <w:lang w:eastAsia="pt-BR"/>
                                <w14:ligatures w14:val="none"/>
                              </w:rPr>
                            </w:pPr>
                            <w:r w:rsidRPr="004E360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36"/>
                                <w:sz w:val="44"/>
                                <w:szCs w:val="44"/>
                                <w:lang w:eastAsia="pt-BR"/>
                                <w14:ligatures w14:val="none"/>
                              </w:rPr>
                              <w:t>FISCALIZAÇÃO IN LOCO</w:t>
                            </w:r>
                          </w:p>
                          <w:p w14:paraId="4C7A2BD3" w14:textId="77777777" w:rsidR="004E3609" w:rsidRPr="004E3609" w:rsidRDefault="004E3609" w:rsidP="004E3609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0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36"/>
                                <w:sz w:val="44"/>
                                <w:szCs w:val="44"/>
                                <w:lang w:eastAsia="pt-BR"/>
                                <w14:ligatures w14:val="none"/>
                              </w:rPr>
                            </w:pPr>
                          </w:p>
                          <w:p w14:paraId="7C9F4820" w14:textId="657BF475" w:rsidR="004E3609" w:rsidRPr="004E3609" w:rsidRDefault="004E3609" w:rsidP="004E3609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0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36"/>
                                <w:sz w:val="44"/>
                                <w:szCs w:val="44"/>
                                <w:lang w:eastAsia="pt-BR"/>
                                <w14:ligatures w14:val="none"/>
                              </w:rPr>
                            </w:pPr>
                            <w:r w:rsidRPr="004E360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36"/>
                                <w:sz w:val="44"/>
                                <w:szCs w:val="44"/>
                                <w:lang w:eastAsia="pt-BR"/>
                                <w14:ligatures w14:val="none"/>
                              </w:rPr>
                              <w:t>3º SETOR</w:t>
                            </w:r>
                          </w:p>
                          <w:p w14:paraId="65917CFF" w14:textId="77777777" w:rsidR="004E3609" w:rsidRDefault="004E3609" w:rsidP="004E3609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0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36"/>
                                <w:sz w:val="44"/>
                                <w:szCs w:val="44"/>
                                <w:lang w:eastAsia="pt-BR"/>
                                <w14:ligatures w14:val="none"/>
                              </w:rPr>
                            </w:pPr>
                          </w:p>
                          <w:p w14:paraId="3F2B0AF7" w14:textId="77777777" w:rsidR="004E3609" w:rsidRPr="004E3609" w:rsidRDefault="004E3609" w:rsidP="004E3609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0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36"/>
                                <w:sz w:val="44"/>
                                <w:szCs w:val="44"/>
                                <w:lang w:eastAsia="pt-BR"/>
                                <w14:ligatures w14:val="none"/>
                              </w:rPr>
                            </w:pPr>
                          </w:p>
                          <w:p w14:paraId="79852932" w14:textId="77777777" w:rsidR="004E3609" w:rsidRPr="004E3609" w:rsidRDefault="004E3609" w:rsidP="004E3609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0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36"/>
                                <w:sz w:val="44"/>
                                <w:szCs w:val="44"/>
                                <w:lang w:eastAsia="pt-BR"/>
                                <w14:ligatures w14:val="none"/>
                              </w:rPr>
                            </w:pPr>
                          </w:p>
                          <w:p w14:paraId="7EAF0AEC" w14:textId="3F778B43" w:rsidR="004E3609" w:rsidRPr="004E3609" w:rsidRDefault="004E3609" w:rsidP="004E3609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0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36"/>
                                <w:sz w:val="44"/>
                                <w:szCs w:val="44"/>
                                <w:lang w:eastAsia="pt-BR"/>
                                <w14:ligatures w14:val="none"/>
                              </w:rPr>
                            </w:pPr>
                            <w:r w:rsidRPr="004E360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36"/>
                                <w:sz w:val="44"/>
                                <w:szCs w:val="44"/>
                                <w:lang w:eastAsia="pt-BR"/>
                                <w14:ligatures w14:val="none"/>
                              </w:rPr>
                              <w:t>2025</w:t>
                            </w:r>
                          </w:p>
                          <w:p w14:paraId="5FA3A7AF" w14:textId="6D72977D" w:rsidR="004E3609" w:rsidRDefault="004E3609" w:rsidP="004E3609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0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36"/>
                                <w:sz w:val="24"/>
                                <w:szCs w:val="24"/>
                                <w:lang w:eastAsia="pt-BR"/>
                                <w14:ligatures w14:val="none"/>
                              </w:rPr>
                            </w:pPr>
                          </w:p>
                          <w:p w14:paraId="232E36D8" w14:textId="05D5F0B1" w:rsidR="004E3609" w:rsidRDefault="004E36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w14:anchorId="59B90364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71.4pt;margin-top:131.6pt;width:233.25pt;height:379.8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Zef+QEAAM4DAAAOAAAAZHJzL2Uyb0RvYy54bWysU9Fu2yAUfZ+0f0C8L3Ysp02sOFXXrtOk&#10;rpvU7QMwxjEacBmQ2NnX74LdNNrepvkBcX3h3HvOPWxvRq3IUTgvwdR0ucgpEYZDK82+pt+/Pbxb&#10;U+IDMy1TYERNT8LTm93bN9vBVqKAHlQrHEEQ46vB1rQPwVZZ5nkvNPMLsMJgsgOnWcDQ7bPWsQHR&#10;tcqKPL/KBnCtdcCF9/j3fkrSXcLvOsHDl67zIhBVU+wtpNWltYlrttuyau+Y7SWf22D/0IVm0mDR&#10;M9Q9C4wcnPwLSkvuwEMXFhx0Bl0nuUgckM0y/4PNc8+sSFxQHG/PMvn/B8ufjs/2qyNhfA8jDjCR&#10;8PYR+A9PDNz1zOzFrXMw9IK1WHgZJcsG66v5apTaVz6CNMNnaHHI7BAgAY2d01EV5EkQHQdwOosu&#10;xkA4/iw2V0VxvaKEY65cF2W+WaUarHq5bp0PHwVoEjc1dTjVBM+Ojz7Edlj1ciRWM/AglUqTVYYM&#10;Nd2silW6cJHRMqDxlNQ1Xefxm6wQWX4wbbocmFTTHgsoM9OOTCfOYWxGPBjpN9CeUAAHk8HwQeCm&#10;B/eLkgHNVVP/88CcoER9MijiZlmW0Y0pKFfXBQbuMtNcZpjhCFXTQMm0vQvJwRPXWxS7k0mG107m&#10;XtE0SZ3Z4NGVl3E69foMd78BAAD//wMAUEsDBBQABgAIAAAAIQA9hUN34AAAAA0BAAAPAAAAZHJz&#10;L2Rvd25yZXYueG1sTI/BTsMwEETvSPyDtUjcWrtOaWmIUyEQVxCFInFz420SEa+j2G3C37Oc4Lia&#10;p5m3xXbynTjjENtABhZzBQKpCq6l2sD729PsFkRMlpztAqGBb4ywLS8vCpu7MNIrnnepFlxCMbcG&#10;mpT6XMpYNehtnIceibNjGLxNfA61dIMdudx3Uiu1kt62xAuN7fGhweprd/IG9s/Hz4+leqkf/U0/&#10;hklJ8htpzPXVdH8HIuGU/mD41Wd1KNnpEE7kougMzBZLze7JgF5lGgQjmc7WIA7MKq03IMtC/v+i&#10;/AEAAP//AwBQSwECLQAUAAYACAAAACEAtoM4kv4AAADhAQAAEwAAAAAAAAAAAAAAAAAAAAAAW0Nv&#10;bnRlbnRfVHlwZXNdLnhtbFBLAQItABQABgAIAAAAIQA4/SH/1gAAAJQBAAALAAAAAAAAAAAAAAAA&#10;AC8BAABfcmVscy8ucmVsc1BLAQItABQABgAIAAAAIQDIbZef+QEAAM4DAAAOAAAAAAAAAAAAAAAA&#10;AC4CAABkcnMvZTJvRG9jLnhtbFBLAQItABQABgAIAAAAIQA9hUN34AAAAA0BAAAPAAAAAAAAAAAA&#10;AAAAAFMEAABkcnMvZG93bnJldi54bWxQSwUGAAAAAAQABADzAAAAYAUAAAAA&#10;" filled="f" stroked="f">
                <v:textbox>
                  <w:txbxContent>
                    <w:p w14:paraId="5C370368" w14:textId="77777777" w:rsidR="004E3609" w:rsidRPr="004E3609" w:rsidRDefault="004E3609" w:rsidP="004E3609">
                      <w:pPr>
                        <w:spacing w:before="100" w:beforeAutospacing="1" w:after="100" w:afterAutospacing="1" w:line="240" w:lineRule="auto"/>
                        <w:jc w:val="center"/>
                        <w:outlineLvl w:val="0"/>
                        <w:rPr>
                          <w:rFonts w:ascii="Calibri" w:eastAsia="Times New Roman" w:hAnsi="Calibri" w:cs="Calibri"/>
                          <w:b/>
                          <w:bCs/>
                          <w:kern w:val="36"/>
                          <w:sz w:val="44"/>
                          <w:szCs w:val="44"/>
                          <w:lang w:eastAsia="pt-BR"/>
                          <w14:ligatures w14:val="none"/>
                        </w:rPr>
                      </w:pPr>
                      <w:r w:rsidRPr="004E3609">
                        <w:rPr>
                          <w:rFonts w:ascii="Calibri" w:eastAsia="Times New Roman" w:hAnsi="Calibri" w:cs="Calibri"/>
                          <w:b/>
                          <w:bCs/>
                          <w:kern w:val="36"/>
                          <w:sz w:val="44"/>
                          <w:szCs w:val="44"/>
                          <w:lang w:eastAsia="pt-BR"/>
                          <w14:ligatures w14:val="none"/>
                        </w:rPr>
                        <w:t xml:space="preserve">PLANO OPERATIVO </w:t>
                      </w:r>
                    </w:p>
                    <w:p w14:paraId="6DA07BD6" w14:textId="77777777" w:rsidR="004E3609" w:rsidRPr="004E3609" w:rsidRDefault="004E3609" w:rsidP="004E3609">
                      <w:pPr>
                        <w:spacing w:before="100" w:beforeAutospacing="1" w:after="100" w:afterAutospacing="1" w:line="240" w:lineRule="auto"/>
                        <w:jc w:val="center"/>
                        <w:outlineLvl w:val="0"/>
                        <w:rPr>
                          <w:rFonts w:ascii="Calibri" w:eastAsia="Times New Roman" w:hAnsi="Calibri" w:cs="Calibri"/>
                          <w:b/>
                          <w:bCs/>
                          <w:kern w:val="36"/>
                          <w:sz w:val="44"/>
                          <w:szCs w:val="44"/>
                          <w:lang w:eastAsia="pt-BR"/>
                          <w14:ligatures w14:val="none"/>
                        </w:rPr>
                      </w:pPr>
                      <w:r w:rsidRPr="004E3609">
                        <w:rPr>
                          <w:rFonts w:ascii="Calibri" w:eastAsia="Times New Roman" w:hAnsi="Calibri" w:cs="Calibri"/>
                          <w:b/>
                          <w:bCs/>
                          <w:kern w:val="36"/>
                          <w:sz w:val="44"/>
                          <w:szCs w:val="44"/>
                          <w:lang w:eastAsia="pt-BR"/>
                          <w14:ligatures w14:val="none"/>
                        </w:rPr>
                        <w:t xml:space="preserve">DE </w:t>
                      </w:r>
                    </w:p>
                    <w:p w14:paraId="16E6C495" w14:textId="458A81C0" w:rsidR="004E3609" w:rsidRDefault="004E3609" w:rsidP="004E3609">
                      <w:pPr>
                        <w:spacing w:before="100" w:beforeAutospacing="1" w:after="100" w:afterAutospacing="1" w:line="240" w:lineRule="auto"/>
                        <w:jc w:val="center"/>
                        <w:outlineLvl w:val="0"/>
                        <w:rPr>
                          <w:rFonts w:ascii="Calibri" w:eastAsia="Times New Roman" w:hAnsi="Calibri" w:cs="Calibri"/>
                          <w:b/>
                          <w:bCs/>
                          <w:kern w:val="36"/>
                          <w:sz w:val="44"/>
                          <w:szCs w:val="44"/>
                          <w:lang w:eastAsia="pt-BR"/>
                          <w14:ligatures w14:val="none"/>
                        </w:rPr>
                      </w:pPr>
                      <w:r w:rsidRPr="004E3609">
                        <w:rPr>
                          <w:rFonts w:ascii="Calibri" w:eastAsia="Times New Roman" w:hAnsi="Calibri" w:cs="Calibri"/>
                          <w:b/>
                          <w:bCs/>
                          <w:kern w:val="36"/>
                          <w:sz w:val="44"/>
                          <w:szCs w:val="44"/>
                          <w:lang w:eastAsia="pt-BR"/>
                          <w14:ligatures w14:val="none"/>
                        </w:rPr>
                        <w:t>FISCALIZAÇÃO IN LOCO</w:t>
                      </w:r>
                    </w:p>
                    <w:p w14:paraId="4C7A2BD3" w14:textId="77777777" w:rsidR="004E3609" w:rsidRPr="004E3609" w:rsidRDefault="004E3609" w:rsidP="004E3609">
                      <w:pPr>
                        <w:spacing w:before="100" w:beforeAutospacing="1" w:after="100" w:afterAutospacing="1" w:line="240" w:lineRule="auto"/>
                        <w:jc w:val="center"/>
                        <w:outlineLvl w:val="0"/>
                        <w:rPr>
                          <w:rFonts w:ascii="Calibri" w:eastAsia="Times New Roman" w:hAnsi="Calibri" w:cs="Calibri"/>
                          <w:b/>
                          <w:bCs/>
                          <w:kern w:val="36"/>
                          <w:sz w:val="44"/>
                          <w:szCs w:val="44"/>
                          <w:lang w:eastAsia="pt-BR"/>
                          <w14:ligatures w14:val="none"/>
                        </w:rPr>
                      </w:pPr>
                    </w:p>
                    <w:p w14:paraId="7C9F4820" w14:textId="657BF475" w:rsidR="004E3609" w:rsidRPr="004E3609" w:rsidRDefault="004E3609" w:rsidP="004E3609">
                      <w:pPr>
                        <w:spacing w:before="100" w:beforeAutospacing="1" w:after="100" w:afterAutospacing="1" w:line="240" w:lineRule="auto"/>
                        <w:jc w:val="center"/>
                        <w:outlineLvl w:val="0"/>
                        <w:rPr>
                          <w:rFonts w:ascii="Calibri" w:eastAsia="Times New Roman" w:hAnsi="Calibri" w:cs="Calibri"/>
                          <w:b/>
                          <w:bCs/>
                          <w:kern w:val="36"/>
                          <w:sz w:val="44"/>
                          <w:szCs w:val="44"/>
                          <w:lang w:eastAsia="pt-BR"/>
                          <w14:ligatures w14:val="none"/>
                        </w:rPr>
                      </w:pPr>
                      <w:r w:rsidRPr="004E3609">
                        <w:rPr>
                          <w:rFonts w:ascii="Calibri" w:eastAsia="Times New Roman" w:hAnsi="Calibri" w:cs="Calibri"/>
                          <w:b/>
                          <w:bCs/>
                          <w:kern w:val="36"/>
                          <w:sz w:val="44"/>
                          <w:szCs w:val="44"/>
                          <w:lang w:eastAsia="pt-BR"/>
                          <w14:ligatures w14:val="none"/>
                        </w:rPr>
                        <w:t>3º SETOR</w:t>
                      </w:r>
                    </w:p>
                    <w:p w14:paraId="65917CFF" w14:textId="77777777" w:rsidR="004E3609" w:rsidRDefault="004E3609" w:rsidP="004E3609">
                      <w:pPr>
                        <w:spacing w:before="100" w:beforeAutospacing="1" w:after="100" w:afterAutospacing="1" w:line="240" w:lineRule="auto"/>
                        <w:jc w:val="center"/>
                        <w:outlineLvl w:val="0"/>
                        <w:rPr>
                          <w:rFonts w:ascii="Calibri" w:eastAsia="Times New Roman" w:hAnsi="Calibri" w:cs="Calibri"/>
                          <w:b/>
                          <w:bCs/>
                          <w:kern w:val="36"/>
                          <w:sz w:val="44"/>
                          <w:szCs w:val="44"/>
                          <w:lang w:eastAsia="pt-BR"/>
                          <w14:ligatures w14:val="none"/>
                        </w:rPr>
                      </w:pPr>
                    </w:p>
                    <w:p w14:paraId="3F2B0AF7" w14:textId="77777777" w:rsidR="004E3609" w:rsidRPr="004E3609" w:rsidRDefault="004E3609" w:rsidP="004E3609">
                      <w:pPr>
                        <w:spacing w:before="100" w:beforeAutospacing="1" w:after="100" w:afterAutospacing="1" w:line="240" w:lineRule="auto"/>
                        <w:jc w:val="center"/>
                        <w:outlineLvl w:val="0"/>
                        <w:rPr>
                          <w:rFonts w:ascii="Calibri" w:eastAsia="Times New Roman" w:hAnsi="Calibri" w:cs="Calibri"/>
                          <w:b/>
                          <w:bCs/>
                          <w:kern w:val="36"/>
                          <w:sz w:val="44"/>
                          <w:szCs w:val="44"/>
                          <w:lang w:eastAsia="pt-BR"/>
                          <w14:ligatures w14:val="none"/>
                        </w:rPr>
                      </w:pPr>
                    </w:p>
                    <w:p w14:paraId="79852932" w14:textId="77777777" w:rsidR="004E3609" w:rsidRPr="004E3609" w:rsidRDefault="004E3609" w:rsidP="004E3609">
                      <w:pPr>
                        <w:spacing w:before="100" w:beforeAutospacing="1" w:after="100" w:afterAutospacing="1" w:line="240" w:lineRule="auto"/>
                        <w:jc w:val="center"/>
                        <w:outlineLvl w:val="0"/>
                        <w:rPr>
                          <w:rFonts w:ascii="Calibri" w:eastAsia="Times New Roman" w:hAnsi="Calibri" w:cs="Calibri"/>
                          <w:b/>
                          <w:bCs/>
                          <w:kern w:val="36"/>
                          <w:sz w:val="44"/>
                          <w:szCs w:val="44"/>
                          <w:lang w:eastAsia="pt-BR"/>
                          <w14:ligatures w14:val="none"/>
                        </w:rPr>
                      </w:pPr>
                    </w:p>
                    <w:p w14:paraId="7EAF0AEC" w14:textId="3F778B43" w:rsidR="004E3609" w:rsidRPr="004E3609" w:rsidRDefault="004E3609" w:rsidP="004E3609">
                      <w:pPr>
                        <w:spacing w:before="100" w:beforeAutospacing="1" w:after="100" w:afterAutospacing="1" w:line="240" w:lineRule="auto"/>
                        <w:jc w:val="center"/>
                        <w:outlineLvl w:val="0"/>
                        <w:rPr>
                          <w:rFonts w:ascii="Calibri" w:eastAsia="Times New Roman" w:hAnsi="Calibri" w:cs="Calibri"/>
                          <w:b/>
                          <w:bCs/>
                          <w:kern w:val="36"/>
                          <w:sz w:val="44"/>
                          <w:szCs w:val="44"/>
                          <w:lang w:eastAsia="pt-BR"/>
                          <w14:ligatures w14:val="none"/>
                        </w:rPr>
                      </w:pPr>
                      <w:r w:rsidRPr="004E3609">
                        <w:rPr>
                          <w:rFonts w:ascii="Calibri" w:eastAsia="Times New Roman" w:hAnsi="Calibri" w:cs="Calibri"/>
                          <w:b/>
                          <w:bCs/>
                          <w:kern w:val="36"/>
                          <w:sz w:val="44"/>
                          <w:szCs w:val="44"/>
                          <w:lang w:eastAsia="pt-BR"/>
                          <w14:ligatures w14:val="none"/>
                        </w:rPr>
                        <w:t>2025</w:t>
                      </w:r>
                    </w:p>
                    <w:p w14:paraId="5FA3A7AF" w14:textId="6D72977D" w:rsidR="004E3609" w:rsidRDefault="004E3609" w:rsidP="004E3609">
                      <w:pPr>
                        <w:spacing w:before="100" w:beforeAutospacing="1" w:after="100" w:afterAutospacing="1" w:line="240" w:lineRule="auto"/>
                        <w:jc w:val="center"/>
                        <w:outlineLvl w:val="0"/>
                        <w:rPr>
                          <w:rFonts w:ascii="Calibri" w:eastAsia="Times New Roman" w:hAnsi="Calibri" w:cs="Calibri"/>
                          <w:b/>
                          <w:bCs/>
                          <w:kern w:val="36"/>
                          <w:sz w:val="24"/>
                          <w:szCs w:val="24"/>
                          <w:lang w:eastAsia="pt-BR"/>
                          <w14:ligatures w14:val="none"/>
                        </w:rPr>
                      </w:pPr>
                    </w:p>
                    <w:p w14:paraId="232E36D8" w14:textId="05D5F0B1" w:rsidR="004E3609" w:rsidRDefault="004E3609"/>
                  </w:txbxContent>
                </v:textbox>
                <w10:wrap type="square"/>
              </v:shape>
            </w:pict>
          </mc:Fallback>
        </mc:AlternateContent>
      </w:r>
      <w:r w:rsidRPr="004E3609">
        <w:rPr>
          <w:rFonts w:ascii="Calibri" w:hAnsi="Calibri" w:cs="Calibri"/>
          <w:noProof/>
          <w:lang w:eastAsia="pt-BR"/>
        </w:rPr>
        <w:drawing>
          <wp:anchor distT="0" distB="0" distL="114300" distR="114300" simplePos="0" relativeHeight="251667456" behindDoc="0" locked="0" layoutInCell="1" allowOverlap="1" wp14:anchorId="4826867B" wp14:editId="3DFD8146">
            <wp:simplePos x="0" y="0"/>
            <wp:positionH relativeFrom="column">
              <wp:posOffset>1983740</wp:posOffset>
            </wp:positionH>
            <wp:positionV relativeFrom="paragraph">
              <wp:posOffset>6039485</wp:posOffset>
            </wp:positionV>
            <wp:extent cx="2059305" cy="1536700"/>
            <wp:effectExtent l="0" t="0" r="0" b="6350"/>
            <wp:wrapSquare wrapText="bothSides"/>
            <wp:docPr id="42247319" name="Imagem 18" descr="Uma imagem contendo geladeira, no interior, quarto, em pé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47319" name="Imagem 18" descr="Uma imagem contendo geladeira, no interior, quarto, em pé&#10;&#10;O conteúdo gerado por IA pode estar incorre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9305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3609">
        <w:rPr>
          <w:rFonts w:ascii="Calibri" w:hAnsi="Calibri" w:cs="Calibri"/>
          <w:noProof/>
          <w:lang w:eastAsia="pt-BR"/>
        </w:rPr>
        <w:drawing>
          <wp:anchor distT="0" distB="0" distL="114300" distR="114300" simplePos="0" relativeHeight="251664384" behindDoc="0" locked="0" layoutInCell="1" allowOverlap="1" wp14:anchorId="38538D57" wp14:editId="712BF25B">
            <wp:simplePos x="0" y="0"/>
            <wp:positionH relativeFrom="column">
              <wp:posOffset>4081824</wp:posOffset>
            </wp:positionH>
            <wp:positionV relativeFrom="paragraph">
              <wp:posOffset>6040099</wp:posOffset>
            </wp:positionV>
            <wp:extent cx="2171700" cy="1543050"/>
            <wp:effectExtent l="0" t="0" r="0" b="0"/>
            <wp:wrapSquare wrapText="bothSides"/>
            <wp:docPr id="1506118348" name="Imagem 21" descr="Balcão de loj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118348" name="Imagem 21" descr="Balcão de loja&#10;&#10;O conteúdo gerado por IA pode estar incorre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3609">
        <w:rPr>
          <w:rFonts w:ascii="Calibri" w:hAnsi="Calibri" w:cs="Calibri"/>
          <w:noProof/>
          <w:lang w:eastAsia="pt-BR"/>
        </w:rPr>
        <w:drawing>
          <wp:anchor distT="0" distB="0" distL="114300" distR="114300" simplePos="0" relativeHeight="251663360" behindDoc="0" locked="0" layoutInCell="1" allowOverlap="1" wp14:anchorId="5AC45D5F" wp14:editId="2A4592EF">
            <wp:simplePos x="0" y="0"/>
            <wp:positionH relativeFrom="column">
              <wp:posOffset>3634740</wp:posOffset>
            </wp:positionH>
            <wp:positionV relativeFrom="paragraph">
              <wp:posOffset>4441825</wp:posOffset>
            </wp:positionV>
            <wp:extent cx="2190750" cy="1447800"/>
            <wp:effectExtent l="0" t="0" r="0" b="0"/>
            <wp:wrapSquare wrapText="bothSides"/>
            <wp:docPr id="1209893674" name="Imagem 19" descr="Escritório com computadore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893674" name="Imagem 19" descr="Escritório com computadores&#10;&#10;O conteúdo gerado por IA pode estar incorre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3609">
        <w:rPr>
          <w:rFonts w:ascii="Calibri" w:hAnsi="Calibri" w:cs="Calibri"/>
          <w:noProof/>
          <w:lang w:eastAsia="pt-BR"/>
        </w:rPr>
        <w:drawing>
          <wp:anchor distT="0" distB="0" distL="114300" distR="114300" simplePos="0" relativeHeight="251666432" behindDoc="0" locked="0" layoutInCell="1" allowOverlap="1" wp14:anchorId="151B2515" wp14:editId="07327A1E">
            <wp:simplePos x="0" y="0"/>
            <wp:positionH relativeFrom="column">
              <wp:posOffset>4295140</wp:posOffset>
            </wp:positionH>
            <wp:positionV relativeFrom="paragraph">
              <wp:posOffset>2974975</wp:posOffset>
            </wp:positionV>
            <wp:extent cx="2059305" cy="1371600"/>
            <wp:effectExtent l="0" t="0" r="0" b="0"/>
            <wp:wrapSquare wrapText="bothSides"/>
            <wp:docPr id="2038010368" name="Imagem 17" descr="Uma imagem contendo cerca, ao ar livre, edifício, frent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010368" name="Imagem 17" descr="Uma imagem contendo cerca, ao ar livre, edifício, frente&#10;&#10;O conteúdo gerado por IA pode estar incorre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930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7791" w:rsidRPr="004E3609">
        <w:rPr>
          <w:rFonts w:ascii="Calibri" w:hAnsi="Calibri" w:cs="Calibri"/>
          <w:noProof/>
          <w:lang w:eastAsia="pt-BR"/>
        </w:rPr>
        <w:drawing>
          <wp:anchor distT="0" distB="0" distL="114300" distR="114300" simplePos="0" relativeHeight="251662336" behindDoc="0" locked="0" layoutInCell="1" allowOverlap="1" wp14:anchorId="5AB60DEC" wp14:editId="48D2A9FE">
            <wp:simplePos x="0" y="0"/>
            <wp:positionH relativeFrom="column">
              <wp:posOffset>3208020</wp:posOffset>
            </wp:positionH>
            <wp:positionV relativeFrom="paragraph">
              <wp:posOffset>1384300</wp:posOffset>
            </wp:positionV>
            <wp:extent cx="2767965" cy="1447800"/>
            <wp:effectExtent l="0" t="0" r="0" b="0"/>
            <wp:wrapSquare wrapText="bothSides"/>
            <wp:docPr id="1950937922" name="Imagem 16" descr="Edifício de tijolo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937922" name="Imagem 16" descr="Edifício de tijolos&#10;&#10;O conteúdo gerado por IA pode estar incorre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96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46B2" w:rsidRPr="004E3609">
        <w:rPr>
          <w:rFonts w:ascii="Calibri" w:hAnsi="Calibri" w:cs="Calibri"/>
          <w:lang w:eastAsia="pt-BR"/>
          <w14:ligatures w14:val="none"/>
        </w:rPr>
        <w:br w:type="page"/>
      </w:r>
    </w:p>
    <w:p w14:paraId="2F98C58C" w14:textId="3C01219A" w:rsidR="00881D42" w:rsidRPr="004E3609" w:rsidRDefault="00881D42" w:rsidP="003D41A7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32"/>
          <w:szCs w:val="32"/>
          <w:lang w:eastAsia="pt-BR"/>
          <w14:ligatures w14:val="none"/>
        </w:rPr>
      </w:pPr>
      <w:r w:rsidRPr="004E3609">
        <w:rPr>
          <w:rFonts w:ascii="Calibri" w:eastAsia="Times New Roman" w:hAnsi="Calibri" w:cs="Calibri"/>
          <w:b/>
          <w:bCs/>
          <w:kern w:val="36"/>
          <w:sz w:val="32"/>
          <w:szCs w:val="32"/>
          <w:lang w:eastAsia="pt-BR"/>
          <w14:ligatures w14:val="none"/>
        </w:rPr>
        <w:lastRenderedPageBreak/>
        <w:t>PLANO OPERATIVO DE FISCALIZAÇÃO IN LOCO</w:t>
      </w:r>
    </w:p>
    <w:p w14:paraId="28D312C7" w14:textId="77777777" w:rsidR="000746B2" w:rsidRPr="004E3609" w:rsidRDefault="000746B2" w:rsidP="000746B2">
      <w:pPr>
        <w:rPr>
          <w:rFonts w:ascii="Calibri" w:hAnsi="Calibri" w:cs="Calibri"/>
          <w:lang w:eastAsia="pt-BR"/>
        </w:rPr>
      </w:pPr>
    </w:p>
    <w:p w14:paraId="74CB2301" w14:textId="77777777" w:rsidR="00C5640E" w:rsidRPr="004E3609" w:rsidRDefault="00881D42" w:rsidP="00C5640E">
      <w:pPr>
        <w:spacing w:after="0" w:line="36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4E3609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Contrato de Gestão SS nº 001/2022</w:t>
      </w:r>
    </w:p>
    <w:p w14:paraId="5E153289" w14:textId="7D795A36" w:rsidR="00C5640E" w:rsidRPr="004E3609" w:rsidRDefault="00881D42" w:rsidP="00C5640E">
      <w:pPr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4E3609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Entidade</w:t>
      </w:r>
      <w:r w:rsidR="00F817AE" w:rsidRPr="004E3609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 xml:space="preserve"> Beneficiária</w:t>
      </w:r>
      <w:r w:rsidRPr="004E3609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:</w:t>
      </w:r>
      <w:r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Fundação do ABC – FUABC</w:t>
      </w:r>
    </w:p>
    <w:p w14:paraId="6F718277" w14:textId="77777777" w:rsidR="00C5640E" w:rsidRPr="004E3609" w:rsidRDefault="00881D42" w:rsidP="00C5640E">
      <w:pPr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4E3609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Órgão Concedente:</w:t>
      </w:r>
      <w:r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Prefeitura Municipal de São Bernardo do Campo</w:t>
      </w:r>
    </w:p>
    <w:p w14:paraId="12DF615B" w14:textId="7FB9FB84" w:rsidR="00881D42" w:rsidRPr="004E3609" w:rsidRDefault="00881D42" w:rsidP="00C5640E">
      <w:pPr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4E3609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Base Técnica:</w:t>
      </w:r>
      <w:r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Relatório de Acompanhamento</w:t>
      </w:r>
      <w:r w:rsidR="00F817AE"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da Execução – Contrato de Gestão</w:t>
      </w:r>
      <w:r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– TCESP (TC-006416.989.25-9)</w:t>
      </w:r>
      <w:r w:rsidR="00F817AE"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e Relatório de Fiscalização </w:t>
      </w:r>
      <w:r w:rsidR="00CF170D"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–</w:t>
      </w:r>
      <w:r w:rsidR="00F817AE"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Acompanhamento</w:t>
      </w:r>
      <w:r w:rsidR="00CF170D"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Prefeitura Municipal ( TC-006724.989.24-9).</w:t>
      </w:r>
    </w:p>
    <w:p w14:paraId="6E5EEC49" w14:textId="77777777" w:rsidR="00C5640E" w:rsidRPr="004E3609" w:rsidRDefault="00C5640E" w:rsidP="00C5640E">
      <w:pPr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</w:p>
    <w:p w14:paraId="78E98FC1" w14:textId="77777777" w:rsidR="00881D42" w:rsidRPr="004E3609" w:rsidRDefault="00881D42" w:rsidP="00C5640E">
      <w:pPr>
        <w:spacing w:after="0" w:line="36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4E3609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1. FINALIDADE</w:t>
      </w:r>
    </w:p>
    <w:p w14:paraId="3906B10A" w14:textId="77777777" w:rsidR="001D4749" w:rsidRPr="004E3609" w:rsidRDefault="001D4749" w:rsidP="00C5640E">
      <w:pPr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O presente P</w:t>
      </w:r>
      <w:r w:rsidR="00881D42"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lano </w:t>
      </w:r>
      <w:r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O</w:t>
      </w:r>
      <w:r w:rsidR="00881D42"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perativo </w:t>
      </w:r>
      <w:r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de </w:t>
      </w:r>
      <w:r w:rsidR="00881D42"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fiscalização </w:t>
      </w:r>
      <w:r w:rsidR="00881D42" w:rsidRPr="004E3609">
        <w:rPr>
          <w:rFonts w:ascii="Calibri" w:eastAsia="Times New Roman" w:hAnsi="Calibri" w:cs="Calibri"/>
          <w:i/>
          <w:iCs/>
          <w:kern w:val="0"/>
          <w:sz w:val="24"/>
          <w:szCs w:val="24"/>
          <w:lang w:eastAsia="pt-BR"/>
          <w14:ligatures w14:val="none"/>
        </w:rPr>
        <w:t>in loco</w:t>
      </w:r>
      <w:r w:rsidR="00881D42"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</w:t>
      </w:r>
      <w:r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foi elaborado no âmbito da Controladoria-Geral do Município de São Bernardo do Campo, em consonância com suas atribuições constitucionais, legais e institucionais, com a finalidade de orientar, padronizar e qualificar as ações fiscalizatórias sobre a execução do Contrato de Gestão SS nº 001/2022, celebrado com a Fundação do ABC – FUABC.</w:t>
      </w:r>
    </w:p>
    <w:p w14:paraId="510C33FF" w14:textId="77777777" w:rsidR="00C5640E" w:rsidRPr="004E3609" w:rsidRDefault="00C5640E" w:rsidP="00C5640E">
      <w:pPr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</w:p>
    <w:p w14:paraId="333CE456" w14:textId="3EA86C1C" w:rsidR="00881D42" w:rsidRPr="004E3609" w:rsidRDefault="001D4749" w:rsidP="00C5640E">
      <w:pPr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Busca-se assegurar a legalidade, legitimidade, economicidade, eficiência, eficácia e efetividade da aplicação dos recursos públicos, bem como a adequada prestação dos  serviços de saúde à população, </w:t>
      </w:r>
      <w:r w:rsidR="00881D42"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com foco na verificação da regularidade da execução do Contrato de Gestão, mitigação de riscos, saneamento das irregularidades apontadas pelo Tribunal de Contas do Estado de São Paulo</w:t>
      </w:r>
      <w:r w:rsidR="003D41A7"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(TCESP)</w:t>
      </w:r>
      <w:r w:rsidR="00881D42"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e fortalecimento do sistema de controle e avaliação.</w:t>
      </w:r>
    </w:p>
    <w:p w14:paraId="519FC28E" w14:textId="77777777" w:rsidR="00C5640E" w:rsidRPr="004E3609" w:rsidRDefault="00C5640E" w:rsidP="00C5640E">
      <w:pPr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</w:p>
    <w:p w14:paraId="106126E4" w14:textId="77777777" w:rsidR="00881D42" w:rsidRPr="004E3609" w:rsidRDefault="00881D42" w:rsidP="00C5640E">
      <w:pPr>
        <w:spacing w:after="0" w:line="36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4E3609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2. FUNDAMENTAÇÃO LEGAL E NORMATIVA</w:t>
      </w:r>
    </w:p>
    <w:p w14:paraId="603134F4" w14:textId="77777777" w:rsidR="00881D42" w:rsidRPr="004E3609" w:rsidRDefault="00881D42" w:rsidP="00C5640E">
      <w:pPr>
        <w:numPr>
          <w:ilvl w:val="0"/>
          <w:numId w:val="1"/>
        </w:numPr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Lei Federal nº 8.080/1990 (Lei Orgânica da Saúde);</w:t>
      </w:r>
    </w:p>
    <w:p w14:paraId="5AC96076" w14:textId="77777777" w:rsidR="00881D42" w:rsidRPr="004E3609" w:rsidRDefault="00881D42" w:rsidP="00C5640E">
      <w:pPr>
        <w:numPr>
          <w:ilvl w:val="0"/>
          <w:numId w:val="1"/>
        </w:numPr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Lei Federal nº 13.019/2014 (no que couber);</w:t>
      </w:r>
    </w:p>
    <w:p w14:paraId="7A867750" w14:textId="77777777" w:rsidR="00881D42" w:rsidRPr="004E3609" w:rsidRDefault="00881D42" w:rsidP="00C5640E">
      <w:pPr>
        <w:numPr>
          <w:ilvl w:val="0"/>
          <w:numId w:val="1"/>
        </w:numPr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Lei Municipal nº 6.689/2018 (Organizações Sociais – SBC);</w:t>
      </w:r>
    </w:p>
    <w:p w14:paraId="139C4036" w14:textId="7B921DDE" w:rsidR="00881D42" w:rsidRPr="004E3609" w:rsidRDefault="00881D42" w:rsidP="00C5640E">
      <w:pPr>
        <w:numPr>
          <w:ilvl w:val="0"/>
          <w:numId w:val="1"/>
        </w:numPr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Lei Municipal nº </w:t>
      </w:r>
      <w:r w:rsidR="003D41A7"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7.36</w:t>
      </w:r>
      <w:r w:rsidR="00BD18C6"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7</w:t>
      </w:r>
      <w:r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/202</w:t>
      </w:r>
      <w:r w:rsidR="003D41A7"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5</w:t>
      </w:r>
      <w:r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(Criação da Controladoria-Geral do Município);</w:t>
      </w:r>
    </w:p>
    <w:p w14:paraId="6C580CBD" w14:textId="77777777" w:rsidR="00881D42" w:rsidRPr="004E3609" w:rsidRDefault="00881D42" w:rsidP="00C5640E">
      <w:pPr>
        <w:numPr>
          <w:ilvl w:val="0"/>
          <w:numId w:val="1"/>
        </w:numPr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Contrato de Gestão SS nº 001/2022 e respectivos Termos Aditivos;</w:t>
      </w:r>
    </w:p>
    <w:p w14:paraId="08EDA68D" w14:textId="77777777" w:rsidR="00881D42" w:rsidRPr="004E3609" w:rsidRDefault="00881D42" w:rsidP="00C5640E">
      <w:pPr>
        <w:numPr>
          <w:ilvl w:val="0"/>
          <w:numId w:val="1"/>
        </w:numPr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Regulamento de Compras da FUABC;</w:t>
      </w:r>
    </w:p>
    <w:p w14:paraId="49E71788" w14:textId="77777777" w:rsidR="00881D42" w:rsidRPr="004E3609" w:rsidRDefault="00881D42" w:rsidP="00C5640E">
      <w:pPr>
        <w:numPr>
          <w:ilvl w:val="0"/>
          <w:numId w:val="1"/>
        </w:numPr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Portaria MS nº 2.048/2002;</w:t>
      </w:r>
    </w:p>
    <w:p w14:paraId="417E8769" w14:textId="2D3DA1E3" w:rsidR="00881D42" w:rsidRPr="004E3609" w:rsidRDefault="004D089F" w:rsidP="00C5640E">
      <w:pPr>
        <w:numPr>
          <w:ilvl w:val="0"/>
          <w:numId w:val="1"/>
        </w:numPr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lastRenderedPageBreak/>
        <w:t>Instrução nº 01/2024 - TCESP</w:t>
      </w:r>
      <w:r w:rsidR="00881D42"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.</w:t>
      </w:r>
    </w:p>
    <w:p w14:paraId="45495255" w14:textId="77777777" w:rsidR="00C5640E" w:rsidRPr="004E3609" w:rsidRDefault="00C5640E" w:rsidP="00C5640E">
      <w:pPr>
        <w:spacing w:after="0" w:line="360" w:lineRule="auto"/>
        <w:ind w:left="7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</w:p>
    <w:p w14:paraId="40B020FD" w14:textId="77777777" w:rsidR="00881D42" w:rsidRPr="004E3609" w:rsidRDefault="00881D42" w:rsidP="00C5640E">
      <w:pPr>
        <w:spacing w:after="0" w:line="36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4E3609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3. SÍNTESE DOS PONTOS CRÍTICOS IDENTIFICADOS</w:t>
      </w:r>
    </w:p>
    <w:p w14:paraId="3FEE5AAF" w14:textId="17BFB896" w:rsidR="00881D42" w:rsidRPr="004D089F" w:rsidRDefault="003014BE" w:rsidP="000746B2">
      <w:pPr>
        <w:pStyle w:val="PargrafodaLista"/>
        <w:numPr>
          <w:ilvl w:val="0"/>
          <w:numId w:val="20"/>
        </w:numPr>
        <w:rPr>
          <w:rFonts w:ascii="Calibri" w:hAnsi="Calibri" w:cs="Calibri"/>
          <w:sz w:val="24"/>
          <w:szCs w:val="24"/>
          <w:lang w:eastAsia="pt-BR"/>
        </w:rPr>
      </w:pPr>
      <w:r w:rsidRPr="004D089F">
        <w:rPr>
          <w:rFonts w:ascii="Calibri" w:hAnsi="Calibri" w:cs="Calibri"/>
          <w:sz w:val="24"/>
          <w:szCs w:val="24"/>
          <w:lang w:eastAsia="pt-BR"/>
        </w:rPr>
        <w:t>Planejamento e Metas</w:t>
      </w:r>
    </w:p>
    <w:p w14:paraId="643051C2" w14:textId="311903CC" w:rsidR="003014BE" w:rsidRPr="004D089F" w:rsidRDefault="003014BE" w:rsidP="000746B2">
      <w:pPr>
        <w:pStyle w:val="PargrafodaLista"/>
        <w:numPr>
          <w:ilvl w:val="0"/>
          <w:numId w:val="20"/>
        </w:numPr>
        <w:rPr>
          <w:rFonts w:ascii="Calibri" w:hAnsi="Calibri" w:cs="Calibri"/>
          <w:sz w:val="24"/>
          <w:szCs w:val="24"/>
          <w:lang w:eastAsia="pt-BR"/>
        </w:rPr>
      </w:pPr>
      <w:r w:rsidRPr="004D089F">
        <w:rPr>
          <w:rFonts w:ascii="Calibri" w:hAnsi="Calibri" w:cs="Calibri"/>
          <w:sz w:val="24"/>
          <w:szCs w:val="24"/>
          <w:lang w:eastAsia="pt-BR"/>
        </w:rPr>
        <w:t>Gestão de Pessoal</w:t>
      </w:r>
    </w:p>
    <w:p w14:paraId="7820BE32" w14:textId="27B37085" w:rsidR="003014BE" w:rsidRPr="004D089F" w:rsidRDefault="001469A6" w:rsidP="000746B2">
      <w:pPr>
        <w:pStyle w:val="PargrafodaLista"/>
        <w:numPr>
          <w:ilvl w:val="0"/>
          <w:numId w:val="20"/>
        </w:numPr>
        <w:rPr>
          <w:rFonts w:ascii="Calibri" w:hAnsi="Calibri" w:cs="Calibri"/>
          <w:sz w:val="24"/>
          <w:szCs w:val="24"/>
          <w:lang w:eastAsia="pt-BR"/>
        </w:rPr>
      </w:pPr>
      <w:r w:rsidRPr="004D089F">
        <w:rPr>
          <w:rFonts w:ascii="Calibri" w:hAnsi="Calibri" w:cs="Calibri"/>
          <w:sz w:val="24"/>
          <w:szCs w:val="24"/>
          <w:lang w:eastAsia="pt-BR"/>
        </w:rPr>
        <w:t>Compras e Contratações</w:t>
      </w:r>
    </w:p>
    <w:p w14:paraId="4CD43737" w14:textId="174BE021" w:rsidR="001469A6" w:rsidRPr="004D089F" w:rsidRDefault="008413C7" w:rsidP="000746B2">
      <w:pPr>
        <w:pStyle w:val="PargrafodaLista"/>
        <w:numPr>
          <w:ilvl w:val="0"/>
          <w:numId w:val="20"/>
        </w:numPr>
        <w:rPr>
          <w:rFonts w:ascii="Calibri" w:hAnsi="Calibri" w:cs="Calibri"/>
          <w:sz w:val="24"/>
          <w:szCs w:val="24"/>
          <w:lang w:eastAsia="pt-BR"/>
        </w:rPr>
      </w:pPr>
      <w:r w:rsidRPr="004D089F">
        <w:rPr>
          <w:rFonts w:ascii="Calibri" w:hAnsi="Calibri" w:cs="Calibri"/>
          <w:sz w:val="24"/>
          <w:szCs w:val="24"/>
          <w:lang w:eastAsia="pt-BR"/>
        </w:rPr>
        <w:t>Gestão de Estoque e Entregas</w:t>
      </w:r>
    </w:p>
    <w:p w14:paraId="6B8E103A" w14:textId="54E211E7" w:rsidR="00881D42" w:rsidRPr="004D089F" w:rsidRDefault="00881D42" w:rsidP="000746B2">
      <w:pPr>
        <w:pStyle w:val="PargrafodaLista"/>
        <w:numPr>
          <w:ilvl w:val="0"/>
          <w:numId w:val="20"/>
        </w:numPr>
        <w:rPr>
          <w:rFonts w:ascii="Calibri" w:hAnsi="Calibri" w:cs="Calibri"/>
          <w:sz w:val="24"/>
          <w:szCs w:val="24"/>
          <w:lang w:eastAsia="pt-BR"/>
        </w:rPr>
      </w:pPr>
      <w:r w:rsidRPr="004D089F">
        <w:rPr>
          <w:rFonts w:ascii="Calibri" w:hAnsi="Calibri" w:cs="Calibri"/>
          <w:sz w:val="24"/>
          <w:szCs w:val="24"/>
          <w:lang w:eastAsia="pt-BR"/>
        </w:rPr>
        <w:t>Infraestrutura e Segurança</w:t>
      </w:r>
    </w:p>
    <w:p w14:paraId="31F0B442" w14:textId="7FD5A26E" w:rsidR="00BC52C1" w:rsidRPr="004D089F" w:rsidRDefault="00BC52C1" w:rsidP="000746B2">
      <w:pPr>
        <w:pStyle w:val="PargrafodaLista"/>
        <w:numPr>
          <w:ilvl w:val="0"/>
          <w:numId w:val="20"/>
        </w:numPr>
        <w:rPr>
          <w:rFonts w:ascii="Calibri" w:hAnsi="Calibri" w:cs="Calibri"/>
          <w:sz w:val="24"/>
          <w:szCs w:val="24"/>
          <w:lang w:eastAsia="pt-BR"/>
        </w:rPr>
      </w:pPr>
      <w:r w:rsidRPr="004D089F">
        <w:rPr>
          <w:rFonts w:ascii="Calibri" w:hAnsi="Calibri" w:cs="Calibri"/>
          <w:sz w:val="24"/>
          <w:szCs w:val="24"/>
          <w:lang w:eastAsia="pt-BR"/>
        </w:rPr>
        <w:t>Atendimento e Serviços</w:t>
      </w:r>
    </w:p>
    <w:p w14:paraId="78E2B54F" w14:textId="41C55C28" w:rsidR="00BC52C1" w:rsidRPr="004D089F" w:rsidRDefault="00BC52C1" w:rsidP="000746B2">
      <w:pPr>
        <w:pStyle w:val="PargrafodaLista"/>
        <w:numPr>
          <w:ilvl w:val="0"/>
          <w:numId w:val="20"/>
        </w:numPr>
        <w:rPr>
          <w:rFonts w:ascii="Calibri" w:hAnsi="Calibri" w:cs="Calibri"/>
          <w:sz w:val="24"/>
          <w:szCs w:val="24"/>
          <w:lang w:eastAsia="pt-BR"/>
        </w:rPr>
      </w:pPr>
      <w:r w:rsidRPr="004D089F">
        <w:rPr>
          <w:rFonts w:ascii="Calibri" w:hAnsi="Calibri" w:cs="Calibri"/>
          <w:sz w:val="24"/>
          <w:szCs w:val="24"/>
          <w:lang w:eastAsia="pt-BR"/>
        </w:rPr>
        <w:t>Controle Interno e Avaliação</w:t>
      </w:r>
    </w:p>
    <w:p w14:paraId="76F87752" w14:textId="4B6D50A8" w:rsidR="00C5640E" w:rsidRPr="004D089F" w:rsidRDefault="00BC52C1" w:rsidP="000746B2">
      <w:pPr>
        <w:pStyle w:val="PargrafodaLista"/>
        <w:numPr>
          <w:ilvl w:val="0"/>
          <w:numId w:val="20"/>
        </w:numPr>
        <w:rPr>
          <w:rFonts w:ascii="Calibri" w:hAnsi="Calibri" w:cs="Calibri"/>
          <w:sz w:val="24"/>
          <w:szCs w:val="24"/>
          <w:lang w:eastAsia="pt-BR"/>
        </w:rPr>
      </w:pPr>
      <w:r w:rsidRPr="004D089F">
        <w:rPr>
          <w:rFonts w:ascii="Calibri" w:hAnsi="Calibri" w:cs="Calibri"/>
          <w:sz w:val="24"/>
          <w:szCs w:val="24"/>
          <w:lang w:eastAsia="pt-BR"/>
        </w:rPr>
        <w:t>Financeiro e Transparência</w:t>
      </w:r>
    </w:p>
    <w:p w14:paraId="5C0DFC6C" w14:textId="77777777" w:rsidR="00C5640E" w:rsidRPr="004E3609" w:rsidRDefault="00C5640E" w:rsidP="000746B2">
      <w:pPr>
        <w:rPr>
          <w:rFonts w:ascii="Calibri" w:hAnsi="Calibri" w:cs="Calibri"/>
          <w:lang w:eastAsia="pt-BR"/>
        </w:rPr>
      </w:pPr>
    </w:p>
    <w:p w14:paraId="131B3695" w14:textId="77777777" w:rsidR="00881D42" w:rsidRDefault="00881D42" w:rsidP="00C5640E">
      <w:pPr>
        <w:spacing w:after="0" w:line="36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4E3609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4. METODOLOGIA DA FISCALIZAÇÃO IN LOCO</w:t>
      </w:r>
    </w:p>
    <w:p w14:paraId="1609A6CE" w14:textId="77777777" w:rsidR="00881D42" w:rsidRPr="004D089F" w:rsidRDefault="00881D42" w:rsidP="00C5640E">
      <w:pPr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4D089F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A fiscalização será realizada por equipe multidisciplinar, mediante:</w:t>
      </w:r>
    </w:p>
    <w:p w14:paraId="312E5DA0" w14:textId="1FB5C523" w:rsidR="00CF170D" w:rsidRPr="004D089F" w:rsidRDefault="00881D42" w:rsidP="00C5640E">
      <w:pPr>
        <w:numPr>
          <w:ilvl w:val="0"/>
          <w:numId w:val="7"/>
        </w:numPr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4D089F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Visita</w:t>
      </w:r>
      <w:r w:rsidR="0064517E" w:rsidRPr="004D089F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s</w:t>
      </w:r>
      <w:r w:rsidRPr="004D089F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técnica</w:t>
      </w:r>
      <w:r w:rsidR="0064517E" w:rsidRPr="004D089F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s</w:t>
      </w:r>
      <w:r w:rsidRPr="004D089F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</w:t>
      </w:r>
      <w:r w:rsidR="004F19F5" w:rsidRPr="004D089F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presencia</w:t>
      </w:r>
      <w:r w:rsidR="0064517E" w:rsidRPr="004D089F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is,</w:t>
      </w:r>
      <w:r w:rsidR="004F19F5" w:rsidRPr="004D089F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as quais poderão abranger </w:t>
      </w:r>
      <w:r w:rsidR="0064517E" w:rsidRPr="004D089F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a</w:t>
      </w:r>
      <w:r w:rsidRPr="004D089F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s unidades</w:t>
      </w:r>
      <w:r w:rsidR="004F19F5" w:rsidRPr="004D089F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abaixo, ou parte delas:</w:t>
      </w:r>
    </w:p>
    <w:p w14:paraId="08F8E9CA" w14:textId="47D77F2A" w:rsidR="00CF170D" w:rsidRPr="004D089F" w:rsidRDefault="00CF170D" w:rsidP="00CF170D">
      <w:pPr>
        <w:pStyle w:val="PargrafodaLista"/>
        <w:numPr>
          <w:ilvl w:val="0"/>
          <w:numId w:val="17"/>
        </w:numPr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4D089F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UBS</w:t>
      </w:r>
      <w:r w:rsidR="008C4646" w:rsidRPr="004D089F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</w:t>
      </w:r>
      <w:r w:rsidR="0074247A" w:rsidRPr="004D089F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São P</w:t>
      </w:r>
      <w:r w:rsidR="0064517E" w:rsidRPr="004D089F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edro</w:t>
      </w:r>
      <w:r w:rsidR="0074247A" w:rsidRPr="004D089F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II;</w:t>
      </w:r>
    </w:p>
    <w:p w14:paraId="5E45595F" w14:textId="6744F444" w:rsidR="0074247A" w:rsidRPr="004D089F" w:rsidRDefault="00CF170D" w:rsidP="0074247A">
      <w:pPr>
        <w:pStyle w:val="PargrafodaLista"/>
        <w:numPr>
          <w:ilvl w:val="0"/>
          <w:numId w:val="17"/>
        </w:numPr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4D089F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UBS</w:t>
      </w:r>
      <w:r w:rsidR="0074247A" w:rsidRPr="004D089F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Alves Dias;</w:t>
      </w:r>
    </w:p>
    <w:p w14:paraId="0C837591" w14:textId="77777777" w:rsidR="0074247A" w:rsidRPr="004D089F" w:rsidRDefault="0074247A" w:rsidP="00CF170D">
      <w:pPr>
        <w:pStyle w:val="PargrafodaLista"/>
        <w:numPr>
          <w:ilvl w:val="0"/>
          <w:numId w:val="17"/>
        </w:numPr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4D089F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UPA Alves Dias/Assunção</w:t>
      </w:r>
      <w:r w:rsidRPr="004D089F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6F49049" w14:textId="28FC047D" w:rsidR="00CF170D" w:rsidRPr="004D089F" w:rsidRDefault="00CF170D" w:rsidP="00CF170D">
      <w:pPr>
        <w:pStyle w:val="PargrafodaLista"/>
        <w:numPr>
          <w:ilvl w:val="0"/>
          <w:numId w:val="17"/>
        </w:numPr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4D089F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UPA </w:t>
      </w:r>
      <w:r w:rsidR="0074247A" w:rsidRPr="004D089F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São Pedro;</w:t>
      </w:r>
    </w:p>
    <w:p w14:paraId="04B75775" w14:textId="77777777" w:rsidR="0074247A" w:rsidRPr="004D089F" w:rsidRDefault="0074247A" w:rsidP="0074247A">
      <w:pPr>
        <w:pStyle w:val="PargrafodaLista"/>
        <w:numPr>
          <w:ilvl w:val="0"/>
          <w:numId w:val="17"/>
        </w:numPr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4D089F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UPA União/Alvarenga;</w:t>
      </w:r>
    </w:p>
    <w:p w14:paraId="280E4044" w14:textId="71E83E48" w:rsidR="00CF170D" w:rsidRPr="004D089F" w:rsidRDefault="00CF170D" w:rsidP="00CF170D">
      <w:pPr>
        <w:pStyle w:val="PargrafodaLista"/>
        <w:numPr>
          <w:ilvl w:val="0"/>
          <w:numId w:val="17"/>
        </w:numPr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4D089F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H</w:t>
      </w:r>
      <w:r w:rsidR="0074247A" w:rsidRPr="004D089F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ospital</w:t>
      </w:r>
      <w:r w:rsidRPr="004D089F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Clínicas</w:t>
      </w:r>
      <w:r w:rsidR="0074247A" w:rsidRPr="004D089F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;</w:t>
      </w:r>
    </w:p>
    <w:p w14:paraId="0B50FAEA" w14:textId="1D927C85" w:rsidR="00881D42" w:rsidRPr="004D089F" w:rsidRDefault="00CF170D" w:rsidP="00CF170D">
      <w:pPr>
        <w:pStyle w:val="PargrafodaLista"/>
        <w:numPr>
          <w:ilvl w:val="0"/>
          <w:numId w:val="17"/>
        </w:numPr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4D089F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H</w:t>
      </w:r>
      <w:r w:rsidR="0074247A" w:rsidRPr="004D089F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ospital</w:t>
      </w:r>
      <w:r w:rsidRPr="004D089F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 Urgência</w:t>
      </w:r>
      <w:r w:rsidR="00881D42" w:rsidRPr="004D089F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;</w:t>
      </w:r>
    </w:p>
    <w:p w14:paraId="6A649416" w14:textId="77777777" w:rsidR="004D089F" w:rsidRDefault="004D089F" w:rsidP="004D089F">
      <w:pPr>
        <w:pStyle w:val="PargrafodaLista"/>
        <w:spacing w:after="0" w:line="360" w:lineRule="auto"/>
        <w:ind w:left="144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</w:p>
    <w:p w14:paraId="3CB6A0D3" w14:textId="77777777" w:rsidR="00881D42" w:rsidRPr="004D089F" w:rsidRDefault="00881D42" w:rsidP="00C5640E">
      <w:pPr>
        <w:numPr>
          <w:ilvl w:val="0"/>
          <w:numId w:val="7"/>
        </w:numPr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4D089F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Entrevistas com gestores e profissionais;</w:t>
      </w:r>
    </w:p>
    <w:p w14:paraId="454492DF" w14:textId="77777777" w:rsidR="00881D42" w:rsidRPr="004D089F" w:rsidRDefault="00881D42" w:rsidP="00C5640E">
      <w:pPr>
        <w:numPr>
          <w:ilvl w:val="0"/>
          <w:numId w:val="7"/>
        </w:numPr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4D089F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Inspeção física das instalações;</w:t>
      </w:r>
    </w:p>
    <w:p w14:paraId="72C35524" w14:textId="77777777" w:rsidR="00881D42" w:rsidRPr="004D089F" w:rsidRDefault="00881D42" w:rsidP="00C5640E">
      <w:pPr>
        <w:numPr>
          <w:ilvl w:val="0"/>
          <w:numId w:val="7"/>
        </w:numPr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4D089F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Conferência documental e sistêmica;</w:t>
      </w:r>
    </w:p>
    <w:p w14:paraId="4AA64801" w14:textId="77777777" w:rsidR="00881D42" w:rsidRPr="004D089F" w:rsidRDefault="00881D42" w:rsidP="00C5640E">
      <w:pPr>
        <w:numPr>
          <w:ilvl w:val="0"/>
          <w:numId w:val="7"/>
        </w:numPr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4D089F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Registro fotográfico e emissão de relatório circunstanciado.</w:t>
      </w:r>
    </w:p>
    <w:p w14:paraId="6642DA2B" w14:textId="77777777" w:rsidR="00C5640E" w:rsidRPr="004D089F" w:rsidRDefault="00C5640E" w:rsidP="00C5640E">
      <w:pPr>
        <w:spacing w:after="0" w:line="360" w:lineRule="auto"/>
        <w:ind w:left="7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</w:p>
    <w:p w14:paraId="74240D15" w14:textId="77777777" w:rsidR="0074247A" w:rsidRDefault="0074247A" w:rsidP="00C5640E">
      <w:pPr>
        <w:spacing w:after="0" w:line="360" w:lineRule="auto"/>
        <w:ind w:left="7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</w:p>
    <w:p w14:paraId="7C0D3F24" w14:textId="77777777" w:rsidR="006C0E8A" w:rsidRPr="004D089F" w:rsidRDefault="006C0E8A" w:rsidP="00C5640E">
      <w:pPr>
        <w:spacing w:after="0" w:line="360" w:lineRule="auto"/>
        <w:ind w:left="7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</w:p>
    <w:p w14:paraId="78AA59D8" w14:textId="77777777" w:rsidR="000746B2" w:rsidRPr="004E3609" w:rsidRDefault="000746B2" w:rsidP="00C5640E">
      <w:pPr>
        <w:spacing w:after="0" w:line="360" w:lineRule="auto"/>
        <w:ind w:left="7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</w:p>
    <w:p w14:paraId="1EE540FD" w14:textId="77777777" w:rsidR="000746B2" w:rsidRPr="004E3609" w:rsidRDefault="000746B2" w:rsidP="00C5640E">
      <w:pPr>
        <w:spacing w:after="0" w:line="360" w:lineRule="auto"/>
        <w:ind w:left="7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</w:p>
    <w:p w14:paraId="5A1FCC56" w14:textId="4D08626D" w:rsidR="000A6311" w:rsidRDefault="000A6311" w:rsidP="000A6311">
      <w:pPr>
        <w:spacing w:after="0" w:line="360" w:lineRule="auto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4E3609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lastRenderedPageBreak/>
        <w:t>4.1 CRONOGRAMA</w:t>
      </w:r>
    </w:p>
    <w:p w14:paraId="61ECEF56" w14:textId="77777777" w:rsidR="004D089F" w:rsidRDefault="004D089F" w:rsidP="000A6311">
      <w:pPr>
        <w:spacing w:after="0" w:line="360" w:lineRule="auto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</w:p>
    <w:tbl>
      <w:tblPr>
        <w:tblW w:w="89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6"/>
        <w:gridCol w:w="1165"/>
        <w:gridCol w:w="3019"/>
        <w:gridCol w:w="3459"/>
      </w:tblGrid>
      <w:tr w:rsidR="004D089F" w:rsidRPr="004D089F" w14:paraId="1A043C21" w14:textId="77777777" w:rsidTr="004D089F">
        <w:trPr>
          <w:trHeight w:val="514"/>
        </w:trPr>
        <w:tc>
          <w:tcPr>
            <w:tcW w:w="896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475E5F8" w14:textId="55452BB3" w:rsidR="004D089F" w:rsidRPr="004D089F" w:rsidRDefault="004D089F" w:rsidP="004D0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pt-BR"/>
                <w14:ligatures w14:val="none"/>
              </w:rPr>
            </w:pPr>
          </w:p>
        </w:tc>
      </w:tr>
      <w:tr w:rsidR="004D089F" w:rsidRPr="004D089F" w14:paraId="59EB9149" w14:textId="77777777" w:rsidTr="004D089F">
        <w:trPr>
          <w:trHeight w:val="535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F837A15" w14:textId="77777777" w:rsidR="004D089F" w:rsidRPr="004D089F" w:rsidRDefault="004D089F" w:rsidP="004D0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D08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Data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1EF4507" w14:textId="77777777" w:rsidR="004D089F" w:rsidRPr="004D089F" w:rsidRDefault="004D089F" w:rsidP="004D0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D08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Horário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3380FBC" w14:textId="77777777" w:rsidR="004D089F" w:rsidRPr="004D089F" w:rsidRDefault="004D089F" w:rsidP="004D0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D08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Unidade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8C0723F" w14:textId="77777777" w:rsidR="004D089F" w:rsidRPr="004D089F" w:rsidRDefault="004D089F" w:rsidP="004D0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D08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Endereço</w:t>
            </w:r>
          </w:p>
        </w:tc>
      </w:tr>
      <w:tr w:rsidR="004D089F" w:rsidRPr="004D089F" w14:paraId="00C53E75" w14:textId="77777777" w:rsidTr="004D089F">
        <w:trPr>
          <w:trHeight w:val="643"/>
        </w:trPr>
        <w:tc>
          <w:tcPr>
            <w:tcW w:w="132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D31726A" w14:textId="77777777" w:rsidR="004D089F" w:rsidRPr="004D089F" w:rsidRDefault="004D089F" w:rsidP="004D0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D089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13/01/2026</w:t>
            </w: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CFF1EA1" w14:textId="77777777" w:rsidR="004D089F" w:rsidRPr="004D089F" w:rsidRDefault="004D089F" w:rsidP="004D0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D089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08:30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6E353" w14:textId="77777777" w:rsidR="004D089F" w:rsidRPr="004D089F" w:rsidRDefault="004D089F" w:rsidP="004D0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D089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Complexo da FUABC</w:t>
            </w:r>
          </w:p>
        </w:tc>
        <w:tc>
          <w:tcPr>
            <w:tcW w:w="3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48BC305" w14:textId="77777777" w:rsidR="004D089F" w:rsidRPr="004D089F" w:rsidRDefault="004D089F" w:rsidP="004D0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D089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Estr. dos Alvarengas, 1001 – Assunção.</w:t>
            </w:r>
          </w:p>
        </w:tc>
      </w:tr>
      <w:tr w:rsidR="004D089F" w:rsidRPr="004D089F" w14:paraId="70A7735F" w14:textId="77777777" w:rsidTr="004D089F">
        <w:trPr>
          <w:trHeight w:val="643"/>
        </w:trPr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9C55A" w14:textId="77777777" w:rsidR="004D089F" w:rsidRPr="004D089F" w:rsidRDefault="004D089F" w:rsidP="004D0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4E609" w14:textId="77777777" w:rsidR="004D089F" w:rsidRPr="004D089F" w:rsidRDefault="004D089F" w:rsidP="004D0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9D288" w14:textId="77777777" w:rsidR="004D089F" w:rsidRPr="004D089F" w:rsidRDefault="004D089F" w:rsidP="004D0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D089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Hospital de Clínicas (HC)</w:t>
            </w:r>
          </w:p>
        </w:tc>
        <w:tc>
          <w:tcPr>
            <w:tcW w:w="3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39E72D1" w14:textId="77777777" w:rsidR="004D089F" w:rsidRPr="004D089F" w:rsidRDefault="004D089F" w:rsidP="004D0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4D089F" w:rsidRPr="004D089F" w14:paraId="7DA7E59A" w14:textId="77777777" w:rsidTr="004D089F">
        <w:trPr>
          <w:trHeight w:val="643"/>
        </w:trPr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1ED3C" w14:textId="77777777" w:rsidR="004D089F" w:rsidRPr="004D089F" w:rsidRDefault="004D089F" w:rsidP="004D0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6FC06" w14:textId="77777777" w:rsidR="004D089F" w:rsidRPr="004D089F" w:rsidRDefault="004D089F" w:rsidP="004D0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D089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13:30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F5B3B" w14:textId="77777777" w:rsidR="004D089F" w:rsidRPr="004D089F" w:rsidRDefault="004D089F" w:rsidP="004D0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D089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UPA União/Alvarenga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CBB33D" w14:textId="77777777" w:rsidR="004D089F" w:rsidRPr="004D089F" w:rsidRDefault="004D089F" w:rsidP="004D0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D089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Est. dos Alvarengas, 5.779 - Alvarenga</w:t>
            </w:r>
          </w:p>
        </w:tc>
      </w:tr>
      <w:tr w:rsidR="004D089F" w:rsidRPr="004D089F" w14:paraId="7F816468" w14:textId="77777777" w:rsidTr="004D089F">
        <w:trPr>
          <w:trHeight w:val="643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D2038DC" w14:textId="77777777" w:rsidR="004D089F" w:rsidRPr="004D089F" w:rsidRDefault="004D089F" w:rsidP="004D0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D089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14/01/2026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229C3" w14:textId="77777777" w:rsidR="004D089F" w:rsidRPr="004D089F" w:rsidRDefault="004D089F" w:rsidP="004D0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D089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08:30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8EF83" w14:textId="77777777" w:rsidR="004D089F" w:rsidRPr="004D089F" w:rsidRDefault="004D089F" w:rsidP="004D0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D089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Hospital de Urgência (HU)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894DFC" w14:textId="77777777" w:rsidR="004D089F" w:rsidRPr="004D089F" w:rsidRDefault="004D089F" w:rsidP="004D0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D089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Rua Joaquim Nabuco, 380 – Centro</w:t>
            </w:r>
          </w:p>
        </w:tc>
      </w:tr>
      <w:tr w:rsidR="004D089F" w:rsidRPr="004D089F" w14:paraId="260F7174" w14:textId="77777777" w:rsidTr="004D089F">
        <w:trPr>
          <w:trHeight w:val="643"/>
        </w:trPr>
        <w:tc>
          <w:tcPr>
            <w:tcW w:w="132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3372C0B" w14:textId="77777777" w:rsidR="004D089F" w:rsidRPr="004D089F" w:rsidRDefault="004D089F" w:rsidP="004D0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D089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15/01/2026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16822" w14:textId="77777777" w:rsidR="004D089F" w:rsidRPr="004D089F" w:rsidRDefault="004D089F" w:rsidP="004D0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D089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08:30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4946D" w14:textId="77777777" w:rsidR="004D089F" w:rsidRPr="004D089F" w:rsidRDefault="004D089F" w:rsidP="004D0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D089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UPA Alves Dias/Assunção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5EFCA8" w14:textId="77777777" w:rsidR="004D089F" w:rsidRPr="004D089F" w:rsidRDefault="004D089F" w:rsidP="004D0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D089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Av. Humberto de A. C. Branco, 4220 - Alves Dias</w:t>
            </w:r>
          </w:p>
        </w:tc>
      </w:tr>
      <w:tr w:rsidR="004D089F" w:rsidRPr="004D089F" w14:paraId="5A0C212F" w14:textId="77777777" w:rsidTr="004D089F">
        <w:trPr>
          <w:trHeight w:val="643"/>
        </w:trPr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0405D" w14:textId="77777777" w:rsidR="004D089F" w:rsidRPr="004D089F" w:rsidRDefault="004D089F" w:rsidP="004D0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205BB" w14:textId="77777777" w:rsidR="004D089F" w:rsidRPr="004D089F" w:rsidRDefault="004D089F" w:rsidP="004D0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D089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13:30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29787" w14:textId="77777777" w:rsidR="004D089F" w:rsidRPr="004D089F" w:rsidRDefault="004D089F" w:rsidP="004D0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D089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UBS Alves Dias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4BB930" w14:textId="77777777" w:rsidR="004D089F" w:rsidRPr="004D089F" w:rsidRDefault="004D089F" w:rsidP="004D0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D089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R. Alexandre </w:t>
            </w:r>
            <w:proofErr w:type="spellStart"/>
            <w:r w:rsidRPr="004D089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Bonício</w:t>
            </w:r>
            <w:proofErr w:type="spellEnd"/>
            <w:r w:rsidRPr="004D089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, 133</w:t>
            </w:r>
          </w:p>
        </w:tc>
      </w:tr>
      <w:tr w:rsidR="004D089F" w:rsidRPr="004D089F" w14:paraId="06456AD9" w14:textId="77777777" w:rsidTr="004D089F">
        <w:trPr>
          <w:trHeight w:val="643"/>
        </w:trPr>
        <w:tc>
          <w:tcPr>
            <w:tcW w:w="13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E61E224" w14:textId="77777777" w:rsidR="004D089F" w:rsidRPr="004D089F" w:rsidRDefault="004D089F" w:rsidP="004D0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D089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16/01/2026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D3F4B" w14:textId="77777777" w:rsidR="004D089F" w:rsidRPr="004D089F" w:rsidRDefault="004D089F" w:rsidP="004D0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D089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08:30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1ED45" w14:textId="77777777" w:rsidR="004D089F" w:rsidRPr="004D089F" w:rsidRDefault="004D089F" w:rsidP="004D0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D089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UBS São Pedro II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5865C8" w14:textId="77777777" w:rsidR="004D089F" w:rsidRPr="004D089F" w:rsidRDefault="004D089F" w:rsidP="004D0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D089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Rua Tiradentes, 1845 - Vila São Pedro</w:t>
            </w:r>
          </w:p>
        </w:tc>
      </w:tr>
      <w:tr w:rsidR="004D089F" w:rsidRPr="004D089F" w14:paraId="4C30D93B" w14:textId="77777777" w:rsidTr="004D089F">
        <w:trPr>
          <w:trHeight w:val="643"/>
        </w:trPr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20BB5C" w14:textId="77777777" w:rsidR="004D089F" w:rsidRPr="004D089F" w:rsidRDefault="004D089F" w:rsidP="004D0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C0788F" w14:textId="77777777" w:rsidR="004D089F" w:rsidRPr="004D089F" w:rsidRDefault="004D089F" w:rsidP="004D0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D089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13:30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DDF25E" w14:textId="77777777" w:rsidR="004D089F" w:rsidRPr="004D089F" w:rsidRDefault="004D089F" w:rsidP="004D0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D089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UPA São Pedro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A7FA0E" w14:textId="77777777" w:rsidR="004D089F" w:rsidRPr="004D089F" w:rsidRDefault="004D089F" w:rsidP="004D0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D089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Av. Dom Pedro de Alcântara, 273 - </w:t>
            </w:r>
            <w:proofErr w:type="spellStart"/>
            <w:r w:rsidRPr="004D089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Montanhão</w:t>
            </w:r>
            <w:proofErr w:type="spellEnd"/>
          </w:p>
        </w:tc>
      </w:tr>
    </w:tbl>
    <w:p w14:paraId="66844F9A" w14:textId="77777777" w:rsidR="004D089F" w:rsidRPr="004E3609" w:rsidRDefault="004D089F" w:rsidP="000A6311">
      <w:pPr>
        <w:spacing w:after="0" w:line="360" w:lineRule="auto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</w:p>
    <w:p w14:paraId="2AE3370A" w14:textId="23ACDB02" w:rsidR="000A6311" w:rsidRPr="004E3609" w:rsidRDefault="000A6311" w:rsidP="000A6311">
      <w:pPr>
        <w:spacing w:after="0" w:line="360" w:lineRule="auto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</w:p>
    <w:p w14:paraId="4AC7C21A" w14:textId="2BE62134" w:rsidR="00C5640E" w:rsidRPr="004E3609" w:rsidRDefault="00881D42" w:rsidP="00C5640E">
      <w:pPr>
        <w:spacing w:after="0" w:line="36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4E3609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5. CHECK LIST D</w:t>
      </w:r>
      <w:r w:rsidR="00A4310D" w:rsidRPr="004E3609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A</w:t>
      </w:r>
      <w:r w:rsidRPr="004E3609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 xml:space="preserve"> FISCALIZAÇÃO IN LOCO</w:t>
      </w:r>
    </w:p>
    <w:p w14:paraId="4B9D9E1C" w14:textId="5D4B316A" w:rsidR="0074247A" w:rsidRPr="004E3609" w:rsidRDefault="0074247A" w:rsidP="0074247A">
      <w:pPr>
        <w:pStyle w:val="PargrafodaLista"/>
        <w:numPr>
          <w:ilvl w:val="0"/>
          <w:numId w:val="19"/>
        </w:numPr>
        <w:rPr>
          <w:rFonts w:ascii="Calibri" w:hAnsi="Calibri" w:cs="Calibri"/>
          <w:lang w:eastAsia="pt-BR"/>
        </w:rPr>
      </w:pPr>
      <w:r w:rsidRPr="004E3609">
        <w:rPr>
          <w:rFonts w:ascii="Calibri" w:hAnsi="Calibri" w:cs="Calibri"/>
          <w:lang w:eastAsia="pt-BR"/>
        </w:rPr>
        <w:t>Documento anexo.</w:t>
      </w:r>
    </w:p>
    <w:p w14:paraId="33A9ED4B" w14:textId="77777777" w:rsidR="0074247A" w:rsidRPr="004E3609" w:rsidRDefault="0074247A" w:rsidP="0074247A">
      <w:pPr>
        <w:pStyle w:val="PargrafodaLista"/>
        <w:rPr>
          <w:rFonts w:ascii="Calibri" w:hAnsi="Calibri" w:cs="Calibri"/>
          <w:lang w:eastAsia="pt-BR"/>
        </w:rPr>
      </w:pPr>
    </w:p>
    <w:p w14:paraId="5911CFB5" w14:textId="2562EBB1" w:rsidR="00881D42" w:rsidRPr="004E3609" w:rsidRDefault="00A42FFA" w:rsidP="00C5640E">
      <w:pPr>
        <w:spacing w:after="0" w:line="36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4E3609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6</w:t>
      </w:r>
      <w:r w:rsidR="00881D42" w:rsidRPr="004E3609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. PRODUTOS DA FISCALIZAÇÃO</w:t>
      </w:r>
    </w:p>
    <w:p w14:paraId="1B5A313E" w14:textId="77777777" w:rsidR="00881D42" w:rsidRPr="004E3609" w:rsidRDefault="00881D42" w:rsidP="00C5640E">
      <w:pPr>
        <w:numPr>
          <w:ilvl w:val="0"/>
          <w:numId w:val="8"/>
        </w:numPr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Relatório Técnico de Fiscalização In Loco;</w:t>
      </w:r>
    </w:p>
    <w:p w14:paraId="6E1FCCDF" w14:textId="0D74C9B2" w:rsidR="00881D42" w:rsidRPr="004E3609" w:rsidRDefault="00881D42" w:rsidP="00C5640E">
      <w:pPr>
        <w:numPr>
          <w:ilvl w:val="0"/>
          <w:numId w:val="8"/>
        </w:numPr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Recomendações;</w:t>
      </w:r>
    </w:p>
    <w:p w14:paraId="7F8A4736" w14:textId="77777777" w:rsidR="00881D42" w:rsidRPr="004E3609" w:rsidRDefault="00881D42" w:rsidP="00C5640E">
      <w:pPr>
        <w:numPr>
          <w:ilvl w:val="0"/>
          <w:numId w:val="8"/>
        </w:numPr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Subsídios para atuação do Controle Interno e do TCESP.</w:t>
      </w:r>
    </w:p>
    <w:p w14:paraId="5EA37424" w14:textId="77777777" w:rsidR="00C5640E" w:rsidRDefault="00C5640E" w:rsidP="00C5640E">
      <w:pPr>
        <w:spacing w:after="0" w:line="360" w:lineRule="auto"/>
        <w:ind w:left="720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</w:p>
    <w:p w14:paraId="46F17BF7" w14:textId="079B9BD3" w:rsidR="00881D42" w:rsidRPr="004E3609" w:rsidRDefault="00A42FFA" w:rsidP="00C5640E">
      <w:pPr>
        <w:spacing w:after="0" w:line="36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</w:pPr>
      <w:r w:rsidRPr="004E3609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7</w:t>
      </w:r>
      <w:r w:rsidR="00881D42" w:rsidRPr="004E3609">
        <w:rPr>
          <w:rFonts w:ascii="Calibri" w:eastAsia="Times New Roman" w:hAnsi="Calibri" w:cs="Calibri"/>
          <w:b/>
          <w:bCs/>
          <w:kern w:val="0"/>
          <w:sz w:val="24"/>
          <w:szCs w:val="24"/>
          <w:lang w:eastAsia="pt-BR"/>
          <w14:ligatures w14:val="none"/>
        </w:rPr>
        <w:t>. DISPOSIÇÕES FINAIS</w:t>
      </w:r>
    </w:p>
    <w:p w14:paraId="392D7CAF" w14:textId="5FACD478" w:rsidR="00881D42" w:rsidRPr="004E3609" w:rsidRDefault="00881D42" w:rsidP="00C5640E">
      <w:pPr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 xml:space="preserve">O presente Plano Operativo constitui instrumento técnico de apoio à atuação </w:t>
      </w:r>
      <w:r w:rsidR="00B6096B"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das equipes de fiscalização da Controladoria-Geral</w:t>
      </w:r>
      <w:r w:rsidRPr="004E3609"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t>, devendo ser atualizado periodicamente conforme evolução dos riscos, deliberações do Tribunal de Contas e aperfeiçoamento dos mecanismos de controle da gestão pública em saúde.</w:t>
      </w:r>
    </w:p>
    <w:p w14:paraId="0E59844F" w14:textId="44753355" w:rsidR="004D089F" w:rsidRPr="004E3609" w:rsidRDefault="004D089F" w:rsidP="004D089F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  <w:lastRenderedPageBreak/>
        <w:t>São Bernardo do Campo, 12 de janeiro de 2026</w:t>
      </w:r>
    </w:p>
    <w:p w14:paraId="50C10A27" w14:textId="77777777" w:rsidR="000746B2" w:rsidRPr="004E3609" w:rsidRDefault="000746B2" w:rsidP="003D41A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</w:p>
    <w:tbl>
      <w:tblPr>
        <w:tblW w:w="6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4"/>
      </w:tblGrid>
      <w:tr w:rsidR="000746B2" w:rsidRPr="000746B2" w14:paraId="7EC82141" w14:textId="77777777" w:rsidTr="00D21A55">
        <w:trPr>
          <w:trHeight w:val="315"/>
          <w:jc w:val="center"/>
        </w:trPr>
        <w:tc>
          <w:tcPr>
            <w:tcW w:w="6804" w:type="dxa"/>
            <w:shd w:val="clear" w:color="000000" w:fill="FFFFFF"/>
            <w:vAlign w:val="center"/>
            <w:hideMark/>
          </w:tcPr>
          <w:p w14:paraId="4220C8E7" w14:textId="378DDB25" w:rsidR="000746B2" w:rsidRPr="000746B2" w:rsidRDefault="000746B2" w:rsidP="000746B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0746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Sérgio Vicente S</w:t>
            </w:r>
            <w:r w:rsidR="006C1B7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o</w:t>
            </w:r>
            <w:r w:rsidRPr="000746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dano</w:t>
            </w:r>
          </w:p>
        </w:tc>
      </w:tr>
      <w:tr w:rsidR="000746B2" w:rsidRPr="000746B2" w14:paraId="39A5FC28" w14:textId="77777777" w:rsidTr="00D21A55">
        <w:trPr>
          <w:trHeight w:val="300"/>
          <w:jc w:val="center"/>
        </w:trPr>
        <w:tc>
          <w:tcPr>
            <w:tcW w:w="6804" w:type="dxa"/>
            <w:shd w:val="clear" w:color="000000" w:fill="FFFFFF"/>
            <w:vAlign w:val="center"/>
            <w:hideMark/>
          </w:tcPr>
          <w:p w14:paraId="5EB0A48F" w14:textId="0EF69C72" w:rsidR="000746B2" w:rsidRPr="000746B2" w:rsidRDefault="000746B2" w:rsidP="000746B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746B2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Analista de Controladoria</w:t>
            </w:r>
            <w:r w:rsidR="00D21A55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-CG-031</w:t>
            </w:r>
          </w:p>
        </w:tc>
      </w:tr>
      <w:tr w:rsidR="000746B2" w:rsidRPr="000746B2" w14:paraId="10DAF13F" w14:textId="77777777" w:rsidTr="00D21A55">
        <w:trPr>
          <w:trHeight w:val="630"/>
          <w:jc w:val="center"/>
        </w:trPr>
        <w:tc>
          <w:tcPr>
            <w:tcW w:w="6804" w:type="dxa"/>
            <w:shd w:val="clear" w:color="000000" w:fill="FFFFFF"/>
            <w:vAlign w:val="center"/>
            <w:hideMark/>
          </w:tcPr>
          <w:p w14:paraId="3037521D" w14:textId="77777777" w:rsidR="000746B2" w:rsidRDefault="000746B2" w:rsidP="00074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  <w:p w14:paraId="5BA3845E" w14:textId="77777777" w:rsidR="00DD4F84" w:rsidRDefault="00DD4F84" w:rsidP="00074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  <w:p w14:paraId="2FC76E30" w14:textId="3F6D3833" w:rsidR="00DD4F84" w:rsidRPr="000746B2" w:rsidRDefault="00DD4F84" w:rsidP="00074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0746B2" w:rsidRPr="000746B2" w14:paraId="69D67404" w14:textId="77777777" w:rsidTr="00D21A55">
        <w:trPr>
          <w:trHeight w:val="315"/>
          <w:jc w:val="center"/>
        </w:trPr>
        <w:tc>
          <w:tcPr>
            <w:tcW w:w="6804" w:type="dxa"/>
            <w:shd w:val="clear" w:color="000000" w:fill="FFFFFF"/>
            <w:vAlign w:val="center"/>
            <w:hideMark/>
          </w:tcPr>
          <w:p w14:paraId="3A65AE24" w14:textId="77777777" w:rsidR="000746B2" w:rsidRPr="000746B2" w:rsidRDefault="000746B2" w:rsidP="000746B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0746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Elaine Vicente Raia</w:t>
            </w:r>
          </w:p>
        </w:tc>
      </w:tr>
      <w:tr w:rsidR="000746B2" w:rsidRPr="000746B2" w14:paraId="6A8FE1B2" w14:textId="77777777" w:rsidTr="00D21A55">
        <w:trPr>
          <w:trHeight w:val="645"/>
          <w:jc w:val="center"/>
        </w:trPr>
        <w:tc>
          <w:tcPr>
            <w:tcW w:w="6804" w:type="dxa"/>
            <w:shd w:val="clear" w:color="000000" w:fill="FFFFFF"/>
            <w:vAlign w:val="center"/>
            <w:hideMark/>
          </w:tcPr>
          <w:p w14:paraId="632DAE98" w14:textId="77777777" w:rsidR="000746B2" w:rsidRPr="000746B2" w:rsidRDefault="000746B2" w:rsidP="000746B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746B2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Diretora de Seção de Acompanhamento da Execução dos Contratos com Terceiro Setor - CG-031</w:t>
            </w:r>
          </w:p>
        </w:tc>
      </w:tr>
      <w:tr w:rsidR="000746B2" w:rsidRPr="000746B2" w14:paraId="1CCA3721" w14:textId="77777777" w:rsidTr="00D21A55">
        <w:trPr>
          <w:trHeight w:val="540"/>
          <w:jc w:val="center"/>
        </w:trPr>
        <w:tc>
          <w:tcPr>
            <w:tcW w:w="6804" w:type="dxa"/>
            <w:shd w:val="clear" w:color="000000" w:fill="FFFFFF"/>
            <w:vAlign w:val="center"/>
            <w:hideMark/>
          </w:tcPr>
          <w:p w14:paraId="7AF832E9" w14:textId="77777777" w:rsidR="000746B2" w:rsidRDefault="000746B2" w:rsidP="000746B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  <w:p w14:paraId="1F936150" w14:textId="77777777" w:rsidR="00DD4F84" w:rsidRDefault="00DD4F84" w:rsidP="000746B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  <w:p w14:paraId="2CD259C2" w14:textId="79E0E0B2" w:rsidR="00D21A55" w:rsidRPr="000746B2" w:rsidRDefault="00D21A55" w:rsidP="000746B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0746B2" w:rsidRPr="000746B2" w14:paraId="7DE16156" w14:textId="77777777" w:rsidTr="00D21A55">
        <w:trPr>
          <w:trHeight w:val="315"/>
          <w:jc w:val="center"/>
        </w:trPr>
        <w:tc>
          <w:tcPr>
            <w:tcW w:w="6804" w:type="dxa"/>
            <w:shd w:val="clear" w:color="000000" w:fill="FFFFFF"/>
            <w:vAlign w:val="center"/>
            <w:hideMark/>
          </w:tcPr>
          <w:p w14:paraId="14B1A3B0" w14:textId="77777777" w:rsidR="000746B2" w:rsidRPr="000746B2" w:rsidRDefault="000746B2" w:rsidP="000746B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0746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Simone A. de Paiva Rodrigues</w:t>
            </w:r>
          </w:p>
        </w:tc>
      </w:tr>
      <w:tr w:rsidR="000746B2" w:rsidRPr="000746B2" w14:paraId="66E8CEA4" w14:textId="77777777" w:rsidTr="00D21A55">
        <w:trPr>
          <w:trHeight w:val="600"/>
          <w:jc w:val="center"/>
        </w:trPr>
        <w:tc>
          <w:tcPr>
            <w:tcW w:w="6804" w:type="dxa"/>
            <w:shd w:val="clear" w:color="000000" w:fill="FFFFFF"/>
            <w:vAlign w:val="center"/>
            <w:hideMark/>
          </w:tcPr>
          <w:p w14:paraId="4A602E9B" w14:textId="77777777" w:rsidR="000746B2" w:rsidRPr="000746B2" w:rsidRDefault="000746B2" w:rsidP="000746B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746B2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Diretora de Divisão de Acompanhamento da Execução de Parcerias e Contratos com Terceiro Setor - CG-03</w:t>
            </w:r>
          </w:p>
        </w:tc>
      </w:tr>
    </w:tbl>
    <w:p w14:paraId="1AAF3176" w14:textId="77777777" w:rsidR="000746B2" w:rsidRDefault="000746B2" w:rsidP="000746B2">
      <w:pPr>
        <w:spacing w:after="0" w:line="36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</w:p>
    <w:p w14:paraId="15E6B4CC" w14:textId="77777777" w:rsidR="00DD4F84" w:rsidRDefault="00DD4F84" w:rsidP="000746B2">
      <w:pPr>
        <w:spacing w:after="0" w:line="36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</w:p>
    <w:p w14:paraId="15D7E9AF" w14:textId="0FF98C4F" w:rsidR="000746B2" w:rsidRPr="004E3609" w:rsidRDefault="000746B2" w:rsidP="000746B2">
      <w:pPr>
        <w:suppressAutoHyphens/>
        <w:spacing w:after="0" w:line="360" w:lineRule="auto"/>
        <w:jc w:val="center"/>
        <w:rPr>
          <w:rFonts w:ascii="Calibri" w:hAnsi="Calibri" w:cs="Calibri"/>
          <w:b/>
          <w:bCs/>
        </w:rPr>
      </w:pPr>
      <w:r w:rsidRPr="004E3609">
        <w:rPr>
          <w:rFonts w:ascii="Calibri" w:hAnsi="Calibri" w:cs="Calibri"/>
          <w:b/>
          <w:bCs/>
        </w:rPr>
        <w:t>A</w:t>
      </w:r>
      <w:r w:rsidR="006C1B72" w:rsidRPr="004E3609">
        <w:rPr>
          <w:rFonts w:ascii="Calibri" w:hAnsi="Calibri" w:cs="Calibri"/>
          <w:b/>
          <w:bCs/>
        </w:rPr>
        <w:t>lcir</w:t>
      </w:r>
      <w:r w:rsidRPr="004E3609">
        <w:rPr>
          <w:rFonts w:ascii="Calibri" w:hAnsi="Calibri" w:cs="Calibri"/>
          <w:b/>
          <w:bCs/>
        </w:rPr>
        <w:t xml:space="preserve"> P</w:t>
      </w:r>
      <w:r w:rsidR="006C1B72" w:rsidRPr="004E3609">
        <w:rPr>
          <w:rFonts w:ascii="Calibri" w:hAnsi="Calibri" w:cs="Calibri"/>
          <w:b/>
          <w:bCs/>
        </w:rPr>
        <w:t>irani</w:t>
      </w:r>
    </w:p>
    <w:p w14:paraId="172C8C82" w14:textId="77777777" w:rsidR="000746B2" w:rsidRPr="004E3609" w:rsidRDefault="000746B2" w:rsidP="000746B2">
      <w:pPr>
        <w:suppressAutoHyphens/>
        <w:spacing w:after="0" w:line="360" w:lineRule="auto"/>
        <w:jc w:val="center"/>
        <w:rPr>
          <w:rFonts w:ascii="Calibri" w:hAnsi="Calibri" w:cs="Calibri"/>
        </w:rPr>
      </w:pPr>
      <w:r w:rsidRPr="004E3609">
        <w:rPr>
          <w:rFonts w:ascii="Calibri" w:hAnsi="Calibri" w:cs="Calibri"/>
        </w:rPr>
        <w:t>Controlador-Geral do Município - CG</w:t>
      </w:r>
    </w:p>
    <w:p w14:paraId="36177934" w14:textId="40B5B46F" w:rsidR="000746B2" w:rsidRPr="004E3609" w:rsidRDefault="000746B2" w:rsidP="000746B2">
      <w:pPr>
        <w:spacing w:after="0" w:line="36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</w:p>
    <w:sectPr w:rsidR="000746B2" w:rsidRPr="004E36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3EA0"/>
    <w:multiLevelType w:val="hybridMultilevel"/>
    <w:tmpl w:val="5E568512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7142DD"/>
    <w:multiLevelType w:val="multilevel"/>
    <w:tmpl w:val="DB5E4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2312AB"/>
    <w:multiLevelType w:val="multilevel"/>
    <w:tmpl w:val="9E4E7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173E1E"/>
    <w:multiLevelType w:val="multilevel"/>
    <w:tmpl w:val="7F021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7F5696"/>
    <w:multiLevelType w:val="multilevel"/>
    <w:tmpl w:val="DF84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DE3076"/>
    <w:multiLevelType w:val="multilevel"/>
    <w:tmpl w:val="B1467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91345B"/>
    <w:multiLevelType w:val="multilevel"/>
    <w:tmpl w:val="65F4A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793039"/>
    <w:multiLevelType w:val="hybridMultilevel"/>
    <w:tmpl w:val="67B87C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9138E3"/>
    <w:multiLevelType w:val="multilevel"/>
    <w:tmpl w:val="5AA6E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4F299C"/>
    <w:multiLevelType w:val="multilevel"/>
    <w:tmpl w:val="24A8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73817"/>
    <w:multiLevelType w:val="multilevel"/>
    <w:tmpl w:val="33663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640069"/>
    <w:multiLevelType w:val="multilevel"/>
    <w:tmpl w:val="D9E84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CB3C64"/>
    <w:multiLevelType w:val="hybridMultilevel"/>
    <w:tmpl w:val="0DF821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0F476F"/>
    <w:multiLevelType w:val="multilevel"/>
    <w:tmpl w:val="6CF2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A75F7F"/>
    <w:multiLevelType w:val="multilevel"/>
    <w:tmpl w:val="89249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B77144"/>
    <w:multiLevelType w:val="multilevel"/>
    <w:tmpl w:val="FFE8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087507"/>
    <w:multiLevelType w:val="multilevel"/>
    <w:tmpl w:val="9BFEF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933936"/>
    <w:multiLevelType w:val="multilevel"/>
    <w:tmpl w:val="052A6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A40308"/>
    <w:multiLevelType w:val="hybridMultilevel"/>
    <w:tmpl w:val="08EEEE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015202"/>
    <w:multiLevelType w:val="multilevel"/>
    <w:tmpl w:val="A54A8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0198903">
    <w:abstractNumId w:val="3"/>
  </w:num>
  <w:num w:numId="2" w16cid:durableId="266934836">
    <w:abstractNumId w:val="16"/>
  </w:num>
  <w:num w:numId="3" w16cid:durableId="370109693">
    <w:abstractNumId w:val="2"/>
  </w:num>
  <w:num w:numId="4" w16cid:durableId="173959387">
    <w:abstractNumId w:val="17"/>
  </w:num>
  <w:num w:numId="5" w16cid:durableId="1785266562">
    <w:abstractNumId w:val="15"/>
  </w:num>
  <w:num w:numId="6" w16cid:durableId="126558889">
    <w:abstractNumId w:val="6"/>
  </w:num>
  <w:num w:numId="7" w16cid:durableId="552238118">
    <w:abstractNumId w:val="19"/>
  </w:num>
  <w:num w:numId="8" w16cid:durableId="898319977">
    <w:abstractNumId w:val="9"/>
  </w:num>
  <w:num w:numId="9" w16cid:durableId="1154836027">
    <w:abstractNumId w:val="10"/>
  </w:num>
  <w:num w:numId="10" w16cid:durableId="796485131">
    <w:abstractNumId w:val="1"/>
  </w:num>
  <w:num w:numId="11" w16cid:durableId="1731536011">
    <w:abstractNumId w:val="8"/>
  </w:num>
  <w:num w:numId="12" w16cid:durableId="636958136">
    <w:abstractNumId w:val="4"/>
  </w:num>
  <w:num w:numId="13" w16cid:durableId="179197418">
    <w:abstractNumId w:val="13"/>
  </w:num>
  <w:num w:numId="14" w16cid:durableId="1375692030">
    <w:abstractNumId w:val="5"/>
  </w:num>
  <w:num w:numId="15" w16cid:durableId="1261915986">
    <w:abstractNumId w:val="14"/>
  </w:num>
  <w:num w:numId="16" w16cid:durableId="525867218">
    <w:abstractNumId w:val="11"/>
  </w:num>
  <w:num w:numId="17" w16cid:durableId="2034650885">
    <w:abstractNumId w:val="0"/>
  </w:num>
  <w:num w:numId="18" w16cid:durableId="1877084778">
    <w:abstractNumId w:val="12"/>
  </w:num>
  <w:num w:numId="19" w16cid:durableId="1977837756">
    <w:abstractNumId w:val="18"/>
  </w:num>
  <w:num w:numId="20" w16cid:durableId="8028459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D42"/>
    <w:rsid w:val="000746B2"/>
    <w:rsid w:val="000A6311"/>
    <w:rsid w:val="001469A6"/>
    <w:rsid w:val="001D4749"/>
    <w:rsid w:val="00201791"/>
    <w:rsid w:val="002D3E48"/>
    <w:rsid w:val="002D4ED3"/>
    <w:rsid w:val="002D5EF7"/>
    <w:rsid w:val="003014BE"/>
    <w:rsid w:val="00377791"/>
    <w:rsid w:val="003D41A7"/>
    <w:rsid w:val="003F1A56"/>
    <w:rsid w:val="00477D24"/>
    <w:rsid w:val="004D089F"/>
    <w:rsid w:val="004E3609"/>
    <w:rsid w:val="004F19F5"/>
    <w:rsid w:val="00633F2F"/>
    <w:rsid w:val="0064517E"/>
    <w:rsid w:val="00696BA4"/>
    <w:rsid w:val="006C0E8A"/>
    <w:rsid w:val="006C1B72"/>
    <w:rsid w:val="00700585"/>
    <w:rsid w:val="007217FB"/>
    <w:rsid w:val="0074247A"/>
    <w:rsid w:val="007E62CB"/>
    <w:rsid w:val="008413C7"/>
    <w:rsid w:val="00881D42"/>
    <w:rsid w:val="008C4646"/>
    <w:rsid w:val="009D07A2"/>
    <w:rsid w:val="00A1241B"/>
    <w:rsid w:val="00A42FFA"/>
    <w:rsid w:val="00A4310D"/>
    <w:rsid w:val="00B6096B"/>
    <w:rsid w:val="00BC52C1"/>
    <w:rsid w:val="00BD18C6"/>
    <w:rsid w:val="00C5640E"/>
    <w:rsid w:val="00CE2765"/>
    <w:rsid w:val="00CF170D"/>
    <w:rsid w:val="00D160D0"/>
    <w:rsid w:val="00D21A55"/>
    <w:rsid w:val="00DD4F84"/>
    <w:rsid w:val="00E15329"/>
    <w:rsid w:val="00E1752C"/>
    <w:rsid w:val="00EF3757"/>
    <w:rsid w:val="00F817AE"/>
    <w:rsid w:val="00F856ED"/>
    <w:rsid w:val="00FC1A01"/>
    <w:rsid w:val="00FE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C7FD2"/>
  <w15:chartTrackingRefBased/>
  <w15:docId w15:val="{695F1013-C2FE-4790-B6B1-7FB3050E3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81D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81D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81D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81D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81D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81D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81D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81D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81D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81D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81D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81D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81D4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81D4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81D4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81D4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81D4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81D4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81D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81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81D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81D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81D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81D4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81D4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81D4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81D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81D4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81D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613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MSBC 780105</dc:creator>
  <cp:keywords/>
  <dc:description/>
  <cp:lastModifiedBy>MSBC 780105</cp:lastModifiedBy>
  <cp:revision>11</cp:revision>
  <dcterms:created xsi:type="dcterms:W3CDTF">2026-01-05T19:31:00Z</dcterms:created>
  <dcterms:modified xsi:type="dcterms:W3CDTF">2026-04-30T20:06:00Z</dcterms:modified>
</cp:coreProperties>
</file>