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5"/>
      </w:tblGrid>
      <w:tr w:rsidR="00F116BA" w14:paraId="33B6481C" w14:textId="77777777">
        <w:trPr>
          <w:tblCellSpacing w:w="15" w:type="dxa"/>
        </w:trPr>
        <w:tc>
          <w:tcPr>
            <w:tcW w:w="1750" w:type="pct"/>
            <w:vAlign w:val="center"/>
            <w:hideMark/>
          </w:tcPr>
          <w:p w14:paraId="7B1019AF" w14:textId="77777777" w:rsidR="005C5B62" w:rsidRDefault="005C5B62">
            <w:pPr>
              <w:rPr>
                <w:sz w:val="20"/>
                <w:szCs w:val="20"/>
              </w:rPr>
            </w:pPr>
            <w:r>
              <w:rPr>
                <w:noProof/>
                <w:sz w:val="20"/>
                <w:szCs w:val="20"/>
              </w:rPr>
              <w:drawing>
                <wp:anchor distT="0" distB="0" distL="0" distR="0" simplePos="0" relativeHeight="251625472" behindDoc="0" locked="0" layoutInCell="1" allowOverlap="0" wp14:anchorId="5D46F298" wp14:editId="35F52E15">
                  <wp:simplePos x="0" y="0"/>
                  <wp:positionH relativeFrom="column">
                    <wp:align>left</wp:align>
                  </wp:positionH>
                  <wp:positionV relativeFrom="line">
                    <wp:posOffset>0</wp:posOffset>
                  </wp:positionV>
                  <wp:extent cx="6477000" cy="784860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477000" cy="7848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2F9259F" w14:textId="77777777" w:rsidR="005C5B62" w:rsidRDefault="005C5B62">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5"/>
      </w:tblGrid>
      <w:tr w:rsidR="00F116BA" w14:paraId="623A635A" w14:textId="77777777">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gridCol w:w="215"/>
            </w:tblGrid>
            <w:tr w:rsidR="00F116BA" w14:paraId="4EF03078" w14:textId="77777777">
              <w:trPr>
                <w:tblCellSpacing w:w="15" w:type="dxa"/>
              </w:trPr>
              <w:tc>
                <w:tcPr>
                  <w:tcW w:w="0" w:type="auto"/>
                  <w:vAlign w:val="center"/>
                  <w:hideMark/>
                </w:tcPr>
                <w:p w14:paraId="5B254197" w14:textId="77777777" w:rsidR="005C5B62" w:rsidRDefault="005C5B62">
                  <w:pPr>
                    <w:rPr>
                      <w:rFonts w:eastAsia="Times New Roman"/>
                    </w:rPr>
                  </w:pPr>
                  <w:r>
                    <w:rPr>
                      <w:rStyle w:val="label1"/>
                      <w:rFonts w:eastAsia="Times New Roman"/>
                    </w:rPr>
                    <w:t>Entidade:</w:t>
                  </w:r>
                  <w:r>
                    <w:rPr>
                      <w:rFonts w:eastAsia="Times New Roman"/>
                    </w:rPr>
                    <w:t xml:space="preserve"> </w:t>
                  </w:r>
                  <w:r>
                    <w:rPr>
                      <w:rStyle w:val="texto1"/>
                      <w:rFonts w:eastAsia="Times New Roman"/>
                    </w:rPr>
                    <w:t>Prefeitura Municipal de São Bernardo do Campo</w:t>
                  </w:r>
                  <w:r>
                    <w:rPr>
                      <w:rFonts w:eastAsia="Times New Roman"/>
                    </w:rPr>
                    <w:t xml:space="preserve"> </w:t>
                  </w:r>
                </w:p>
              </w:tc>
              <w:tc>
                <w:tcPr>
                  <w:tcW w:w="0" w:type="auto"/>
                  <w:vAlign w:val="center"/>
                  <w:hideMark/>
                </w:tcPr>
                <w:p w14:paraId="3F522F5F" w14:textId="77777777" w:rsidR="005C5B62" w:rsidRDefault="005C5B62">
                  <w:pPr>
                    <w:rPr>
                      <w:rFonts w:eastAsia="Times New Roman"/>
                    </w:rPr>
                  </w:pPr>
                  <w:r>
                    <w:rPr>
                      <w:rFonts w:eastAsia="Times New Roman"/>
                    </w:rPr>
                    <w:t> </w:t>
                  </w:r>
                </w:p>
              </w:tc>
            </w:tr>
            <w:tr w:rsidR="00F116BA" w14:paraId="07AC1DA0" w14:textId="77777777">
              <w:trPr>
                <w:tblCellSpacing w:w="15" w:type="dxa"/>
              </w:trPr>
              <w:tc>
                <w:tcPr>
                  <w:tcW w:w="0" w:type="auto"/>
                  <w:vAlign w:val="center"/>
                  <w:hideMark/>
                </w:tcPr>
                <w:p w14:paraId="6F804714" w14:textId="6E2CF2DC" w:rsidR="005C5B62" w:rsidRDefault="005C5B62">
                  <w:pPr>
                    <w:rPr>
                      <w:rFonts w:eastAsia="Times New Roman"/>
                    </w:rPr>
                  </w:pPr>
                  <w:r>
                    <w:rPr>
                      <w:rStyle w:val="label1"/>
                      <w:rFonts w:eastAsia="Times New Roman"/>
                    </w:rPr>
                    <w:t>Período de Análise:</w:t>
                  </w:r>
                  <w:r>
                    <w:rPr>
                      <w:rFonts w:eastAsia="Times New Roman"/>
                    </w:rPr>
                    <w:t xml:space="preserve"> </w:t>
                  </w:r>
                  <w:r w:rsidR="008C4971">
                    <w:rPr>
                      <w:rStyle w:val="texto1"/>
                    </w:rPr>
                    <w:t>Exercício de 2024</w:t>
                  </w:r>
                  <w:r>
                    <w:rPr>
                      <w:rStyle w:val="texto1"/>
                      <w:rFonts w:eastAsia="Times New Roman"/>
                    </w:rPr>
                    <w:t xml:space="preserve"> </w:t>
                  </w:r>
                </w:p>
              </w:tc>
              <w:tc>
                <w:tcPr>
                  <w:tcW w:w="0" w:type="auto"/>
                  <w:vAlign w:val="center"/>
                  <w:hideMark/>
                </w:tcPr>
                <w:p w14:paraId="2733C227" w14:textId="77777777" w:rsidR="005C5B62" w:rsidRDefault="005C5B62">
                  <w:pPr>
                    <w:rPr>
                      <w:rFonts w:eastAsia="Times New Roman"/>
                      <w:sz w:val="20"/>
                      <w:szCs w:val="20"/>
                    </w:rPr>
                  </w:pPr>
                </w:p>
              </w:tc>
            </w:tr>
            <w:tr w:rsidR="00F116BA" w14:paraId="232F2970" w14:textId="77777777">
              <w:trPr>
                <w:tblCellSpacing w:w="15" w:type="dxa"/>
              </w:trPr>
              <w:tc>
                <w:tcPr>
                  <w:tcW w:w="0" w:type="auto"/>
                  <w:gridSpan w:val="2"/>
                  <w:vAlign w:val="center"/>
                  <w:hideMark/>
                </w:tcPr>
                <w:p w14:paraId="70F9333A" w14:textId="77777777" w:rsidR="005C5B62" w:rsidRDefault="00125142">
                  <w:pPr>
                    <w:rPr>
                      <w:rFonts w:eastAsia="Times New Roman"/>
                    </w:rPr>
                  </w:pPr>
                  <w:r>
                    <w:rPr>
                      <w:rFonts w:eastAsia="Times New Roman"/>
                    </w:rPr>
                    <w:pict w14:anchorId="6F91AA19">
                      <v:rect id="_x0000_i1025" style="width:510.25pt;height:1.5pt" o:hralign="center" o:hrstd="t" o:hrnoshade="t" o:hr="t" fillcolor="black" stroked="f"/>
                    </w:pict>
                  </w:r>
                </w:p>
              </w:tc>
            </w:tr>
          </w:tbl>
          <w:p w14:paraId="635580C8" w14:textId="77777777" w:rsidR="005C5B62" w:rsidRDefault="005C5B62">
            <w:pPr>
              <w:rPr>
                <w:rFonts w:eastAsia="Times New Roman"/>
              </w:rPr>
            </w:pPr>
          </w:p>
        </w:tc>
      </w:tr>
      <w:tr w:rsidR="00F116BA" w14:paraId="782B26FC" w14:textId="77777777">
        <w:trPr>
          <w:tblCellSpacing w:w="15" w:type="dxa"/>
        </w:trPr>
        <w:tc>
          <w:tcPr>
            <w:tcW w:w="0" w:type="auto"/>
            <w:vAlign w:val="center"/>
            <w:hideMark/>
          </w:tcPr>
          <w:p w14:paraId="750266B5" w14:textId="77777777" w:rsidR="005C5B62" w:rsidRDefault="005C5B62">
            <w:pPr>
              <w:rPr>
                <w:rFonts w:eastAsia="Times New Roman"/>
              </w:rPr>
            </w:pPr>
            <w:r>
              <w:rPr>
                <w:rFonts w:eastAsia="Times New Roman"/>
              </w:rPr>
              <w:t> </w:t>
            </w:r>
          </w:p>
        </w:tc>
      </w:tr>
      <w:tr w:rsidR="00F116BA" w14:paraId="08031D8B" w14:textId="77777777">
        <w:trPr>
          <w:tblCellSpacing w:w="15" w:type="dxa"/>
        </w:trPr>
        <w:tc>
          <w:tcPr>
            <w:tcW w:w="0" w:type="auto"/>
            <w:vAlign w:val="center"/>
            <w:hideMark/>
          </w:tcPr>
          <w:p w14:paraId="2A838DDB" w14:textId="69B91A41" w:rsidR="005C5B62" w:rsidRDefault="005C5B62">
            <w:pPr>
              <w:spacing w:after="240"/>
              <w:rPr>
                <w:rFonts w:eastAsia="Times New Roman"/>
              </w:rPr>
            </w:pPr>
            <w:r>
              <w:rPr>
                <w:rStyle w:val="textonegrito1"/>
                <w:rFonts w:eastAsia="Times New Roman"/>
              </w:rPr>
              <w:t>            </w:t>
            </w:r>
            <w:r w:rsidR="008C4971">
              <w:rPr>
                <w:rStyle w:val="textonegrito1"/>
                <w:rFonts w:eastAsia="Times New Roman"/>
              </w:rPr>
              <w:t>Exmo. Sr. Prefeito</w:t>
            </w:r>
            <w:r>
              <w:rPr>
                <w:rFonts w:eastAsia="Times New Roman"/>
              </w:rPr>
              <w:t xml:space="preserve"> </w:t>
            </w:r>
          </w:p>
          <w:p w14:paraId="13E5CB3A" w14:textId="3EA0C808" w:rsidR="005C5B62" w:rsidRDefault="005C5B62">
            <w:pPr>
              <w:pStyle w:val="NormalWeb"/>
              <w:spacing w:line="375" w:lineRule="atLeast"/>
              <w:jc w:val="both"/>
              <w:rPr>
                <w:rFonts w:ascii="Arial" w:hAnsi="Arial" w:cs="Arial"/>
                <w:color w:val="000000"/>
                <w:sz w:val="20"/>
                <w:szCs w:val="20"/>
              </w:rPr>
            </w:pPr>
            <w:r>
              <w:rPr>
                <w:rFonts w:ascii="Arial" w:hAnsi="Arial" w:cs="Arial"/>
                <w:color w:val="000000"/>
                <w:sz w:val="20"/>
                <w:szCs w:val="20"/>
              </w:rPr>
              <w:t>            </w:t>
            </w:r>
            <w:r w:rsidR="008C4971" w:rsidRPr="0053235E">
              <w:rPr>
                <w:rFonts w:ascii="Arial" w:hAnsi="Arial" w:cs="Arial"/>
                <w:color w:val="000000"/>
                <w:sz w:val="20"/>
                <w:szCs w:val="20"/>
              </w:rPr>
              <w:t xml:space="preserve">Em cumprimento às determinações da Lei Municipal </w:t>
            </w:r>
            <w:r w:rsidR="008C4971" w:rsidRPr="0053235E">
              <w:rPr>
                <w:rFonts w:ascii="Arial" w:hAnsi="Arial" w:cs="Arial"/>
                <w:sz w:val="20"/>
                <w:szCs w:val="20"/>
              </w:rPr>
              <w:t>nº 7.367, de 15 de janeiro de 2025</w:t>
            </w:r>
            <w:r w:rsidR="008C4971" w:rsidRPr="0053235E">
              <w:rPr>
                <w:rFonts w:ascii="Arial" w:hAnsi="Arial" w:cs="Arial"/>
                <w:color w:val="000000"/>
                <w:sz w:val="20"/>
                <w:szCs w:val="20"/>
              </w:rPr>
              <w:t>, vimos encaminhar o relatório sintético das ocorrências e indicadores setoriais coletados, aferidos e analisados pelo Sistema de Controle Interno, visando o fornecimento de informações gerenciais necessárias às tomadas de decisão desta Administração</w:t>
            </w:r>
            <w:r>
              <w:rPr>
                <w:rFonts w:ascii="Arial" w:hAnsi="Arial" w:cs="Arial"/>
                <w:color w:val="000000"/>
                <w:sz w:val="20"/>
                <w:szCs w:val="20"/>
              </w:rPr>
              <w:t>.</w:t>
            </w:r>
          </w:p>
          <w:p w14:paraId="58A333B2" w14:textId="485B1E60" w:rsidR="005C5B62" w:rsidRDefault="005C5B62" w:rsidP="008C4971">
            <w:pPr>
              <w:pStyle w:val="NormalWeb"/>
              <w:spacing w:line="375" w:lineRule="atLeast"/>
              <w:jc w:val="both"/>
              <w:rPr>
                <w:rFonts w:ascii="Arial" w:hAnsi="Arial" w:cs="Arial"/>
                <w:color w:val="000000"/>
                <w:sz w:val="20"/>
                <w:szCs w:val="20"/>
              </w:rPr>
            </w:pPr>
            <w:r>
              <w:rPr>
                <w:rFonts w:ascii="Arial" w:hAnsi="Arial" w:cs="Arial"/>
                <w:color w:val="000000"/>
                <w:sz w:val="20"/>
                <w:szCs w:val="20"/>
              </w:rPr>
              <w:t>            </w:t>
            </w:r>
            <w:r w:rsidR="008C4971" w:rsidRPr="00DA7F0F">
              <w:rPr>
                <w:rFonts w:ascii="Arial" w:hAnsi="Arial" w:cs="Arial"/>
                <w:color w:val="000000"/>
                <w:sz w:val="20"/>
                <w:szCs w:val="20"/>
              </w:rPr>
              <w:t>Os números apresentados na sequência do presente trabalho foram extraídos dos balancetes conta contábil e conta corrente dos arquivos XMLs gerados pelo sistema de contabilidade do Município.</w:t>
            </w:r>
            <w:r w:rsidR="008C4971" w:rsidRPr="00DA7F0F">
              <w:rPr>
                <w:rFonts w:ascii="Arial" w:hAnsi="Arial" w:cs="Arial"/>
                <w:sz w:val="20"/>
                <w:szCs w:val="20"/>
              </w:rPr>
              <w:t xml:space="preserve"> Todos os cálculos foram realizados segundo a metodologia</w:t>
            </w:r>
            <w:r w:rsidR="008C4971" w:rsidRPr="00170AC5">
              <w:rPr>
                <w:rStyle w:val="Refdenotaderodap"/>
                <w:rFonts w:ascii="Arial" w:hAnsi="Arial" w:cs="Arial"/>
                <w:sz w:val="20"/>
                <w:szCs w:val="20"/>
              </w:rPr>
              <w:footnoteReference w:id="1"/>
            </w:r>
            <w:r w:rsidR="008C4971" w:rsidRPr="00170AC5">
              <w:rPr>
                <w:rFonts w:ascii="Arial" w:hAnsi="Arial" w:cs="Arial"/>
                <w:sz w:val="20"/>
                <w:szCs w:val="20"/>
              </w:rPr>
              <w:t xml:space="preserve"> </w:t>
            </w:r>
            <w:r w:rsidR="008C4971" w:rsidRPr="00DA7F0F">
              <w:rPr>
                <w:rFonts w:ascii="Arial" w:hAnsi="Arial" w:cs="Arial"/>
                <w:sz w:val="20"/>
                <w:szCs w:val="20"/>
              </w:rPr>
              <w:t>aplicada pelo Tribunal de Contas do Estado de São Paulo</w:t>
            </w:r>
            <w:r w:rsidR="008C4971" w:rsidRPr="00DA7F0F">
              <w:rPr>
                <w:rFonts w:ascii="Arial" w:hAnsi="Arial" w:cs="Arial"/>
                <w:color w:val="000000"/>
                <w:sz w:val="20"/>
                <w:szCs w:val="20"/>
              </w:rPr>
              <w:t>.</w:t>
            </w:r>
            <w:r>
              <w:rPr>
                <w:rFonts w:ascii="Arial" w:hAnsi="Arial" w:cs="Arial"/>
                <w:color w:val="000000"/>
                <w:sz w:val="20"/>
                <w:szCs w:val="20"/>
              </w:rPr>
              <w:t>            </w:t>
            </w:r>
          </w:p>
        </w:tc>
      </w:tr>
      <w:tr w:rsidR="00F116BA" w14:paraId="284DE8C3" w14:textId="77777777">
        <w:trPr>
          <w:trHeight w:val="675"/>
          <w:tblCellSpacing w:w="15" w:type="dxa"/>
        </w:trPr>
        <w:tc>
          <w:tcPr>
            <w:tcW w:w="0" w:type="auto"/>
            <w:vAlign w:val="center"/>
            <w:hideMark/>
          </w:tcPr>
          <w:p w14:paraId="7A9103DB" w14:textId="7BE292CF"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w:t>
            </w:r>
            <w:r w:rsidR="008C4971">
              <w:rPr>
                <w:rFonts w:ascii="Arial" w:hAnsi="Arial" w:cs="Arial"/>
                <w:color w:val="000000"/>
                <w:sz w:val="20"/>
                <w:szCs w:val="20"/>
              </w:rPr>
              <w:t>Para tanto, este trabalho está apartado nas seguintes áreas/setores analisados</w:t>
            </w:r>
            <w:r>
              <w:rPr>
                <w:rFonts w:ascii="Arial" w:eastAsia="Times New Roman" w:hAnsi="Arial" w:cs="Arial"/>
                <w:color w:val="000000"/>
                <w:sz w:val="20"/>
                <w:szCs w:val="20"/>
              </w:rPr>
              <w:t xml:space="preserve">: </w:t>
            </w:r>
          </w:p>
        </w:tc>
      </w:tr>
      <w:tr w:rsidR="00F116BA" w14:paraId="785824D9" w14:textId="77777777">
        <w:trPr>
          <w:tblCellSpacing w:w="15" w:type="dxa"/>
        </w:trPr>
        <w:tc>
          <w:tcPr>
            <w:tcW w:w="0" w:type="auto"/>
            <w:vAlign w:val="center"/>
            <w:hideMark/>
          </w:tcPr>
          <w:p w14:paraId="6A05414B" w14:textId="754F3AF1" w:rsidR="008C4971" w:rsidRPr="00647E47" w:rsidRDefault="005C5B62" w:rsidP="008C4971">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color w:val="000000"/>
                <w:sz w:val="20"/>
                <w:szCs w:val="20"/>
              </w:rPr>
              <w:t>    </w:t>
            </w:r>
            <w:r w:rsidR="008C4971">
              <w:rPr>
                <w:rFonts w:ascii="Arial" w:eastAsia="Times New Roman" w:hAnsi="Arial" w:cs="Arial"/>
                <w:color w:val="000000"/>
                <w:sz w:val="20"/>
                <w:szCs w:val="20"/>
              </w:rPr>
              <w:t>         </w:t>
            </w:r>
            <w:r w:rsidR="008C4971" w:rsidRPr="00647E47">
              <w:rPr>
                <w:rFonts w:ascii="Arial" w:eastAsia="Times New Roman" w:hAnsi="Arial" w:cs="Arial"/>
                <w:b/>
                <w:bCs/>
                <w:color w:val="000000"/>
                <w:sz w:val="20"/>
                <w:szCs w:val="20"/>
              </w:rPr>
              <w:t>Controle Interno</w:t>
            </w:r>
          </w:p>
          <w:p w14:paraId="19461E87" w14:textId="77777777" w:rsidR="008C4971" w:rsidRDefault="008C4971">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5C5B62">
              <w:rPr>
                <w:rFonts w:ascii="Arial" w:eastAsia="Times New Roman" w:hAnsi="Arial" w:cs="Arial"/>
                <w:color w:val="000000"/>
                <w:sz w:val="20"/>
                <w:szCs w:val="20"/>
              </w:rPr>
              <w:t>1 - Sistema de Controle Interno</w:t>
            </w:r>
          </w:p>
          <w:p w14:paraId="56FDCB3B" w14:textId="77777777" w:rsidR="008C4971" w:rsidRDefault="008C4971">
            <w:pPr>
              <w:spacing w:line="375" w:lineRule="atLeast"/>
              <w:divId w:val="457452949"/>
              <w:rPr>
                <w:rFonts w:ascii="Arial" w:eastAsia="Times New Roman" w:hAnsi="Arial" w:cs="Arial"/>
                <w:color w:val="000000"/>
                <w:sz w:val="20"/>
                <w:szCs w:val="20"/>
              </w:rPr>
            </w:pPr>
          </w:p>
          <w:p w14:paraId="4B67BED8" w14:textId="77777777" w:rsidR="008C4971" w:rsidRPr="00647E47" w:rsidRDefault="008C4971" w:rsidP="008C4971">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sidRPr="00647E47">
              <w:rPr>
                <w:rFonts w:ascii="Arial" w:eastAsia="Times New Roman" w:hAnsi="Arial" w:cs="Arial"/>
                <w:b/>
                <w:bCs/>
                <w:color w:val="000000"/>
                <w:sz w:val="20"/>
                <w:szCs w:val="20"/>
              </w:rPr>
              <w:t>Gestão Orçamentária</w:t>
            </w:r>
          </w:p>
          <w:p w14:paraId="3CF85F64" w14:textId="77777777" w:rsidR="008C4971" w:rsidRDefault="005C5B62">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3 - Gestão Orçamentária - Fiscalização e Legalidade</w:t>
            </w:r>
          </w:p>
          <w:p w14:paraId="33C63C0B" w14:textId="77777777" w:rsidR="008C4971" w:rsidRDefault="008C4971">
            <w:pPr>
              <w:spacing w:line="375" w:lineRule="atLeast"/>
              <w:divId w:val="457452949"/>
              <w:rPr>
                <w:rFonts w:ascii="Arial" w:eastAsia="Times New Roman" w:hAnsi="Arial" w:cs="Arial"/>
                <w:color w:val="000000"/>
                <w:sz w:val="20"/>
                <w:szCs w:val="20"/>
              </w:rPr>
            </w:pPr>
          </w:p>
          <w:p w14:paraId="5BD47B8F" w14:textId="116537A1" w:rsidR="008C4971" w:rsidRPr="00647E47" w:rsidRDefault="008C4971" w:rsidP="008C4971">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sidRPr="00647E47">
              <w:rPr>
                <w:rFonts w:ascii="Arial" w:eastAsia="Times New Roman" w:hAnsi="Arial" w:cs="Arial"/>
                <w:b/>
                <w:bCs/>
                <w:color w:val="000000"/>
                <w:sz w:val="20"/>
                <w:szCs w:val="20"/>
              </w:rPr>
              <w:t xml:space="preserve">Gestão </w:t>
            </w:r>
            <w:r>
              <w:rPr>
                <w:rFonts w:ascii="Arial" w:eastAsia="Times New Roman" w:hAnsi="Arial" w:cs="Arial"/>
                <w:b/>
                <w:bCs/>
                <w:color w:val="000000"/>
                <w:sz w:val="20"/>
                <w:szCs w:val="20"/>
              </w:rPr>
              <w:t>Contábil-Financeira</w:t>
            </w:r>
          </w:p>
          <w:p w14:paraId="1CAE8879" w14:textId="77777777" w:rsidR="008C4971" w:rsidRDefault="005C5B62">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5 - Operações de Créditos e Limite das Dívidas Consolidada e Mobiliária</w:t>
            </w:r>
            <w:r>
              <w:rPr>
                <w:rFonts w:ascii="Arial" w:eastAsia="Times New Roman" w:hAnsi="Arial" w:cs="Arial"/>
                <w:color w:val="000000"/>
                <w:sz w:val="20"/>
                <w:szCs w:val="20"/>
              </w:rPr>
              <w:br/>
              <w:t>             6 - Restos a Pagar - Inscrição e Controle</w:t>
            </w:r>
            <w:r>
              <w:rPr>
                <w:rFonts w:ascii="Arial" w:eastAsia="Times New Roman" w:hAnsi="Arial" w:cs="Arial"/>
                <w:color w:val="000000"/>
                <w:sz w:val="20"/>
                <w:szCs w:val="20"/>
              </w:rPr>
              <w:br/>
              <w:t>             7 - Avais e Garantias - Concessão e Controle</w:t>
            </w:r>
          </w:p>
          <w:p w14:paraId="5FA4C567" w14:textId="77777777" w:rsidR="008C4971" w:rsidRDefault="008C4971">
            <w:pPr>
              <w:spacing w:line="375" w:lineRule="atLeast"/>
              <w:divId w:val="457452949"/>
              <w:rPr>
                <w:rFonts w:ascii="Arial" w:eastAsia="Times New Roman" w:hAnsi="Arial" w:cs="Arial"/>
                <w:color w:val="000000"/>
                <w:sz w:val="20"/>
                <w:szCs w:val="20"/>
              </w:rPr>
            </w:pPr>
          </w:p>
          <w:p w14:paraId="5FDAA975" w14:textId="77777777" w:rsidR="008C4971" w:rsidRPr="00647E47" w:rsidRDefault="008C4971" w:rsidP="008C4971">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Dívida Ativa</w:t>
            </w:r>
          </w:p>
          <w:p w14:paraId="58E0CA01" w14:textId="77777777" w:rsidR="008C4971" w:rsidRDefault="008C4971" w:rsidP="008C4971">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xml:space="preserve">             45 - Direitos e Haveres - Arrecadação, Dívida Ativa e Renúncia de Receitas</w:t>
            </w:r>
          </w:p>
          <w:p w14:paraId="524E40F7" w14:textId="77777777" w:rsidR="008C4971" w:rsidRDefault="008C4971" w:rsidP="008C4971">
            <w:pPr>
              <w:spacing w:line="375" w:lineRule="atLeast"/>
              <w:divId w:val="457452949"/>
              <w:rPr>
                <w:rFonts w:ascii="Arial" w:eastAsia="Times New Roman" w:hAnsi="Arial" w:cs="Arial"/>
                <w:color w:val="000000"/>
                <w:sz w:val="20"/>
                <w:szCs w:val="20"/>
              </w:rPr>
            </w:pPr>
          </w:p>
          <w:p w14:paraId="6CE5E5C5" w14:textId="77777777" w:rsidR="008C4971" w:rsidRPr="00647E47" w:rsidRDefault="008C4971" w:rsidP="008C4971">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Gestão Patrimonial</w:t>
            </w:r>
          </w:p>
          <w:p w14:paraId="260AB942" w14:textId="1781AFC2" w:rsidR="008C4971" w:rsidRDefault="008C4971" w:rsidP="008C4971">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5C5B62">
              <w:rPr>
                <w:rFonts w:ascii="Arial" w:eastAsia="Times New Roman" w:hAnsi="Arial" w:cs="Arial"/>
                <w:color w:val="000000"/>
                <w:sz w:val="20"/>
                <w:szCs w:val="20"/>
              </w:rPr>
              <w:t>            10 - Controle Patrimonial e Alienação de Ativos</w:t>
            </w:r>
          </w:p>
          <w:p w14:paraId="059842FE" w14:textId="111DED03" w:rsidR="008C4971" w:rsidRPr="00647E47" w:rsidRDefault="008C4971" w:rsidP="008C4971">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 xml:space="preserve">             Limites Constitucionais e LRF</w:t>
            </w:r>
          </w:p>
          <w:p w14:paraId="5A25687B" w14:textId="77777777" w:rsidR="00E73DE7" w:rsidRDefault="005C5B62" w:rsidP="008C4971">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12 - Despesas com Pessoal - Limites e Concessão de Vantagens</w:t>
            </w:r>
            <w:r>
              <w:rPr>
                <w:rFonts w:ascii="Arial" w:eastAsia="Times New Roman" w:hAnsi="Arial" w:cs="Arial"/>
                <w:color w:val="000000"/>
                <w:sz w:val="20"/>
                <w:szCs w:val="20"/>
              </w:rPr>
              <w:br/>
              <w:t>             14 - Cumprimento dos Limites de Despesas do Legislativo</w:t>
            </w:r>
            <w:r>
              <w:rPr>
                <w:rFonts w:ascii="Arial" w:eastAsia="Times New Roman" w:hAnsi="Arial" w:cs="Arial"/>
                <w:color w:val="000000"/>
                <w:sz w:val="20"/>
                <w:szCs w:val="20"/>
              </w:rPr>
              <w:br/>
              <w:t xml:space="preserve">             15 - Ensino - Acompanhamento das Despesas e Aplicações Constitucionais </w:t>
            </w:r>
            <w:r>
              <w:rPr>
                <w:rFonts w:ascii="Arial" w:eastAsia="Times New Roman" w:hAnsi="Arial" w:cs="Arial"/>
                <w:color w:val="000000"/>
                <w:sz w:val="20"/>
                <w:szCs w:val="20"/>
              </w:rPr>
              <w:br/>
              <w:t>             16 - Saúde - Acompanhamento das Despesas e Aplicação Constitucional</w:t>
            </w:r>
          </w:p>
          <w:p w14:paraId="32572EDC" w14:textId="77777777" w:rsidR="00E73DE7" w:rsidRDefault="00E73DE7" w:rsidP="008C4971">
            <w:pPr>
              <w:spacing w:line="375" w:lineRule="atLeast"/>
              <w:divId w:val="457452949"/>
              <w:rPr>
                <w:rFonts w:ascii="Arial" w:eastAsia="Times New Roman" w:hAnsi="Arial" w:cs="Arial"/>
                <w:color w:val="000000"/>
                <w:sz w:val="20"/>
                <w:szCs w:val="20"/>
              </w:rPr>
            </w:pPr>
          </w:p>
          <w:p w14:paraId="7586083B" w14:textId="45502437" w:rsidR="00E73DE7" w:rsidRPr="00647E47" w:rsidRDefault="00E73DE7" w:rsidP="00E73DE7">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Recursos Vinculados</w:t>
            </w:r>
          </w:p>
          <w:p w14:paraId="7C3B6126" w14:textId="079A33A0" w:rsidR="00E73DE7" w:rsidRDefault="00E73DE7" w:rsidP="008C4971">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56 - Aplicação de Recursos Vinculados - Secretaria de Transportes, Mobilidade e Infraestrutura</w:t>
            </w:r>
          </w:p>
          <w:p w14:paraId="19EF985A" w14:textId="77777777" w:rsidR="00E73DE7" w:rsidRDefault="00E73DE7" w:rsidP="008C4971">
            <w:pPr>
              <w:spacing w:line="375" w:lineRule="atLeast"/>
              <w:divId w:val="457452949"/>
              <w:rPr>
                <w:rFonts w:ascii="Arial" w:eastAsia="Times New Roman" w:hAnsi="Arial" w:cs="Arial"/>
                <w:color w:val="000000"/>
                <w:sz w:val="20"/>
                <w:szCs w:val="20"/>
              </w:rPr>
            </w:pPr>
          </w:p>
          <w:p w14:paraId="7F6EED41" w14:textId="7996F995" w:rsidR="00E73DE7" w:rsidRPr="00647E47" w:rsidRDefault="00E73DE7" w:rsidP="00E73DE7">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Encargos Sociais</w:t>
            </w:r>
          </w:p>
          <w:p w14:paraId="4761D828" w14:textId="77777777" w:rsidR="00E73DE7" w:rsidRDefault="005C5B62" w:rsidP="008C4971">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xml:space="preserve">             20 - Encargos Sociais - Adimplemento </w:t>
            </w:r>
          </w:p>
          <w:p w14:paraId="3019DDFC" w14:textId="77777777" w:rsidR="00E73DE7" w:rsidRDefault="00E73DE7" w:rsidP="008C4971">
            <w:pPr>
              <w:spacing w:line="375" w:lineRule="atLeast"/>
              <w:divId w:val="457452949"/>
              <w:rPr>
                <w:rFonts w:ascii="Arial" w:eastAsia="Times New Roman" w:hAnsi="Arial" w:cs="Arial"/>
                <w:color w:val="000000"/>
                <w:sz w:val="20"/>
                <w:szCs w:val="20"/>
              </w:rPr>
            </w:pPr>
          </w:p>
          <w:p w14:paraId="25CBA037" w14:textId="77777777" w:rsidR="00E73DE7" w:rsidRPr="00647E47" w:rsidRDefault="00E73DE7" w:rsidP="00E73DE7">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Almoxarifado</w:t>
            </w:r>
          </w:p>
          <w:p w14:paraId="617EE016" w14:textId="77777777" w:rsidR="00E73DE7" w:rsidRDefault="005C5B62" w:rsidP="008C4971">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xml:space="preserve">             21 - Almoxarifado </w:t>
            </w:r>
          </w:p>
          <w:p w14:paraId="2FD63369" w14:textId="77777777" w:rsidR="00E73DE7" w:rsidRDefault="00E73DE7" w:rsidP="008C4971">
            <w:pPr>
              <w:spacing w:line="375" w:lineRule="atLeast"/>
              <w:divId w:val="457452949"/>
              <w:rPr>
                <w:rFonts w:ascii="Arial" w:eastAsia="Times New Roman" w:hAnsi="Arial" w:cs="Arial"/>
                <w:color w:val="000000"/>
                <w:sz w:val="20"/>
                <w:szCs w:val="20"/>
              </w:rPr>
            </w:pPr>
          </w:p>
          <w:p w14:paraId="71B8CA87" w14:textId="77777777" w:rsidR="00E73DE7" w:rsidRPr="00647E47" w:rsidRDefault="00E73DE7" w:rsidP="00E73DE7">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Terceiro Setor</w:t>
            </w:r>
          </w:p>
          <w:p w14:paraId="3E6BAFDD" w14:textId="77777777" w:rsidR="00E73DE7" w:rsidRDefault="005C5B62" w:rsidP="008C4971">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46 - Repasses ao Terceiro Setor - Secretaria de Educação</w:t>
            </w:r>
            <w:r>
              <w:rPr>
                <w:rFonts w:ascii="Arial" w:eastAsia="Times New Roman" w:hAnsi="Arial" w:cs="Arial"/>
                <w:color w:val="000000"/>
                <w:sz w:val="20"/>
                <w:szCs w:val="20"/>
              </w:rPr>
              <w:br/>
              <w:t>             47 - Repasses ao Terceiro Setor - Secretaria de Desenvolvimento Social e Cidadania</w:t>
            </w:r>
            <w:r>
              <w:rPr>
                <w:rFonts w:ascii="Arial" w:eastAsia="Times New Roman" w:hAnsi="Arial" w:cs="Arial"/>
                <w:color w:val="000000"/>
                <w:sz w:val="20"/>
                <w:szCs w:val="20"/>
              </w:rPr>
              <w:br/>
              <w:t>             48 - Repasses ao Terceiro Setor - Fundo Social de Solidariedade</w:t>
            </w:r>
            <w:r>
              <w:rPr>
                <w:rFonts w:ascii="Arial" w:eastAsia="Times New Roman" w:hAnsi="Arial" w:cs="Arial"/>
                <w:color w:val="000000"/>
                <w:sz w:val="20"/>
                <w:szCs w:val="20"/>
              </w:rPr>
              <w:br/>
              <w:t>             49 - Repasses ao Terceiro Setor - Secretaria de Esportes e Lazer</w:t>
            </w:r>
            <w:r>
              <w:rPr>
                <w:rFonts w:ascii="Arial" w:eastAsia="Times New Roman" w:hAnsi="Arial" w:cs="Arial"/>
                <w:color w:val="000000"/>
                <w:sz w:val="20"/>
                <w:szCs w:val="20"/>
              </w:rPr>
              <w:br/>
              <w:t>             50 - Repasses ao Terceiro Setor - Secretaria de Meio Ambiente, Sustentabilidade e Proteção Animal</w:t>
            </w:r>
            <w:r>
              <w:rPr>
                <w:rFonts w:ascii="Arial" w:eastAsia="Times New Roman" w:hAnsi="Arial" w:cs="Arial"/>
                <w:color w:val="000000"/>
                <w:sz w:val="20"/>
                <w:szCs w:val="20"/>
              </w:rPr>
              <w:br/>
              <w:t>             51 - Repasses ao Terceiro Setor - Secretaria de Saúde</w:t>
            </w:r>
          </w:p>
          <w:p w14:paraId="6552BC86" w14:textId="77777777" w:rsidR="00CE7447" w:rsidRDefault="00CE7447" w:rsidP="008C4971">
            <w:pPr>
              <w:spacing w:line="375" w:lineRule="atLeast"/>
              <w:divId w:val="457452949"/>
              <w:rPr>
                <w:rFonts w:ascii="Arial" w:eastAsia="Times New Roman" w:hAnsi="Arial" w:cs="Arial"/>
                <w:color w:val="000000"/>
                <w:sz w:val="20"/>
                <w:szCs w:val="20"/>
              </w:rPr>
            </w:pPr>
          </w:p>
          <w:p w14:paraId="4FE75296" w14:textId="357CE848" w:rsidR="00E73DE7" w:rsidRDefault="00E73DE7" w:rsidP="008C4971">
            <w:pPr>
              <w:spacing w:line="375" w:lineRule="atLeast"/>
              <w:divId w:val="457452949"/>
              <w:rPr>
                <w:rFonts w:ascii="Arial" w:eastAsia="Times New Roman" w:hAnsi="Arial" w:cs="Arial"/>
                <w:color w:val="000000"/>
                <w:sz w:val="20"/>
                <w:szCs w:val="20"/>
              </w:rPr>
            </w:pPr>
          </w:p>
        </w:tc>
      </w:tr>
      <w:tr w:rsidR="008C4971" w14:paraId="1BD23343" w14:textId="77777777">
        <w:trPr>
          <w:tblCellSpacing w:w="15" w:type="dxa"/>
        </w:trPr>
        <w:tc>
          <w:tcPr>
            <w:tcW w:w="0" w:type="auto"/>
            <w:vAlign w:val="center"/>
          </w:tcPr>
          <w:p w14:paraId="581B98C6" w14:textId="77777777" w:rsidR="00E73DE7" w:rsidRPr="00647E47" w:rsidRDefault="00E73DE7" w:rsidP="00E73DE7">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color w:val="000000"/>
                <w:sz w:val="20"/>
                <w:szCs w:val="20"/>
              </w:rPr>
              <w:lastRenderedPageBreak/>
              <w:t xml:space="preserve">             </w:t>
            </w:r>
            <w:r w:rsidRPr="00647E47">
              <w:rPr>
                <w:rFonts w:ascii="Arial" w:eastAsia="Times New Roman" w:hAnsi="Arial" w:cs="Arial"/>
                <w:b/>
                <w:bCs/>
                <w:color w:val="000000"/>
                <w:sz w:val="20"/>
                <w:szCs w:val="20"/>
              </w:rPr>
              <w:t>Licitações</w:t>
            </w:r>
          </w:p>
          <w:p w14:paraId="7CF69C41" w14:textId="77777777" w:rsidR="008C4971" w:rsidRDefault="00E73DE7">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38 - Nova Lei de Licitações - Estruturação</w:t>
            </w:r>
            <w:r>
              <w:rPr>
                <w:rFonts w:ascii="Arial" w:eastAsia="Times New Roman" w:hAnsi="Arial" w:cs="Arial"/>
                <w:color w:val="000000"/>
                <w:sz w:val="20"/>
                <w:szCs w:val="20"/>
              </w:rPr>
              <w:br/>
            </w:r>
          </w:p>
          <w:p w14:paraId="1BD57668" w14:textId="77777777" w:rsidR="00E73DE7" w:rsidRPr="00647E47" w:rsidRDefault="00E73DE7" w:rsidP="00E73DE7">
            <w:pPr>
              <w:shd w:val="clear" w:color="auto" w:fill="D9D9D9" w:themeFill="background1" w:themeFillShade="D9"/>
              <w:spacing w:line="375" w:lineRule="atLeast"/>
              <w:divId w:val="457452949"/>
              <w:rPr>
                <w:rFonts w:ascii="Arial" w:eastAsia="Times New Roman" w:hAnsi="Arial" w:cs="Arial"/>
                <w:b/>
                <w:bCs/>
                <w:color w:val="000000"/>
                <w:sz w:val="20"/>
                <w:szCs w:val="20"/>
              </w:rPr>
            </w:pPr>
            <w:r>
              <w:rPr>
                <w:rFonts w:ascii="Arial" w:eastAsia="Times New Roman" w:hAnsi="Arial" w:cs="Arial"/>
                <w:color w:val="000000"/>
                <w:sz w:val="20"/>
                <w:szCs w:val="20"/>
              </w:rPr>
              <w:t xml:space="preserve">            </w:t>
            </w:r>
            <w:r w:rsidRPr="00647E47">
              <w:rPr>
                <w:rFonts w:ascii="Arial" w:eastAsia="Times New Roman" w:hAnsi="Arial" w:cs="Arial"/>
                <w:b/>
                <w:bCs/>
                <w:color w:val="000000"/>
                <w:sz w:val="20"/>
                <w:szCs w:val="20"/>
              </w:rPr>
              <w:t>Obras</w:t>
            </w:r>
          </w:p>
          <w:p w14:paraId="66A79DED" w14:textId="761FDB62" w:rsidR="00E73DE7" w:rsidRDefault="00E73DE7">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27 - Acompanhamento de Execução Contratual de Obras Edificações</w:t>
            </w:r>
            <w:r>
              <w:rPr>
                <w:rFonts w:ascii="Arial" w:eastAsia="Times New Roman" w:hAnsi="Arial" w:cs="Arial"/>
                <w:color w:val="000000"/>
                <w:sz w:val="20"/>
                <w:szCs w:val="20"/>
              </w:rPr>
              <w:br/>
              <w:t xml:space="preserve">             57 - Acompanhamento de Execução Contratual de Obras e Edificações - Secretaria de Educação</w:t>
            </w:r>
            <w:r>
              <w:rPr>
                <w:rFonts w:ascii="Arial" w:eastAsia="Times New Roman" w:hAnsi="Arial" w:cs="Arial"/>
                <w:color w:val="000000"/>
                <w:sz w:val="20"/>
                <w:szCs w:val="20"/>
              </w:rPr>
              <w:br/>
              <w:t>             58 - Acompanhamento de Execução Contratual de Obras e Edificações - Secretaria de Desenvolvimento Social e Cidadania</w:t>
            </w:r>
            <w:r>
              <w:rPr>
                <w:rFonts w:ascii="Arial" w:eastAsia="Times New Roman" w:hAnsi="Arial" w:cs="Arial"/>
                <w:color w:val="000000"/>
                <w:sz w:val="20"/>
                <w:szCs w:val="20"/>
              </w:rPr>
              <w:br/>
              <w:t>             59 - Acompanhamento de Execução Contratual de Obras e Edificações - Secretaria de Administração</w:t>
            </w:r>
            <w:r>
              <w:rPr>
                <w:rFonts w:ascii="Arial" w:eastAsia="Times New Roman" w:hAnsi="Arial" w:cs="Arial"/>
                <w:color w:val="000000"/>
                <w:sz w:val="20"/>
                <w:szCs w:val="20"/>
              </w:rPr>
              <w:br/>
            </w:r>
            <w:r>
              <w:rPr>
                <w:rFonts w:ascii="Arial" w:eastAsia="Times New Roman" w:hAnsi="Arial" w:cs="Arial"/>
                <w:color w:val="000000"/>
                <w:sz w:val="20"/>
                <w:szCs w:val="20"/>
              </w:rPr>
              <w:lastRenderedPageBreak/>
              <w:t>             60 - Acompanhamento de Execução Contratual de Obras e Edificações - Secretaria de Saúde</w:t>
            </w:r>
            <w:r>
              <w:rPr>
                <w:rFonts w:ascii="Arial" w:eastAsia="Times New Roman" w:hAnsi="Arial" w:cs="Arial"/>
                <w:color w:val="000000"/>
                <w:sz w:val="20"/>
                <w:szCs w:val="20"/>
              </w:rPr>
              <w:br/>
              <w:t>             61 - Acompanhamento de Execução Contratual de Obras e Edificações - Secretaria de Esportes e Lazer</w:t>
            </w:r>
            <w:r>
              <w:rPr>
                <w:rFonts w:ascii="Arial" w:eastAsia="Times New Roman" w:hAnsi="Arial" w:cs="Arial"/>
                <w:color w:val="000000"/>
                <w:sz w:val="20"/>
                <w:szCs w:val="20"/>
              </w:rPr>
              <w:br/>
              <w:t>             62 - Acompanhamento de Execução Contratual de Obras e Edificações - Secretaria de Meio Ambiente, Sustentabilidade e Proteção Animal</w:t>
            </w:r>
          </w:p>
          <w:p w14:paraId="67434C47" w14:textId="3E832EFE" w:rsidR="00E73DE7" w:rsidRDefault="00E73DE7">
            <w:pPr>
              <w:spacing w:line="375" w:lineRule="atLeast"/>
              <w:divId w:val="457452949"/>
              <w:rPr>
                <w:rFonts w:ascii="Arial" w:eastAsia="Times New Roman" w:hAnsi="Arial" w:cs="Arial"/>
                <w:color w:val="000000"/>
                <w:sz w:val="20"/>
                <w:szCs w:val="20"/>
              </w:rPr>
            </w:pPr>
            <w:r>
              <w:rPr>
                <w:rFonts w:ascii="Arial" w:eastAsia="Times New Roman" w:hAnsi="Arial" w:cs="Arial"/>
                <w:color w:val="000000"/>
                <w:sz w:val="20"/>
                <w:szCs w:val="20"/>
              </w:rPr>
              <w:t xml:space="preserve">             63 - Acompanhamento de Execução Contratual de Obras e Edificações - Secretaria de Transportes, Mobilidade e Infraestrutura</w:t>
            </w:r>
            <w:r>
              <w:rPr>
                <w:rFonts w:ascii="Arial" w:eastAsia="Times New Roman" w:hAnsi="Arial" w:cs="Arial"/>
                <w:color w:val="000000"/>
                <w:sz w:val="20"/>
                <w:szCs w:val="20"/>
              </w:rPr>
              <w:br/>
              <w:t>             64 - Acompanhamento de Execução Contratual de Obras e Edificações - Secretaria de Habitação</w:t>
            </w:r>
            <w:r>
              <w:rPr>
                <w:rFonts w:ascii="Arial" w:eastAsia="Times New Roman" w:hAnsi="Arial" w:cs="Arial"/>
                <w:color w:val="000000"/>
                <w:sz w:val="20"/>
                <w:szCs w:val="20"/>
              </w:rPr>
              <w:br/>
              <w:t>             65 - Acompanhamento de Execução Contratual de Obras e Edificações - Secretaria de Serviços Urbanos</w:t>
            </w:r>
          </w:p>
        </w:tc>
      </w:tr>
    </w:tbl>
    <w:p w14:paraId="688A894C" w14:textId="77777777" w:rsidR="005C5B62" w:rsidRDefault="005C5B62">
      <w:pPr>
        <w:pageBreakBefore/>
        <w:divId w:val="1264146236"/>
        <w:rPr>
          <w:rFonts w:ascii="Arial" w:eastAsia="Times New Roman" w:hAnsi="Arial" w:cs="Arial"/>
          <w:b/>
          <w:bCs/>
          <w:color w:val="000000"/>
          <w:sz w:val="27"/>
          <w:szCs w:val="27"/>
        </w:rPr>
      </w:pPr>
      <w:r>
        <w:rPr>
          <w:rFonts w:ascii="Arial" w:eastAsia="Times New Roman" w:hAnsi="Arial" w:cs="Arial"/>
          <w:b/>
          <w:bCs/>
          <w:color w:val="000000"/>
          <w:sz w:val="27"/>
          <w:szCs w:val="27"/>
        </w:rPr>
        <w:lastRenderedPageBreak/>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5"/>
      </w:tblGrid>
      <w:tr w:rsidR="00F116BA" w14:paraId="5B1E3070" w14:textId="77777777">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99"/>
            </w:tblGrid>
            <w:tr w:rsidR="00F116BA" w14:paraId="22995CC6"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25C21B2D" w14:textId="6F0614B4" w:rsidR="005C5B62" w:rsidRDefault="00BD309E">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Itens em Adequação</w:t>
                  </w:r>
                  <w:r w:rsidR="005C5B62">
                    <w:rPr>
                      <w:rFonts w:ascii="Arial" w:eastAsia="Times New Roman" w:hAnsi="Arial" w:cs="Arial"/>
                      <w:b/>
                      <w:bCs/>
                      <w:color w:val="000000"/>
                      <w:sz w:val="20"/>
                      <w:szCs w:val="20"/>
                    </w:rPr>
                    <w:t xml:space="preserve"> X Classificação de Risco </w:t>
                  </w:r>
                </w:p>
              </w:tc>
            </w:tr>
          </w:tbl>
          <w:p w14:paraId="7088E015" w14:textId="77777777" w:rsidR="005C5B62" w:rsidRDefault="005C5B62">
            <w:pPr>
              <w:rPr>
                <w:rFonts w:eastAsia="Times New Roman"/>
                <w:vanish/>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115"/>
            </w:tblGrid>
            <w:tr w:rsidR="00F116BA" w14:paraId="5DEA3380" w14:textId="77777777">
              <w:trPr>
                <w:tblCellSpacing w:w="0" w:type="dxa"/>
              </w:trPr>
              <w:tc>
                <w:tcPr>
                  <w:tcW w:w="5000" w:type="pct"/>
                  <w:vAlign w:val="center"/>
                  <w:hideMark/>
                </w:tcPr>
                <w:p w14:paraId="5C36DFDD" w14:textId="4FCA91DD" w:rsidR="00BD309E" w:rsidRPr="00FB29DB" w:rsidRDefault="005C5B62" w:rsidP="00BD309E">
                  <w:pPr>
                    <w:pStyle w:val="NormalWeb"/>
                    <w:spacing w:line="375" w:lineRule="atLeast"/>
                    <w:jc w:val="both"/>
                    <w:rPr>
                      <w:rFonts w:ascii="Arial" w:hAnsi="Arial" w:cs="Arial"/>
                      <w:color w:val="000000"/>
                      <w:sz w:val="20"/>
                      <w:szCs w:val="20"/>
                    </w:rPr>
                  </w:pPr>
                  <w:r>
                    <w:rPr>
                      <w:rFonts w:eastAsia="Times New Roman"/>
                    </w:rPr>
                    <w:t> </w:t>
                  </w:r>
                  <w:r>
                    <w:rPr>
                      <w:rFonts w:eastAsia="Times New Roman"/>
                    </w:rPr>
                    <w:br/>
                  </w:r>
                  <w:r w:rsidR="00BD309E">
                    <w:rPr>
                      <w:rFonts w:ascii="Arial" w:hAnsi="Arial" w:cs="Arial"/>
                      <w:color w:val="000000"/>
                      <w:sz w:val="20"/>
                      <w:szCs w:val="20"/>
                    </w:rPr>
                    <w:t xml:space="preserve">                </w:t>
                  </w:r>
                  <w:r w:rsidR="00BD309E" w:rsidRPr="00FB29DB">
                    <w:rPr>
                      <w:rFonts w:ascii="Arial" w:hAnsi="Arial" w:cs="Arial"/>
                      <w:color w:val="000000"/>
                      <w:sz w:val="20"/>
                      <w:szCs w:val="20"/>
                    </w:rPr>
                    <w:t>Todos os quesitos avaliados foram submetidos à análise de risco, a qual está parametrizada com a probabilidade de ocorrência e de impacto.</w:t>
                  </w:r>
                </w:p>
                <w:p w14:paraId="40371A5F" w14:textId="77777777" w:rsidR="00BD309E" w:rsidRPr="00FB29DB" w:rsidRDefault="00BD309E" w:rsidP="00BD309E">
                  <w:pPr>
                    <w:pStyle w:val="NormalWeb"/>
                    <w:spacing w:line="375" w:lineRule="atLeast"/>
                    <w:jc w:val="both"/>
                    <w:rPr>
                      <w:rFonts w:ascii="Arial" w:hAnsi="Arial" w:cs="Arial"/>
                      <w:color w:val="000000"/>
                      <w:sz w:val="20"/>
                      <w:szCs w:val="20"/>
                    </w:rPr>
                  </w:pPr>
                  <w:r>
                    <w:rPr>
                      <w:rFonts w:ascii="Arial" w:hAnsi="Arial" w:cs="Arial"/>
                      <w:color w:val="000000"/>
                      <w:sz w:val="20"/>
                      <w:szCs w:val="20"/>
                    </w:rPr>
                    <w:t xml:space="preserve">                </w:t>
                  </w:r>
                  <w:r w:rsidRPr="00FB29DB">
                    <w:rPr>
                      <w:rFonts w:ascii="Arial" w:hAnsi="Arial" w:cs="Arial"/>
                      <w:color w:val="000000"/>
                      <w:sz w:val="20"/>
                      <w:szCs w:val="20"/>
                    </w:rPr>
                    <w:t>Assim, os itens cuja probabilidade de ocorrência foi classificada como “muito baixa” e o impacto também como “muito baixo” são apresentados como quesitos de risco muito baixo. Da mesma forma, os itens cuja probabilidade de ocorrência foi considerada “muito alta” e igualmente o impacto como “muito alto”, resultam em quesitos de risco extremo.</w:t>
                  </w:r>
                </w:p>
                <w:p w14:paraId="1CFB765F" w14:textId="77777777" w:rsidR="00BD309E" w:rsidRDefault="00BD309E" w:rsidP="00BD309E">
                  <w:pPr>
                    <w:pStyle w:val="NormalWeb"/>
                    <w:spacing w:line="375" w:lineRule="atLeast"/>
                    <w:jc w:val="both"/>
                    <w:rPr>
                      <w:rFonts w:ascii="Arial" w:hAnsi="Arial" w:cs="Arial"/>
                      <w:color w:val="000000"/>
                      <w:sz w:val="20"/>
                      <w:szCs w:val="20"/>
                    </w:rPr>
                  </w:pPr>
                  <w:r>
                    <w:rPr>
                      <w:rFonts w:ascii="Arial" w:hAnsi="Arial" w:cs="Arial"/>
                      <w:color w:val="000000"/>
                      <w:sz w:val="20"/>
                      <w:szCs w:val="20"/>
                    </w:rPr>
                    <w:t xml:space="preserve">               </w:t>
                  </w:r>
                  <w:r w:rsidRPr="00FB29DB">
                    <w:rPr>
                      <w:rFonts w:ascii="Arial" w:hAnsi="Arial" w:cs="Arial"/>
                      <w:color w:val="000000"/>
                      <w:sz w:val="20"/>
                      <w:szCs w:val="20"/>
                    </w:rPr>
                    <w:t>A matriz abaixo reproduzida exprime apenas os itens em adequação, ou seja, que ainda carecem de acompanhamento para alcançar a regularidade. Tais itens estão dispostos conforme a probabilidade de ocorrência e de impacto.</w:t>
                  </w:r>
                </w:p>
                <w:p w14:paraId="40514DA6" w14:textId="70157C4E" w:rsidR="00BD309E" w:rsidRPr="00FB29DB" w:rsidRDefault="005E0547" w:rsidP="00BD309E">
                  <w:pPr>
                    <w:pStyle w:val="NormalWeb"/>
                    <w:spacing w:line="375" w:lineRule="atLeast"/>
                    <w:jc w:val="both"/>
                    <w:rPr>
                      <w:rFonts w:ascii="Arial" w:hAnsi="Arial" w:cs="Arial"/>
                      <w:color w:val="000000"/>
                      <w:sz w:val="20"/>
                      <w:szCs w:val="20"/>
                    </w:rPr>
                  </w:pPr>
                  <w:r>
                    <w:rPr>
                      <w:rFonts w:ascii="Arial" w:hAnsi="Arial" w:cs="Arial"/>
                      <w:color w:val="000000"/>
                      <w:sz w:val="20"/>
                      <w:szCs w:val="20"/>
                    </w:rPr>
                    <w:t xml:space="preserve">               </w:t>
                  </w:r>
                  <w:r w:rsidR="00BD309E">
                    <w:rPr>
                      <w:rFonts w:ascii="Arial" w:hAnsi="Arial" w:cs="Arial"/>
                      <w:color w:val="000000"/>
                      <w:sz w:val="20"/>
                      <w:szCs w:val="20"/>
                    </w:rPr>
                    <w:t xml:space="preserve">Dentre as 31 áreas setoriais que compõem a presente avaliação, foram analisados 101 quesitos, dos quais </w:t>
                  </w:r>
                  <w:r w:rsidR="00C30ED8">
                    <w:rPr>
                      <w:rFonts w:ascii="Arial" w:hAnsi="Arial" w:cs="Arial"/>
                      <w:color w:val="000000"/>
                      <w:sz w:val="20"/>
                      <w:szCs w:val="20"/>
                    </w:rPr>
                    <w:t>16</w:t>
                  </w:r>
                  <w:r>
                    <w:rPr>
                      <w:rFonts w:ascii="Arial" w:hAnsi="Arial" w:cs="Arial"/>
                      <w:color w:val="000000"/>
                      <w:sz w:val="20"/>
                      <w:szCs w:val="20"/>
                    </w:rPr>
                    <w:t xml:space="preserve"> foram classificados como “em adequação”.</w:t>
                  </w:r>
                </w:p>
                <w:p w14:paraId="4E0982C2" w14:textId="4B4F03FB" w:rsidR="005C5B62" w:rsidRDefault="00192597">
                  <w:pPr>
                    <w:rPr>
                      <w:rFonts w:eastAsia="Times New Roman"/>
                    </w:rPr>
                  </w:pPr>
                  <w:r w:rsidRPr="00192597">
                    <w:rPr>
                      <w:rFonts w:ascii="Arial" w:eastAsia="Times New Roman" w:hAnsi="Arial" w:cs="Arial"/>
                      <w:b/>
                      <w:bCs/>
                      <w:color w:val="000000"/>
                      <w:sz w:val="20"/>
                      <w:szCs w:val="20"/>
                    </w:rPr>
                    <w:t>Quadro 1: Matriz de risco por impacto e probabilidade</w:t>
                  </w:r>
                  <w:r w:rsidR="005C5B62">
                    <w:rPr>
                      <w:rFonts w:eastAsia="Times New Roman"/>
                    </w:rPr>
                    <w:t xml:space="preserve"> </w:t>
                  </w:r>
                </w:p>
              </w:tc>
            </w:tr>
          </w:tbl>
          <w:p w14:paraId="7CC6AC55" w14:textId="77777777" w:rsidR="005C5B62" w:rsidRDefault="005C5B62">
            <w:pPr>
              <w:rPr>
                <w:rFonts w:eastAsia="Times New Roman"/>
                <w:vanish/>
              </w:rPr>
            </w:pPr>
          </w:p>
          <w:tbl>
            <w:tblPr>
              <w:tblW w:w="5000" w:type="pct"/>
              <w:tblCellSpacing w:w="0"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1D1D1" w:themeColor="background2" w:themeShade="E6"/>
                <w:insideV w:val="single" w:sz="12" w:space="0" w:color="D1D1D1" w:themeColor="background2" w:themeShade="E6"/>
              </w:tblBorders>
              <w:tblCellMar>
                <w:top w:w="15" w:type="dxa"/>
                <w:left w:w="15" w:type="dxa"/>
                <w:bottom w:w="15" w:type="dxa"/>
                <w:right w:w="15" w:type="dxa"/>
              </w:tblCellMar>
              <w:tblLook w:val="04A0" w:firstRow="1" w:lastRow="0" w:firstColumn="1" w:lastColumn="0" w:noHBand="0" w:noVBand="1"/>
            </w:tblPr>
            <w:tblGrid>
              <w:gridCol w:w="2016"/>
              <w:gridCol w:w="1613"/>
              <w:gridCol w:w="1614"/>
              <w:gridCol w:w="1614"/>
              <w:gridCol w:w="1614"/>
              <w:gridCol w:w="1614"/>
            </w:tblGrid>
            <w:tr w:rsidR="00F116BA" w14:paraId="1B1F1EB8" w14:textId="77777777" w:rsidTr="00FB55FC">
              <w:trPr>
                <w:tblCellSpacing w:w="0" w:type="dxa"/>
              </w:trPr>
              <w:tc>
                <w:tcPr>
                  <w:tcW w:w="1000" w:type="pct"/>
                  <w:shd w:val="clear" w:color="auto" w:fill="BBBBBB"/>
                  <w:vAlign w:val="center"/>
                  <w:hideMark/>
                </w:tcPr>
                <w:p w14:paraId="2A3304F5" w14:textId="1B607462" w:rsidR="005C5B62" w:rsidRDefault="005C5B62" w:rsidP="00FB55FC">
                  <w:pPr>
                    <w:jc w:val="center"/>
                    <w:rPr>
                      <w:rFonts w:ascii="Arial" w:eastAsia="Times New Roman" w:hAnsi="Arial" w:cs="Arial"/>
                      <w:sz w:val="20"/>
                      <w:szCs w:val="20"/>
                    </w:rPr>
                  </w:pPr>
                  <w:r>
                    <w:rPr>
                      <w:rFonts w:ascii="Arial" w:eastAsia="Times New Roman" w:hAnsi="Arial" w:cs="Arial"/>
                      <w:b/>
                      <w:bCs/>
                      <w:sz w:val="20"/>
                      <w:szCs w:val="20"/>
                    </w:rPr>
                    <w:t>Impacto</w:t>
                  </w:r>
                </w:p>
                <w:p w14:paraId="6CCE3C3A" w14:textId="37B5A73D" w:rsidR="00FB55FC" w:rsidRDefault="00FB55FC" w:rsidP="00FB55FC">
                  <w:pPr>
                    <w:jc w:val="center"/>
                    <w:rPr>
                      <w:rFonts w:ascii="Arial" w:eastAsia="Times New Roman" w:hAnsi="Arial" w:cs="Arial"/>
                      <w:sz w:val="20"/>
                      <w:szCs w:val="20"/>
                    </w:rPr>
                  </w:pPr>
                </w:p>
              </w:tc>
              <w:tc>
                <w:tcPr>
                  <w:tcW w:w="0" w:type="auto"/>
                  <w:gridSpan w:val="5"/>
                  <w:shd w:val="clear" w:color="auto" w:fill="BBBBBB"/>
                  <w:vAlign w:val="center"/>
                  <w:hideMark/>
                </w:tcPr>
                <w:p w14:paraId="3EE966F2" w14:textId="77777777" w:rsidR="005C5B62" w:rsidRDefault="005C5B62">
                  <w:pPr>
                    <w:jc w:val="center"/>
                    <w:rPr>
                      <w:rFonts w:ascii="Arial" w:eastAsia="Times New Roman" w:hAnsi="Arial" w:cs="Arial"/>
                      <w:sz w:val="20"/>
                      <w:szCs w:val="20"/>
                    </w:rPr>
                  </w:pPr>
                </w:p>
              </w:tc>
            </w:tr>
            <w:tr w:rsidR="00F116BA" w14:paraId="76D7CA9D" w14:textId="77777777" w:rsidTr="00FB55FC">
              <w:trPr>
                <w:tblCellSpacing w:w="0" w:type="dxa"/>
              </w:trPr>
              <w:tc>
                <w:tcPr>
                  <w:tcW w:w="1000" w:type="pct"/>
                  <w:shd w:val="clear" w:color="auto" w:fill="BBBBBB"/>
                  <w:vAlign w:val="center"/>
                  <w:hideMark/>
                </w:tcPr>
                <w:p w14:paraId="13EA334A"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Muito Baixo </w:t>
                  </w:r>
                  <w:r>
                    <w:rPr>
                      <w:rFonts w:ascii="Arial" w:eastAsia="Times New Roman" w:hAnsi="Arial" w:cs="Arial"/>
                      <w:sz w:val="20"/>
                      <w:szCs w:val="20"/>
                    </w:rPr>
                    <w:br/>
                    <w:t xml:space="preserve">1 </w:t>
                  </w:r>
                </w:p>
              </w:tc>
              <w:tc>
                <w:tcPr>
                  <w:tcW w:w="800" w:type="pct"/>
                  <w:shd w:val="clear" w:color="auto" w:fill="009966"/>
                  <w:vAlign w:val="center"/>
                  <w:hideMark/>
                </w:tcPr>
                <w:p w14:paraId="1ABE6B70"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009966"/>
                  <w:vAlign w:val="center"/>
                  <w:hideMark/>
                </w:tcPr>
                <w:p w14:paraId="162C5B17"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009966"/>
                  <w:vAlign w:val="center"/>
                  <w:hideMark/>
                </w:tcPr>
                <w:p w14:paraId="3EAF4C0F"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009966"/>
                  <w:vAlign w:val="center"/>
                  <w:hideMark/>
                </w:tcPr>
                <w:p w14:paraId="6605B8F5"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FFD715"/>
                  <w:vAlign w:val="center"/>
                  <w:hideMark/>
                </w:tcPr>
                <w:p w14:paraId="04958339"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r>
            <w:tr w:rsidR="00F116BA" w14:paraId="43B23003" w14:textId="77777777" w:rsidTr="00FB55FC">
              <w:trPr>
                <w:tblCellSpacing w:w="0" w:type="dxa"/>
              </w:trPr>
              <w:tc>
                <w:tcPr>
                  <w:tcW w:w="1000" w:type="pct"/>
                  <w:shd w:val="clear" w:color="auto" w:fill="BBBBBB"/>
                  <w:vAlign w:val="center"/>
                  <w:hideMark/>
                </w:tcPr>
                <w:p w14:paraId="4F84EFFB"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Baixo </w:t>
                  </w:r>
                  <w:r>
                    <w:rPr>
                      <w:rFonts w:ascii="Arial" w:eastAsia="Times New Roman" w:hAnsi="Arial" w:cs="Arial"/>
                      <w:sz w:val="20"/>
                      <w:szCs w:val="20"/>
                    </w:rPr>
                    <w:br/>
                    <w:t xml:space="preserve">2 </w:t>
                  </w:r>
                </w:p>
              </w:tc>
              <w:tc>
                <w:tcPr>
                  <w:tcW w:w="800" w:type="pct"/>
                  <w:shd w:val="clear" w:color="auto" w:fill="009966"/>
                  <w:vAlign w:val="center"/>
                  <w:hideMark/>
                </w:tcPr>
                <w:p w14:paraId="39F74F45"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009966"/>
                  <w:vAlign w:val="center"/>
                  <w:hideMark/>
                </w:tcPr>
                <w:p w14:paraId="5FA8D0CC"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FFD715"/>
                  <w:vAlign w:val="center"/>
                  <w:hideMark/>
                </w:tcPr>
                <w:p w14:paraId="6A5F0DEE"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c>
                <w:tcPr>
                  <w:tcW w:w="800" w:type="pct"/>
                  <w:shd w:val="clear" w:color="auto" w:fill="FFD715"/>
                  <w:vAlign w:val="center"/>
                  <w:hideMark/>
                </w:tcPr>
                <w:p w14:paraId="5BA64BE9"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c>
                <w:tcPr>
                  <w:tcW w:w="800" w:type="pct"/>
                  <w:shd w:val="clear" w:color="auto" w:fill="FFD715"/>
                  <w:vAlign w:val="center"/>
                  <w:hideMark/>
                </w:tcPr>
                <w:p w14:paraId="15BB0B6E" w14:textId="5BC70762"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A81CF7">
                    <w:rPr>
                      <w:rFonts w:ascii="Arial" w:eastAsia="Times New Roman" w:hAnsi="Arial" w:cs="Arial"/>
                      <w:sz w:val="20"/>
                      <w:szCs w:val="20"/>
                    </w:rPr>
                    <w:t>1</w:t>
                  </w:r>
                  <w:r w:rsidR="00116604">
                    <w:rPr>
                      <w:rFonts w:ascii="Arial" w:eastAsia="Times New Roman" w:hAnsi="Arial" w:cs="Arial"/>
                      <w:sz w:val="20"/>
                      <w:szCs w:val="20"/>
                    </w:rPr>
                    <w:t xml:space="preserve"> quesito</w:t>
                  </w:r>
                  <w:r>
                    <w:rPr>
                      <w:rFonts w:ascii="Arial" w:eastAsia="Times New Roman" w:hAnsi="Arial" w:cs="Arial"/>
                      <w:sz w:val="20"/>
                      <w:szCs w:val="20"/>
                    </w:rPr>
                    <w:br/>
                    <w:t xml:space="preserve">RM </w:t>
                  </w:r>
                </w:p>
              </w:tc>
            </w:tr>
            <w:tr w:rsidR="00F116BA" w14:paraId="342BBBFB" w14:textId="77777777" w:rsidTr="00FB55FC">
              <w:trPr>
                <w:tblCellSpacing w:w="0" w:type="dxa"/>
              </w:trPr>
              <w:tc>
                <w:tcPr>
                  <w:tcW w:w="1000" w:type="pct"/>
                  <w:shd w:val="clear" w:color="auto" w:fill="BBBBBB"/>
                  <w:vAlign w:val="center"/>
                  <w:hideMark/>
                </w:tcPr>
                <w:p w14:paraId="25E8ADA5"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Médio </w:t>
                  </w:r>
                  <w:r>
                    <w:rPr>
                      <w:rFonts w:ascii="Arial" w:eastAsia="Times New Roman" w:hAnsi="Arial" w:cs="Arial"/>
                      <w:sz w:val="20"/>
                      <w:szCs w:val="20"/>
                    </w:rPr>
                    <w:br/>
                    <w:t xml:space="preserve">5 </w:t>
                  </w:r>
                </w:p>
              </w:tc>
              <w:tc>
                <w:tcPr>
                  <w:tcW w:w="800" w:type="pct"/>
                  <w:shd w:val="clear" w:color="auto" w:fill="009966"/>
                  <w:vAlign w:val="center"/>
                  <w:hideMark/>
                </w:tcPr>
                <w:p w14:paraId="6A5A6283"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FFD715"/>
                  <w:vAlign w:val="center"/>
                  <w:hideMark/>
                </w:tcPr>
                <w:p w14:paraId="2882380C"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c>
                <w:tcPr>
                  <w:tcW w:w="800" w:type="pct"/>
                  <w:shd w:val="clear" w:color="auto" w:fill="FFD715"/>
                  <w:vAlign w:val="center"/>
                  <w:hideMark/>
                </w:tcPr>
                <w:p w14:paraId="26ACF2E3"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c>
                <w:tcPr>
                  <w:tcW w:w="800" w:type="pct"/>
                  <w:shd w:val="clear" w:color="auto" w:fill="FF9716"/>
                  <w:vAlign w:val="center"/>
                  <w:hideMark/>
                </w:tcPr>
                <w:p w14:paraId="53EEAFBA"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RA </w:t>
                  </w:r>
                </w:p>
              </w:tc>
              <w:tc>
                <w:tcPr>
                  <w:tcW w:w="800" w:type="pct"/>
                  <w:shd w:val="clear" w:color="auto" w:fill="FF9716"/>
                  <w:vAlign w:val="center"/>
                  <w:hideMark/>
                </w:tcPr>
                <w:p w14:paraId="06D8546E"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RA </w:t>
                  </w:r>
                </w:p>
              </w:tc>
            </w:tr>
            <w:tr w:rsidR="00F116BA" w14:paraId="32E076D4" w14:textId="77777777" w:rsidTr="00FB55FC">
              <w:trPr>
                <w:tblCellSpacing w:w="0" w:type="dxa"/>
              </w:trPr>
              <w:tc>
                <w:tcPr>
                  <w:tcW w:w="1000" w:type="pct"/>
                  <w:shd w:val="clear" w:color="auto" w:fill="BBBBBB"/>
                  <w:vAlign w:val="center"/>
                  <w:hideMark/>
                </w:tcPr>
                <w:p w14:paraId="0CD7529F"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Alto </w:t>
                  </w:r>
                  <w:r>
                    <w:rPr>
                      <w:rFonts w:ascii="Arial" w:eastAsia="Times New Roman" w:hAnsi="Arial" w:cs="Arial"/>
                      <w:sz w:val="20"/>
                      <w:szCs w:val="20"/>
                    </w:rPr>
                    <w:br/>
                    <w:t xml:space="preserve">8 </w:t>
                  </w:r>
                </w:p>
              </w:tc>
              <w:tc>
                <w:tcPr>
                  <w:tcW w:w="800" w:type="pct"/>
                  <w:shd w:val="clear" w:color="auto" w:fill="009966"/>
                  <w:vAlign w:val="center"/>
                  <w:hideMark/>
                </w:tcPr>
                <w:p w14:paraId="3B894759"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RB </w:t>
                  </w:r>
                </w:p>
              </w:tc>
              <w:tc>
                <w:tcPr>
                  <w:tcW w:w="800" w:type="pct"/>
                  <w:shd w:val="clear" w:color="auto" w:fill="FFD715"/>
                  <w:vAlign w:val="center"/>
                  <w:hideMark/>
                </w:tcPr>
                <w:p w14:paraId="1C82F3E8" w14:textId="53477DE2"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FB55FC">
                    <w:rPr>
                      <w:rFonts w:ascii="Arial" w:eastAsia="Times New Roman" w:hAnsi="Arial" w:cs="Arial"/>
                      <w:sz w:val="20"/>
                      <w:szCs w:val="20"/>
                    </w:rPr>
                    <w:t>0</w:t>
                  </w:r>
                  <w:r>
                    <w:rPr>
                      <w:rFonts w:ascii="Arial" w:eastAsia="Times New Roman" w:hAnsi="Arial" w:cs="Arial"/>
                      <w:sz w:val="20"/>
                      <w:szCs w:val="20"/>
                    </w:rPr>
                    <w:br/>
                    <w:t xml:space="preserve">RM </w:t>
                  </w:r>
                </w:p>
              </w:tc>
              <w:tc>
                <w:tcPr>
                  <w:tcW w:w="800" w:type="pct"/>
                  <w:shd w:val="clear" w:color="auto" w:fill="FF9716"/>
                  <w:vAlign w:val="center"/>
                  <w:hideMark/>
                </w:tcPr>
                <w:p w14:paraId="66D3C533" w14:textId="29CF2096"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A81CF7">
                    <w:rPr>
                      <w:rFonts w:ascii="Arial" w:eastAsia="Times New Roman" w:hAnsi="Arial" w:cs="Arial"/>
                      <w:sz w:val="20"/>
                      <w:szCs w:val="20"/>
                    </w:rPr>
                    <w:t>5</w:t>
                  </w:r>
                  <w:r w:rsidR="00116604">
                    <w:rPr>
                      <w:rFonts w:ascii="Arial" w:eastAsia="Times New Roman" w:hAnsi="Arial" w:cs="Arial"/>
                      <w:sz w:val="20"/>
                      <w:szCs w:val="20"/>
                    </w:rPr>
                    <w:t xml:space="preserve"> quesitos</w:t>
                  </w:r>
                  <w:r>
                    <w:rPr>
                      <w:rFonts w:ascii="Arial" w:eastAsia="Times New Roman" w:hAnsi="Arial" w:cs="Arial"/>
                      <w:sz w:val="20"/>
                      <w:szCs w:val="20"/>
                    </w:rPr>
                    <w:br/>
                    <w:t xml:space="preserve">RA </w:t>
                  </w:r>
                </w:p>
              </w:tc>
              <w:tc>
                <w:tcPr>
                  <w:tcW w:w="800" w:type="pct"/>
                  <w:shd w:val="clear" w:color="auto" w:fill="FF9716"/>
                  <w:vAlign w:val="center"/>
                  <w:hideMark/>
                </w:tcPr>
                <w:p w14:paraId="65411F06" w14:textId="2141C04D"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A81CF7">
                    <w:rPr>
                      <w:rFonts w:ascii="Arial" w:eastAsia="Times New Roman" w:hAnsi="Arial" w:cs="Arial"/>
                      <w:sz w:val="20"/>
                      <w:szCs w:val="20"/>
                    </w:rPr>
                    <w:t>7</w:t>
                  </w:r>
                  <w:r w:rsidR="00116604">
                    <w:rPr>
                      <w:rFonts w:ascii="Arial" w:eastAsia="Times New Roman" w:hAnsi="Arial" w:cs="Arial"/>
                      <w:sz w:val="20"/>
                      <w:szCs w:val="20"/>
                    </w:rPr>
                    <w:t xml:space="preserve"> quesitos</w:t>
                  </w:r>
                  <w:r>
                    <w:rPr>
                      <w:rFonts w:ascii="Arial" w:eastAsia="Times New Roman" w:hAnsi="Arial" w:cs="Arial"/>
                      <w:sz w:val="20"/>
                      <w:szCs w:val="20"/>
                    </w:rPr>
                    <w:br/>
                    <w:t xml:space="preserve">RA </w:t>
                  </w:r>
                </w:p>
              </w:tc>
              <w:tc>
                <w:tcPr>
                  <w:tcW w:w="800" w:type="pct"/>
                  <w:shd w:val="clear" w:color="auto" w:fill="DE0000"/>
                  <w:vAlign w:val="center"/>
                  <w:hideMark/>
                </w:tcPr>
                <w:p w14:paraId="0E501FCB"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RE </w:t>
                  </w:r>
                </w:p>
              </w:tc>
            </w:tr>
            <w:tr w:rsidR="00F116BA" w14:paraId="23FE94F0" w14:textId="77777777" w:rsidTr="00FB55FC">
              <w:trPr>
                <w:tblCellSpacing w:w="0" w:type="dxa"/>
              </w:trPr>
              <w:tc>
                <w:tcPr>
                  <w:tcW w:w="1000" w:type="pct"/>
                  <w:shd w:val="clear" w:color="auto" w:fill="BBBBBB"/>
                  <w:vAlign w:val="center"/>
                  <w:hideMark/>
                </w:tcPr>
                <w:p w14:paraId="683B72D0"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Muito Alto </w:t>
                  </w:r>
                  <w:r>
                    <w:rPr>
                      <w:rFonts w:ascii="Arial" w:eastAsia="Times New Roman" w:hAnsi="Arial" w:cs="Arial"/>
                      <w:sz w:val="20"/>
                      <w:szCs w:val="20"/>
                    </w:rPr>
                    <w:br/>
                    <w:t xml:space="preserve">10 </w:t>
                  </w:r>
                </w:p>
              </w:tc>
              <w:tc>
                <w:tcPr>
                  <w:tcW w:w="800" w:type="pct"/>
                  <w:shd w:val="clear" w:color="auto" w:fill="FFD715"/>
                  <w:vAlign w:val="center"/>
                  <w:hideMark/>
                </w:tcPr>
                <w:p w14:paraId="4BB0808F"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RM </w:t>
                  </w:r>
                </w:p>
              </w:tc>
              <w:tc>
                <w:tcPr>
                  <w:tcW w:w="800" w:type="pct"/>
                  <w:shd w:val="clear" w:color="auto" w:fill="FFD715"/>
                  <w:vAlign w:val="center"/>
                  <w:hideMark/>
                </w:tcPr>
                <w:p w14:paraId="4D40D679" w14:textId="52C146D4"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A81CF7">
                    <w:rPr>
                      <w:rFonts w:ascii="Arial" w:eastAsia="Times New Roman" w:hAnsi="Arial" w:cs="Arial"/>
                      <w:sz w:val="20"/>
                      <w:szCs w:val="20"/>
                    </w:rPr>
                    <w:t>1</w:t>
                  </w:r>
                  <w:r w:rsidR="00116604">
                    <w:rPr>
                      <w:rFonts w:ascii="Arial" w:eastAsia="Times New Roman" w:hAnsi="Arial" w:cs="Arial"/>
                      <w:sz w:val="20"/>
                      <w:szCs w:val="20"/>
                    </w:rPr>
                    <w:t xml:space="preserve"> quesito</w:t>
                  </w:r>
                  <w:r>
                    <w:rPr>
                      <w:rFonts w:ascii="Arial" w:eastAsia="Times New Roman" w:hAnsi="Arial" w:cs="Arial"/>
                      <w:sz w:val="20"/>
                      <w:szCs w:val="20"/>
                    </w:rPr>
                    <w:br/>
                    <w:t xml:space="preserve">RM </w:t>
                  </w:r>
                </w:p>
              </w:tc>
              <w:tc>
                <w:tcPr>
                  <w:tcW w:w="800" w:type="pct"/>
                  <w:shd w:val="clear" w:color="auto" w:fill="FF9716"/>
                  <w:vAlign w:val="center"/>
                  <w:hideMark/>
                </w:tcPr>
                <w:p w14:paraId="4B70C8B5"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0 </w:t>
                  </w:r>
                  <w:r>
                    <w:rPr>
                      <w:rFonts w:ascii="Arial" w:eastAsia="Times New Roman" w:hAnsi="Arial" w:cs="Arial"/>
                      <w:sz w:val="20"/>
                      <w:szCs w:val="20"/>
                    </w:rPr>
                    <w:br/>
                    <w:t xml:space="preserve">RA </w:t>
                  </w:r>
                </w:p>
              </w:tc>
              <w:tc>
                <w:tcPr>
                  <w:tcW w:w="800" w:type="pct"/>
                  <w:shd w:val="clear" w:color="auto" w:fill="DE0000"/>
                  <w:vAlign w:val="center"/>
                  <w:hideMark/>
                </w:tcPr>
                <w:p w14:paraId="40D09F0C" w14:textId="786B579D"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A81CF7">
                    <w:rPr>
                      <w:rFonts w:ascii="Arial" w:eastAsia="Times New Roman" w:hAnsi="Arial" w:cs="Arial"/>
                      <w:sz w:val="20"/>
                      <w:szCs w:val="20"/>
                    </w:rPr>
                    <w:t>0</w:t>
                  </w:r>
                  <w:r>
                    <w:rPr>
                      <w:rFonts w:ascii="Arial" w:eastAsia="Times New Roman" w:hAnsi="Arial" w:cs="Arial"/>
                      <w:sz w:val="20"/>
                      <w:szCs w:val="20"/>
                    </w:rPr>
                    <w:t xml:space="preserve"> </w:t>
                  </w:r>
                  <w:r>
                    <w:rPr>
                      <w:rFonts w:ascii="Arial" w:eastAsia="Times New Roman" w:hAnsi="Arial" w:cs="Arial"/>
                      <w:sz w:val="20"/>
                      <w:szCs w:val="20"/>
                    </w:rPr>
                    <w:br/>
                    <w:t xml:space="preserve">RE </w:t>
                  </w:r>
                </w:p>
              </w:tc>
              <w:tc>
                <w:tcPr>
                  <w:tcW w:w="800" w:type="pct"/>
                  <w:shd w:val="clear" w:color="auto" w:fill="DE0000"/>
                  <w:vAlign w:val="center"/>
                  <w:hideMark/>
                </w:tcPr>
                <w:p w14:paraId="1E725A4A" w14:textId="7B9F0A61"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r>
                  <w:r w:rsidR="00A81CF7">
                    <w:rPr>
                      <w:rFonts w:ascii="Arial" w:eastAsia="Times New Roman" w:hAnsi="Arial" w:cs="Arial"/>
                      <w:sz w:val="20"/>
                      <w:szCs w:val="20"/>
                    </w:rPr>
                    <w:t>2</w:t>
                  </w:r>
                  <w:r w:rsidR="00116604">
                    <w:rPr>
                      <w:rFonts w:ascii="Arial" w:eastAsia="Times New Roman" w:hAnsi="Arial" w:cs="Arial"/>
                      <w:sz w:val="20"/>
                      <w:szCs w:val="20"/>
                    </w:rPr>
                    <w:t xml:space="preserve"> quesitos</w:t>
                  </w:r>
                  <w:r>
                    <w:rPr>
                      <w:rFonts w:ascii="Arial" w:eastAsia="Times New Roman" w:hAnsi="Arial" w:cs="Arial"/>
                      <w:sz w:val="20"/>
                      <w:szCs w:val="20"/>
                    </w:rPr>
                    <w:br/>
                    <w:t xml:space="preserve">RE </w:t>
                  </w:r>
                </w:p>
              </w:tc>
            </w:tr>
            <w:tr w:rsidR="00F116BA" w14:paraId="72E72B19" w14:textId="77777777" w:rsidTr="00FB55FC">
              <w:trPr>
                <w:tblCellSpacing w:w="0" w:type="dxa"/>
              </w:trPr>
              <w:tc>
                <w:tcPr>
                  <w:tcW w:w="0" w:type="auto"/>
                  <w:shd w:val="clear" w:color="auto" w:fill="70A1FF"/>
                  <w:vAlign w:val="center"/>
                  <w:hideMark/>
                </w:tcPr>
                <w:p w14:paraId="78A47CAC" w14:textId="77777777" w:rsidR="005C5B62" w:rsidRDefault="005C5B62">
                  <w:pPr>
                    <w:jc w:val="center"/>
                    <w:rPr>
                      <w:rFonts w:ascii="Arial" w:eastAsia="Times New Roman" w:hAnsi="Arial" w:cs="Arial"/>
                      <w:sz w:val="20"/>
                      <w:szCs w:val="20"/>
                    </w:rPr>
                  </w:pPr>
                  <w:r>
                    <w:rPr>
                      <w:rFonts w:ascii="Arial" w:eastAsia="Times New Roman" w:hAnsi="Arial" w:cs="Arial"/>
                      <w:b/>
                      <w:bCs/>
                      <w:sz w:val="20"/>
                      <w:szCs w:val="20"/>
                    </w:rPr>
                    <w:t>Probabilidade</w:t>
                  </w:r>
                  <w:r>
                    <w:rPr>
                      <w:rFonts w:ascii="Arial" w:eastAsia="Times New Roman" w:hAnsi="Arial" w:cs="Arial"/>
                      <w:sz w:val="20"/>
                      <w:szCs w:val="20"/>
                    </w:rPr>
                    <w:t xml:space="preserve"> </w:t>
                  </w:r>
                </w:p>
              </w:tc>
              <w:tc>
                <w:tcPr>
                  <w:tcW w:w="0" w:type="auto"/>
                  <w:shd w:val="clear" w:color="auto" w:fill="70A1FF"/>
                  <w:vAlign w:val="center"/>
                  <w:hideMark/>
                </w:tcPr>
                <w:p w14:paraId="594FC93F"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Muito Baixa </w:t>
                  </w:r>
                  <w:r>
                    <w:rPr>
                      <w:rFonts w:ascii="Arial" w:eastAsia="Times New Roman" w:hAnsi="Arial" w:cs="Arial"/>
                      <w:sz w:val="20"/>
                      <w:szCs w:val="20"/>
                    </w:rPr>
                    <w:br/>
                    <w:t xml:space="preserve">1 </w:t>
                  </w:r>
                </w:p>
              </w:tc>
              <w:tc>
                <w:tcPr>
                  <w:tcW w:w="0" w:type="auto"/>
                  <w:shd w:val="clear" w:color="auto" w:fill="70A1FF"/>
                  <w:vAlign w:val="center"/>
                  <w:hideMark/>
                </w:tcPr>
                <w:p w14:paraId="64E84BFA"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Baixa </w:t>
                  </w:r>
                  <w:r>
                    <w:rPr>
                      <w:rFonts w:ascii="Arial" w:eastAsia="Times New Roman" w:hAnsi="Arial" w:cs="Arial"/>
                      <w:sz w:val="20"/>
                      <w:szCs w:val="20"/>
                    </w:rPr>
                    <w:br/>
                    <w:t xml:space="preserve">2 </w:t>
                  </w:r>
                </w:p>
              </w:tc>
              <w:tc>
                <w:tcPr>
                  <w:tcW w:w="0" w:type="auto"/>
                  <w:shd w:val="clear" w:color="auto" w:fill="70A1FF"/>
                  <w:vAlign w:val="center"/>
                  <w:hideMark/>
                </w:tcPr>
                <w:p w14:paraId="3EB7AAB5"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Média </w:t>
                  </w:r>
                  <w:r>
                    <w:rPr>
                      <w:rFonts w:ascii="Arial" w:eastAsia="Times New Roman" w:hAnsi="Arial" w:cs="Arial"/>
                      <w:sz w:val="20"/>
                      <w:szCs w:val="20"/>
                    </w:rPr>
                    <w:br/>
                    <w:t xml:space="preserve">5 </w:t>
                  </w:r>
                </w:p>
              </w:tc>
              <w:tc>
                <w:tcPr>
                  <w:tcW w:w="0" w:type="auto"/>
                  <w:shd w:val="clear" w:color="auto" w:fill="70A1FF"/>
                  <w:vAlign w:val="center"/>
                  <w:hideMark/>
                </w:tcPr>
                <w:p w14:paraId="271CC962"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Alta </w:t>
                  </w:r>
                  <w:r>
                    <w:rPr>
                      <w:rFonts w:ascii="Arial" w:eastAsia="Times New Roman" w:hAnsi="Arial" w:cs="Arial"/>
                      <w:sz w:val="20"/>
                      <w:szCs w:val="20"/>
                    </w:rPr>
                    <w:br/>
                    <w:t xml:space="preserve">8 </w:t>
                  </w:r>
                </w:p>
              </w:tc>
              <w:tc>
                <w:tcPr>
                  <w:tcW w:w="0" w:type="auto"/>
                  <w:shd w:val="clear" w:color="auto" w:fill="70A1FF"/>
                  <w:vAlign w:val="center"/>
                  <w:hideMark/>
                </w:tcPr>
                <w:p w14:paraId="16667019" w14:textId="77777777" w:rsidR="005C5B62" w:rsidRDefault="005C5B62">
                  <w:pPr>
                    <w:jc w:val="center"/>
                    <w:rPr>
                      <w:rFonts w:ascii="Arial" w:eastAsia="Times New Roman" w:hAnsi="Arial" w:cs="Arial"/>
                      <w:sz w:val="20"/>
                      <w:szCs w:val="20"/>
                    </w:rPr>
                  </w:pPr>
                  <w:r>
                    <w:rPr>
                      <w:rFonts w:ascii="Arial" w:eastAsia="Times New Roman" w:hAnsi="Arial" w:cs="Arial"/>
                      <w:sz w:val="20"/>
                      <w:szCs w:val="20"/>
                    </w:rPr>
                    <w:t> </w:t>
                  </w:r>
                  <w:r>
                    <w:rPr>
                      <w:rFonts w:ascii="Arial" w:eastAsia="Times New Roman" w:hAnsi="Arial" w:cs="Arial"/>
                      <w:sz w:val="20"/>
                      <w:szCs w:val="20"/>
                    </w:rPr>
                    <w:br/>
                    <w:t xml:space="preserve">Muito Alta </w:t>
                  </w:r>
                  <w:r>
                    <w:rPr>
                      <w:rFonts w:ascii="Arial" w:eastAsia="Times New Roman" w:hAnsi="Arial" w:cs="Arial"/>
                      <w:sz w:val="20"/>
                      <w:szCs w:val="20"/>
                    </w:rPr>
                    <w:br/>
                    <w:t xml:space="preserve">10 </w:t>
                  </w:r>
                </w:p>
              </w:tc>
            </w:tr>
          </w:tbl>
          <w:p w14:paraId="0E40E3EB" w14:textId="77777777" w:rsidR="00192597" w:rsidRDefault="00192597"/>
          <w:p w14:paraId="117B09BC" w14:textId="34A50A3E" w:rsidR="00192597" w:rsidRDefault="00192597" w:rsidP="00192597">
            <w:r>
              <w:rPr>
                <w:rFonts w:ascii="Arial" w:eastAsia="Times New Roman" w:hAnsi="Arial" w:cs="Arial"/>
                <w:b/>
                <w:bCs/>
                <w:color w:val="000000"/>
                <w:sz w:val="20"/>
                <w:szCs w:val="20"/>
              </w:rPr>
              <w:lastRenderedPageBreak/>
              <w:t>Quadro 2: Detalhamento dos quesitos em adequação pela classificação da matriz de riscos:</w:t>
            </w:r>
          </w:p>
          <w:tbl>
            <w:tblPr>
              <w:tblW w:w="5000" w:type="pct"/>
              <w:tblCellSpacing w:w="0"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CellMar>
                <w:top w:w="15" w:type="dxa"/>
                <w:left w:w="15" w:type="dxa"/>
                <w:bottom w:w="15" w:type="dxa"/>
                <w:right w:w="15" w:type="dxa"/>
              </w:tblCellMar>
              <w:tblLook w:val="04A0" w:firstRow="1" w:lastRow="0" w:firstColumn="1" w:lastColumn="0" w:noHBand="0" w:noVBand="1"/>
            </w:tblPr>
            <w:tblGrid>
              <w:gridCol w:w="146"/>
              <w:gridCol w:w="1623"/>
              <w:gridCol w:w="791"/>
              <w:gridCol w:w="946"/>
              <w:gridCol w:w="603"/>
              <w:gridCol w:w="5976"/>
            </w:tblGrid>
            <w:tr w:rsidR="00FB55FC" w14:paraId="360B255F" w14:textId="77777777" w:rsidTr="00192597">
              <w:trPr>
                <w:tblHeader/>
                <w:tblCellSpacing w:w="0" w:type="dxa"/>
              </w:trPr>
              <w:tc>
                <w:tcPr>
                  <w:tcW w:w="72" w:type="pct"/>
                  <w:shd w:val="clear" w:color="auto" w:fill="BBBBBB"/>
                  <w:vAlign w:val="center"/>
                  <w:hideMark/>
                </w:tcPr>
                <w:p w14:paraId="60DE69AF" w14:textId="77777777" w:rsidR="00FB55FC" w:rsidRDefault="00FB55FC">
                  <w:pPr>
                    <w:spacing w:after="240"/>
                    <w:rPr>
                      <w:rFonts w:eastAsia="Times New Roman"/>
                    </w:rPr>
                  </w:pPr>
                </w:p>
              </w:tc>
              <w:tc>
                <w:tcPr>
                  <w:tcW w:w="805" w:type="pct"/>
                  <w:shd w:val="clear" w:color="auto" w:fill="BBBBBB"/>
                  <w:vAlign w:val="center"/>
                  <w:hideMark/>
                </w:tcPr>
                <w:p w14:paraId="4F895782" w14:textId="6A860EED" w:rsidR="00FB55FC" w:rsidRPr="00FB55FC" w:rsidRDefault="00FB55FC" w:rsidP="00FB55FC">
                  <w:pPr>
                    <w:jc w:val="center"/>
                    <w:rPr>
                      <w:rFonts w:ascii="Arial" w:eastAsia="Times New Roman" w:hAnsi="Arial" w:cs="Arial"/>
                      <w:b/>
                      <w:bCs/>
                      <w:sz w:val="20"/>
                      <w:szCs w:val="20"/>
                    </w:rPr>
                  </w:pPr>
                  <w:r w:rsidRPr="00FB55FC">
                    <w:rPr>
                      <w:rFonts w:ascii="Arial" w:eastAsia="Times New Roman" w:hAnsi="Arial" w:cs="Arial"/>
                      <w:b/>
                      <w:bCs/>
                      <w:sz w:val="20"/>
                      <w:szCs w:val="20"/>
                    </w:rPr>
                    <w:t>Risco</w:t>
                  </w:r>
                </w:p>
              </w:tc>
              <w:tc>
                <w:tcPr>
                  <w:tcW w:w="392" w:type="pct"/>
                  <w:shd w:val="clear" w:color="auto" w:fill="BBBBBB"/>
                  <w:vAlign w:val="center"/>
                  <w:hideMark/>
                </w:tcPr>
                <w:p w14:paraId="62EEF682" w14:textId="33F79D4C" w:rsidR="00FB55FC" w:rsidRPr="00FB55FC" w:rsidRDefault="00FB55FC" w:rsidP="00FB55FC">
                  <w:pPr>
                    <w:jc w:val="center"/>
                    <w:rPr>
                      <w:rFonts w:ascii="Arial" w:eastAsia="Times New Roman" w:hAnsi="Arial" w:cs="Arial"/>
                      <w:b/>
                      <w:bCs/>
                      <w:sz w:val="20"/>
                      <w:szCs w:val="20"/>
                    </w:rPr>
                  </w:pPr>
                  <w:r w:rsidRPr="00FB55FC">
                    <w:rPr>
                      <w:rFonts w:ascii="Arial" w:eastAsia="Times New Roman" w:hAnsi="Arial" w:cs="Arial"/>
                      <w:b/>
                      <w:bCs/>
                      <w:sz w:val="20"/>
                      <w:szCs w:val="20"/>
                    </w:rPr>
                    <w:t>Qtde de Itens</w:t>
                  </w:r>
                </w:p>
              </w:tc>
              <w:tc>
                <w:tcPr>
                  <w:tcW w:w="469" w:type="pct"/>
                  <w:shd w:val="clear" w:color="auto" w:fill="BBBBBB"/>
                  <w:vAlign w:val="center"/>
                </w:tcPr>
                <w:p w14:paraId="52122D93" w14:textId="634E290A" w:rsidR="00FB55FC" w:rsidRPr="00FB55FC" w:rsidRDefault="00FB55FC" w:rsidP="00FB55FC">
                  <w:pPr>
                    <w:jc w:val="center"/>
                    <w:rPr>
                      <w:rFonts w:ascii="Arial" w:eastAsia="Times New Roman" w:hAnsi="Arial" w:cs="Arial"/>
                      <w:b/>
                      <w:bCs/>
                      <w:sz w:val="20"/>
                      <w:szCs w:val="20"/>
                    </w:rPr>
                  </w:pPr>
                  <w:r w:rsidRPr="00FB55FC">
                    <w:rPr>
                      <w:rFonts w:ascii="Arial" w:eastAsia="Times New Roman" w:hAnsi="Arial" w:cs="Arial"/>
                      <w:b/>
                      <w:bCs/>
                      <w:sz w:val="20"/>
                      <w:szCs w:val="20"/>
                    </w:rPr>
                    <w:t>Quesitos</w:t>
                  </w:r>
                </w:p>
              </w:tc>
              <w:tc>
                <w:tcPr>
                  <w:tcW w:w="299" w:type="pct"/>
                  <w:shd w:val="clear" w:color="auto" w:fill="BBBBBB"/>
                  <w:vAlign w:val="center"/>
                  <w:hideMark/>
                </w:tcPr>
                <w:p w14:paraId="0473C2BB" w14:textId="170C21AF" w:rsidR="00FB55FC" w:rsidRPr="00FB55FC" w:rsidRDefault="00FB55FC" w:rsidP="00FB55FC">
                  <w:pPr>
                    <w:jc w:val="center"/>
                    <w:rPr>
                      <w:rFonts w:ascii="Arial" w:eastAsia="Times New Roman" w:hAnsi="Arial" w:cs="Arial"/>
                      <w:b/>
                      <w:bCs/>
                      <w:sz w:val="20"/>
                      <w:szCs w:val="20"/>
                    </w:rPr>
                  </w:pPr>
                  <w:r w:rsidRPr="00FB55FC">
                    <w:rPr>
                      <w:rFonts w:ascii="Arial" w:eastAsia="Times New Roman" w:hAnsi="Arial" w:cs="Arial"/>
                      <w:b/>
                      <w:bCs/>
                      <w:sz w:val="20"/>
                      <w:szCs w:val="20"/>
                    </w:rPr>
                    <w:t>%</w:t>
                  </w:r>
                </w:p>
              </w:tc>
              <w:tc>
                <w:tcPr>
                  <w:tcW w:w="2963" w:type="pct"/>
                  <w:shd w:val="clear" w:color="auto" w:fill="BBBBBB"/>
                  <w:vAlign w:val="center"/>
                  <w:hideMark/>
                </w:tcPr>
                <w:p w14:paraId="680229D1" w14:textId="3D5A4879" w:rsidR="00FB55FC" w:rsidRPr="00FB55FC" w:rsidRDefault="00FB55FC" w:rsidP="00FB55FC">
                  <w:pPr>
                    <w:jc w:val="center"/>
                    <w:rPr>
                      <w:rFonts w:ascii="Arial" w:eastAsia="Times New Roman" w:hAnsi="Arial" w:cs="Arial"/>
                      <w:b/>
                      <w:bCs/>
                      <w:sz w:val="20"/>
                      <w:szCs w:val="20"/>
                    </w:rPr>
                  </w:pPr>
                  <w:r w:rsidRPr="00FB55FC">
                    <w:rPr>
                      <w:rFonts w:ascii="Arial" w:eastAsia="Times New Roman" w:hAnsi="Arial" w:cs="Arial"/>
                      <w:b/>
                      <w:bCs/>
                      <w:sz w:val="20"/>
                      <w:szCs w:val="20"/>
                    </w:rPr>
                    <w:t>Descrição</w:t>
                  </w:r>
                </w:p>
              </w:tc>
            </w:tr>
            <w:tr w:rsidR="00FB55FC" w14:paraId="0DA555DE" w14:textId="77777777" w:rsidTr="00192597">
              <w:trPr>
                <w:tblCellSpacing w:w="0" w:type="dxa"/>
              </w:trPr>
              <w:tc>
                <w:tcPr>
                  <w:tcW w:w="72" w:type="pct"/>
                  <w:shd w:val="clear" w:color="auto" w:fill="009966"/>
                  <w:vAlign w:val="center"/>
                  <w:hideMark/>
                </w:tcPr>
                <w:p w14:paraId="64A57D4F" w14:textId="77777777" w:rsidR="00FB55FC" w:rsidRDefault="00FB55FC">
                  <w:pPr>
                    <w:rPr>
                      <w:rFonts w:ascii="Arial" w:eastAsia="Times New Roman" w:hAnsi="Arial" w:cs="Arial"/>
                      <w:sz w:val="20"/>
                      <w:szCs w:val="20"/>
                    </w:rPr>
                  </w:pPr>
                  <w:r>
                    <w:rPr>
                      <w:rFonts w:ascii="Arial" w:eastAsia="Times New Roman" w:hAnsi="Arial" w:cs="Arial"/>
                      <w:sz w:val="20"/>
                      <w:szCs w:val="20"/>
                    </w:rPr>
                    <w:t xml:space="preserve">  </w:t>
                  </w:r>
                </w:p>
              </w:tc>
              <w:tc>
                <w:tcPr>
                  <w:tcW w:w="805" w:type="pct"/>
                  <w:vAlign w:val="center"/>
                  <w:hideMark/>
                </w:tcPr>
                <w:p w14:paraId="3BC52AB3"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Risco Baixo - RB</w:t>
                  </w:r>
                </w:p>
              </w:tc>
              <w:tc>
                <w:tcPr>
                  <w:tcW w:w="392" w:type="pct"/>
                  <w:vAlign w:val="center"/>
                  <w:hideMark/>
                </w:tcPr>
                <w:p w14:paraId="1603D731"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0</w:t>
                  </w:r>
                </w:p>
              </w:tc>
              <w:tc>
                <w:tcPr>
                  <w:tcW w:w="469" w:type="pct"/>
                  <w:vAlign w:val="center"/>
                </w:tcPr>
                <w:p w14:paraId="11BD58AC" w14:textId="48895E1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w:t>
                  </w:r>
                </w:p>
              </w:tc>
              <w:tc>
                <w:tcPr>
                  <w:tcW w:w="299" w:type="pct"/>
                  <w:vAlign w:val="center"/>
                  <w:hideMark/>
                </w:tcPr>
                <w:p w14:paraId="2C633530" w14:textId="1E6B342D"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0,00</w:t>
                  </w:r>
                </w:p>
              </w:tc>
              <w:tc>
                <w:tcPr>
                  <w:tcW w:w="2963" w:type="pct"/>
                  <w:vAlign w:val="center"/>
                  <w:hideMark/>
                </w:tcPr>
                <w:p w14:paraId="74FC49BA" w14:textId="4B9B17F5" w:rsidR="00FB55FC" w:rsidRDefault="00FB55FC" w:rsidP="00FB55FC">
                  <w:pPr>
                    <w:rPr>
                      <w:rFonts w:ascii="Arial" w:eastAsia="Times New Roman" w:hAnsi="Arial" w:cs="Arial"/>
                      <w:sz w:val="20"/>
                      <w:szCs w:val="20"/>
                    </w:rPr>
                  </w:pPr>
                  <w:r>
                    <w:rPr>
                      <w:rFonts w:ascii="Arial" w:eastAsia="Times New Roman" w:hAnsi="Arial" w:cs="Arial"/>
                      <w:sz w:val="20"/>
                      <w:szCs w:val="20"/>
                    </w:rPr>
                    <w:t>Nível de risco dentro do apetite a risco, mas é possível que existam oportunidades de maior retorno que podem ser exploradas assumindo-se mais riscos, avaliando a relação custo x benefício, como diminuir o nível de controles.</w:t>
                  </w:r>
                </w:p>
              </w:tc>
            </w:tr>
            <w:tr w:rsidR="00FB55FC" w14:paraId="46DDCABC" w14:textId="77777777" w:rsidTr="00192597">
              <w:trPr>
                <w:tblCellSpacing w:w="0" w:type="dxa"/>
              </w:trPr>
              <w:tc>
                <w:tcPr>
                  <w:tcW w:w="72" w:type="pct"/>
                  <w:shd w:val="clear" w:color="auto" w:fill="FFD715"/>
                  <w:vAlign w:val="center"/>
                  <w:hideMark/>
                </w:tcPr>
                <w:p w14:paraId="1ADBCB57" w14:textId="77777777" w:rsidR="00FB55FC" w:rsidRDefault="00FB55FC">
                  <w:pPr>
                    <w:rPr>
                      <w:rFonts w:ascii="Arial" w:eastAsia="Times New Roman" w:hAnsi="Arial" w:cs="Arial"/>
                      <w:sz w:val="20"/>
                      <w:szCs w:val="20"/>
                    </w:rPr>
                  </w:pPr>
                  <w:r>
                    <w:rPr>
                      <w:rFonts w:ascii="Arial" w:eastAsia="Times New Roman" w:hAnsi="Arial" w:cs="Arial"/>
                      <w:sz w:val="20"/>
                      <w:szCs w:val="20"/>
                    </w:rPr>
                    <w:t xml:space="preserve">  </w:t>
                  </w:r>
                </w:p>
              </w:tc>
              <w:tc>
                <w:tcPr>
                  <w:tcW w:w="805" w:type="pct"/>
                  <w:vAlign w:val="center"/>
                  <w:hideMark/>
                </w:tcPr>
                <w:p w14:paraId="7D148A17"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Risco Médio - RM</w:t>
                  </w:r>
                </w:p>
              </w:tc>
              <w:tc>
                <w:tcPr>
                  <w:tcW w:w="392" w:type="pct"/>
                  <w:vAlign w:val="center"/>
                  <w:hideMark/>
                </w:tcPr>
                <w:p w14:paraId="18028B1F" w14:textId="1071286B"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2</w:t>
                  </w:r>
                </w:p>
              </w:tc>
              <w:tc>
                <w:tcPr>
                  <w:tcW w:w="469" w:type="pct"/>
                  <w:vAlign w:val="center"/>
                </w:tcPr>
                <w:p w14:paraId="4A1DD9DC" w14:textId="4774E51B"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6,5</w:t>
                  </w:r>
                </w:p>
                <w:p w14:paraId="11BA6E64" w14:textId="721927EE"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14.5</w:t>
                  </w:r>
                </w:p>
              </w:tc>
              <w:tc>
                <w:tcPr>
                  <w:tcW w:w="299" w:type="pct"/>
                  <w:vAlign w:val="center"/>
                  <w:hideMark/>
                </w:tcPr>
                <w:p w14:paraId="349FD3FE" w14:textId="27FF8C69"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12,50</w:t>
                  </w:r>
                </w:p>
              </w:tc>
              <w:tc>
                <w:tcPr>
                  <w:tcW w:w="2963" w:type="pct"/>
                  <w:vAlign w:val="center"/>
                  <w:hideMark/>
                </w:tcPr>
                <w:p w14:paraId="729485CC" w14:textId="77777777" w:rsidR="00FB55FC" w:rsidRDefault="00FB55FC" w:rsidP="00FB55FC">
                  <w:pPr>
                    <w:rPr>
                      <w:rFonts w:ascii="Arial" w:eastAsia="Times New Roman" w:hAnsi="Arial" w:cs="Arial"/>
                      <w:sz w:val="20"/>
                      <w:szCs w:val="20"/>
                    </w:rPr>
                  </w:pPr>
                  <w:r>
                    <w:rPr>
                      <w:rFonts w:ascii="Arial" w:eastAsia="Times New Roman" w:hAnsi="Arial" w:cs="Arial"/>
                      <w:sz w:val="20"/>
                      <w:szCs w:val="20"/>
                    </w:rPr>
                    <w:t>Nível de risco dentro do apetite a risco. Geralmente nenhuma medida especial é necessária, porém requer atividades de monitoramento específicas e atenção da unidade na manutenção de respostas e controles para manter o risco nesse nível, ou reduzi-lo sem custos adicionais.</w:t>
                  </w:r>
                </w:p>
              </w:tc>
            </w:tr>
            <w:tr w:rsidR="00FB55FC" w14:paraId="4E8F4B4D" w14:textId="77777777" w:rsidTr="00192597">
              <w:trPr>
                <w:tblCellSpacing w:w="0" w:type="dxa"/>
              </w:trPr>
              <w:tc>
                <w:tcPr>
                  <w:tcW w:w="72" w:type="pct"/>
                  <w:shd w:val="clear" w:color="auto" w:fill="FF9716"/>
                  <w:vAlign w:val="center"/>
                  <w:hideMark/>
                </w:tcPr>
                <w:p w14:paraId="45B7703A" w14:textId="77777777" w:rsidR="00FB55FC" w:rsidRDefault="00FB55FC">
                  <w:pPr>
                    <w:rPr>
                      <w:rFonts w:ascii="Arial" w:eastAsia="Times New Roman" w:hAnsi="Arial" w:cs="Arial"/>
                      <w:sz w:val="20"/>
                      <w:szCs w:val="20"/>
                    </w:rPr>
                  </w:pPr>
                  <w:r>
                    <w:rPr>
                      <w:rFonts w:ascii="Arial" w:eastAsia="Times New Roman" w:hAnsi="Arial" w:cs="Arial"/>
                      <w:sz w:val="20"/>
                      <w:szCs w:val="20"/>
                    </w:rPr>
                    <w:t xml:space="preserve">  </w:t>
                  </w:r>
                </w:p>
              </w:tc>
              <w:tc>
                <w:tcPr>
                  <w:tcW w:w="805" w:type="pct"/>
                  <w:vAlign w:val="center"/>
                  <w:hideMark/>
                </w:tcPr>
                <w:p w14:paraId="29594A6C"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Risco Alto - RA</w:t>
                  </w:r>
                </w:p>
              </w:tc>
              <w:tc>
                <w:tcPr>
                  <w:tcW w:w="392" w:type="pct"/>
                  <w:vAlign w:val="center"/>
                  <w:hideMark/>
                </w:tcPr>
                <w:p w14:paraId="6188D38B" w14:textId="7E3772B1"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12</w:t>
                  </w:r>
                </w:p>
              </w:tc>
              <w:tc>
                <w:tcPr>
                  <w:tcW w:w="469" w:type="pct"/>
                  <w:vAlign w:val="center"/>
                </w:tcPr>
                <w:p w14:paraId="059A6F7B"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1.12</w:t>
                  </w:r>
                </w:p>
                <w:p w14:paraId="0686BA2B"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3.18</w:t>
                  </w:r>
                </w:p>
                <w:p w14:paraId="06AD0E41"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46.12</w:t>
                  </w:r>
                </w:p>
                <w:p w14:paraId="54AB0F63"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47.12</w:t>
                  </w:r>
                </w:p>
                <w:p w14:paraId="4FE2F07E"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48.12</w:t>
                  </w:r>
                </w:p>
                <w:p w14:paraId="18880B40"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49.12</w:t>
                  </w:r>
                </w:p>
                <w:p w14:paraId="1E786235"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51.13</w:t>
                  </w:r>
                </w:p>
                <w:p w14:paraId="46F92B2C"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51.14</w:t>
                  </w:r>
                </w:p>
                <w:p w14:paraId="0689916D"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51.15</w:t>
                  </w:r>
                </w:p>
                <w:p w14:paraId="71CD3282"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60.16</w:t>
                  </w:r>
                </w:p>
                <w:p w14:paraId="02A614D6"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61.16</w:t>
                  </w:r>
                </w:p>
                <w:p w14:paraId="312F3CFC" w14:textId="7B469A2A"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63.16</w:t>
                  </w:r>
                </w:p>
              </w:tc>
              <w:tc>
                <w:tcPr>
                  <w:tcW w:w="299" w:type="pct"/>
                  <w:vAlign w:val="center"/>
                  <w:hideMark/>
                </w:tcPr>
                <w:p w14:paraId="5928722E" w14:textId="3829A86D"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75,00</w:t>
                  </w:r>
                </w:p>
              </w:tc>
              <w:tc>
                <w:tcPr>
                  <w:tcW w:w="2963" w:type="pct"/>
                  <w:vAlign w:val="center"/>
                  <w:hideMark/>
                </w:tcPr>
                <w:p w14:paraId="7FB1441F" w14:textId="77777777" w:rsidR="00FB55FC" w:rsidRDefault="00FB55FC" w:rsidP="00FB55FC">
                  <w:pPr>
                    <w:rPr>
                      <w:rFonts w:ascii="Arial" w:eastAsia="Times New Roman" w:hAnsi="Arial" w:cs="Arial"/>
                      <w:sz w:val="20"/>
                      <w:szCs w:val="20"/>
                    </w:rPr>
                  </w:pPr>
                  <w:r>
                    <w:rPr>
                      <w:rFonts w:ascii="Arial" w:eastAsia="Times New Roman" w:hAnsi="Arial" w:cs="Arial"/>
                      <w:sz w:val="20"/>
                      <w:szCs w:val="20"/>
                    </w:rPr>
                    <w:t>Nível de risco além do apetite a risco. Qualquer risco nesse nível deve ser comunicado ao dirigente máximo da unidade e ter uma ação tomada em período determinado. Postergação de medidas só com autorização do dirigente máximo da unidade.</w:t>
                  </w:r>
                </w:p>
              </w:tc>
            </w:tr>
            <w:tr w:rsidR="00FB55FC" w14:paraId="554395C8" w14:textId="77777777" w:rsidTr="00192597">
              <w:trPr>
                <w:tblCellSpacing w:w="0" w:type="dxa"/>
              </w:trPr>
              <w:tc>
                <w:tcPr>
                  <w:tcW w:w="72" w:type="pct"/>
                  <w:shd w:val="clear" w:color="auto" w:fill="DE0000"/>
                  <w:vAlign w:val="center"/>
                  <w:hideMark/>
                </w:tcPr>
                <w:p w14:paraId="6A48B47E" w14:textId="77777777" w:rsidR="00FB55FC" w:rsidRDefault="00FB55FC">
                  <w:pPr>
                    <w:rPr>
                      <w:rFonts w:ascii="Arial" w:eastAsia="Times New Roman" w:hAnsi="Arial" w:cs="Arial"/>
                      <w:sz w:val="20"/>
                      <w:szCs w:val="20"/>
                    </w:rPr>
                  </w:pPr>
                  <w:r>
                    <w:rPr>
                      <w:rFonts w:ascii="Arial" w:eastAsia="Times New Roman" w:hAnsi="Arial" w:cs="Arial"/>
                      <w:sz w:val="20"/>
                      <w:szCs w:val="20"/>
                    </w:rPr>
                    <w:t xml:space="preserve">  </w:t>
                  </w:r>
                </w:p>
              </w:tc>
              <w:tc>
                <w:tcPr>
                  <w:tcW w:w="805" w:type="pct"/>
                  <w:vAlign w:val="center"/>
                  <w:hideMark/>
                </w:tcPr>
                <w:p w14:paraId="024138B8"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Risco Extremo - RE</w:t>
                  </w:r>
                </w:p>
              </w:tc>
              <w:tc>
                <w:tcPr>
                  <w:tcW w:w="392" w:type="pct"/>
                  <w:vAlign w:val="center"/>
                  <w:hideMark/>
                </w:tcPr>
                <w:p w14:paraId="1B299063" w14:textId="55685F73"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2</w:t>
                  </w:r>
                </w:p>
              </w:tc>
              <w:tc>
                <w:tcPr>
                  <w:tcW w:w="469" w:type="pct"/>
                  <w:vAlign w:val="center"/>
                </w:tcPr>
                <w:p w14:paraId="5B05C303" w14:textId="7777777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45.2</w:t>
                  </w:r>
                </w:p>
                <w:p w14:paraId="3CBF5FB9" w14:textId="4D56D3E7"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45.2.1</w:t>
                  </w:r>
                </w:p>
              </w:tc>
              <w:tc>
                <w:tcPr>
                  <w:tcW w:w="299" w:type="pct"/>
                  <w:vAlign w:val="center"/>
                  <w:hideMark/>
                </w:tcPr>
                <w:p w14:paraId="2494D985" w14:textId="7C434BC9" w:rsidR="00FB55FC" w:rsidRDefault="00FB55FC" w:rsidP="00FB55FC">
                  <w:pPr>
                    <w:jc w:val="center"/>
                    <w:rPr>
                      <w:rFonts w:ascii="Arial" w:eastAsia="Times New Roman" w:hAnsi="Arial" w:cs="Arial"/>
                      <w:sz w:val="20"/>
                      <w:szCs w:val="20"/>
                    </w:rPr>
                  </w:pPr>
                  <w:r>
                    <w:rPr>
                      <w:rFonts w:ascii="Arial" w:eastAsia="Times New Roman" w:hAnsi="Arial" w:cs="Arial"/>
                      <w:sz w:val="20"/>
                      <w:szCs w:val="20"/>
                    </w:rPr>
                    <w:t>12,50</w:t>
                  </w:r>
                </w:p>
              </w:tc>
              <w:tc>
                <w:tcPr>
                  <w:tcW w:w="2963" w:type="pct"/>
                  <w:vAlign w:val="center"/>
                  <w:hideMark/>
                </w:tcPr>
                <w:p w14:paraId="7D698C98" w14:textId="77777777" w:rsidR="00FB55FC" w:rsidRDefault="00FB55FC" w:rsidP="00FB55FC">
                  <w:pPr>
                    <w:rPr>
                      <w:rFonts w:ascii="Arial" w:eastAsia="Times New Roman" w:hAnsi="Arial" w:cs="Arial"/>
                      <w:sz w:val="20"/>
                      <w:szCs w:val="20"/>
                    </w:rPr>
                  </w:pPr>
                  <w:r>
                    <w:rPr>
                      <w:rFonts w:ascii="Arial" w:eastAsia="Times New Roman" w:hAnsi="Arial" w:cs="Arial"/>
                      <w:sz w:val="20"/>
                      <w:szCs w:val="20"/>
                    </w:rPr>
                    <w:t>Nível de risco muito além do apetite a risco. Qualquer risco nesse nível deve ser objeto de Avaliação Estratégica, comunicado a alta administração e ao gestor ou dirigente máximo da unidade e ter uma resposta imediata. Postergação de medidas só com autorização da alta administração.</w:t>
                  </w:r>
                </w:p>
              </w:tc>
            </w:tr>
          </w:tbl>
          <w:p w14:paraId="1CD60F85" w14:textId="77777777" w:rsidR="005C5B62" w:rsidRDefault="005C5B62">
            <w:pPr>
              <w:rPr>
                <w:rFonts w:eastAsia="Times New Roman"/>
              </w:rPr>
            </w:pPr>
          </w:p>
        </w:tc>
      </w:tr>
      <w:tr w:rsidR="00192597" w14:paraId="40790397" w14:textId="77777777">
        <w:trPr>
          <w:tblCellSpacing w:w="15" w:type="dxa"/>
        </w:trPr>
        <w:tc>
          <w:tcPr>
            <w:tcW w:w="0" w:type="auto"/>
            <w:vAlign w:val="center"/>
          </w:tcPr>
          <w:p w14:paraId="4845FFF4" w14:textId="77777777" w:rsidR="00192597" w:rsidRDefault="00192597">
            <w:pPr>
              <w:jc w:val="center"/>
              <w:rPr>
                <w:rFonts w:ascii="Arial" w:eastAsia="Times New Roman" w:hAnsi="Arial" w:cs="Arial"/>
                <w:b/>
                <w:bCs/>
                <w:color w:val="000000"/>
                <w:sz w:val="20"/>
                <w:szCs w:val="20"/>
              </w:rPr>
            </w:pPr>
          </w:p>
        </w:tc>
      </w:tr>
    </w:tbl>
    <w:p w14:paraId="13277D72" w14:textId="06DA544E" w:rsidR="00B164D3" w:rsidRPr="004377C7" w:rsidRDefault="00051762" w:rsidP="004377C7">
      <w:pPr>
        <w:pStyle w:val="NormalWeb"/>
        <w:spacing w:line="375" w:lineRule="atLeast"/>
        <w:ind w:firstLine="708"/>
        <w:jc w:val="both"/>
        <w:rPr>
          <w:rFonts w:ascii="Arial" w:hAnsi="Arial" w:cs="Arial"/>
          <w:color w:val="000000"/>
          <w:sz w:val="20"/>
          <w:szCs w:val="20"/>
        </w:rPr>
      </w:pPr>
      <w:r w:rsidRPr="004377C7">
        <w:rPr>
          <w:rFonts w:ascii="Arial" w:hAnsi="Arial" w:cs="Arial"/>
          <w:color w:val="000000"/>
          <w:sz w:val="20"/>
          <w:szCs w:val="20"/>
        </w:rPr>
        <w:t>Adiante</w:t>
      </w:r>
      <w:r w:rsidR="00FC30FC" w:rsidRPr="004377C7">
        <w:rPr>
          <w:rFonts w:ascii="Arial" w:hAnsi="Arial" w:cs="Arial"/>
          <w:color w:val="000000"/>
          <w:sz w:val="20"/>
          <w:szCs w:val="20"/>
        </w:rPr>
        <w:t xml:space="preserve">, </w:t>
      </w:r>
      <w:r w:rsidRPr="004377C7">
        <w:rPr>
          <w:rFonts w:ascii="Arial" w:hAnsi="Arial" w:cs="Arial"/>
          <w:color w:val="000000"/>
          <w:sz w:val="20"/>
          <w:szCs w:val="20"/>
        </w:rPr>
        <w:t xml:space="preserve">serão apresentados </w:t>
      </w:r>
      <w:r w:rsidR="008F7700" w:rsidRPr="004377C7">
        <w:rPr>
          <w:rFonts w:ascii="Arial" w:hAnsi="Arial" w:cs="Arial"/>
          <w:color w:val="000000"/>
          <w:sz w:val="20"/>
          <w:szCs w:val="20"/>
        </w:rPr>
        <w:t>todos os</w:t>
      </w:r>
      <w:r w:rsidR="00B164D3" w:rsidRPr="004377C7">
        <w:rPr>
          <w:rFonts w:ascii="Arial" w:hAnsi="Arial" w:cs="Arial"/>
          <w:color w:val="000000"/>
          <w:sz w:val="20"/>
          <w:szCs w:val="20"/>
        </w:rPr>
        <w:t xml:space="preserve"> 101</w:t>
      </w:r>
      <w:r w:rsidRPr="004377C7">
        <w:rPr>
          <w:rFonts w:ascii="Arial" w:hAnsi="Arial" w:cs="Arial"/>
          <w:color w:val="000000"/>
          <w:sz w:val="20"/>
          <w:szCs w:val="20"/>
        </w:rPr>
        <w:t xml:space="preserve"> quesitos</w:t>
      </w:r>
      <w:r w:rsidR="00B164D3" w:rsidRPr="004377C7">
        <w:rPr>
          <w:rFonts w:ascii="Arial" w:hAnsi="Arial" w:cs="Arial"/>
          <w:color w:val="000000"/>
          <w:sz w:val="20"/>
          <w:szCs w:val="20"/>
        </w:rPr>
        <w:t xml:space="preserve"> avaliados</w:t>
      </w:r>
      <w:r w:rsidRPr="004377C7">
        <w:rPr>
          <w:rFonts w:ascii="Arial" w:hAnsi="Arial" w:cs="Arial"/>
          <w:color w:val="000000"/>
          <w:sz w:val="20"/>
          <w:szCs w:val="20"/>
        </w:rPr>
        <w:t>, seguidos pela resposta e respectivos pareceres, organizados por área setorial,</w:t>
      </w:r>
      <w:r w:rsidR="008F7700" w:rsidRPr="004377C7">
        <w:rPr>
          <w:rFonts w:ascii="Arial" w:hAnsi="Arial" w:cs="Arial"/>
          <w:color w:val="000000"/>
          <w:sz w:val="20"/>
          <w:szCs w:val="20"/>
        </w:rPr>
        <w:t xml:space="preserve"> que por sua vez estão agrupadas por temas.</w:t>
      </w:r>
      <w:r w:rsidRPr="004377C7">
        <w:rPr>
          <w:rFonts w:ascii="Arial" w:hAnsi="Arial" w:cs="Arial"/>
          <w:color w:val="000000"/>
          <w:sz w:val="20"/>
          <w:szCs w:val="20"/>
        </w:rPr>
        <w:t xml:space="preserve"> </w:t>
      </w:r>
      <w:r w:rsidR="00B164D3" w:rsidRPr="004377C7">
        <w:rPr>
          <w:rFonts w:ascii="Arial" w:hAnsi="Arial" w:cs="Arial"/>
          <w:color w:val="000000"/>
          <w:sz w:val="20"/>
          <w:szCs w:val="20"/>
        </w:rPr>
        <w:t>O</w:t>
      </w:r>
      <w:r w:rsidRPr="004377C7">
        <w:rPr>
          <w:rFonts w:ascii="Arial" w:hAnsi="Arial" w:cs="Arial"/>
          <w:color w:val="000000"/>
          <w:sz w:val="20"/>
          <w:szCs w:val="20"/>
        </w:rPr>
        <w:t xml:space="preserve">s quesitos </w:t>
      </w:r>
      <w:r w:rsidR="00B164D3" w:rsidRPr="004377C7">
        <w:rPr>
          <w:rFonts w:ascii="Arial" w:hAnsi="Arial" w:cs="Arial"/>
          <w:color w:val="000000"/>
          <w:sz w:val="20"/>
          <w:szCs w:val="20"/>
        </w:rPr>
        <w:t xml:space="preserve">cujas respostas estão </w:t>
      </w:r>
      <w:r w:rsidRPr="004377C7">
        <w:rPr>
          <w:rFonts w:ascii="Arial" w:hAnsi="Arial" w:cs="Arial"/>
          <w:color w:val="000000"/>
          <w:sz w:val="20"/>
          <w:szCs w:val="20"/>
        </w:rPr>
        <w:t xml:space="preserve">em verde </w:t>
      </w:r>
      <w:r w:rsidR="00B164D3" w:rsidRPr="004377C7">
        <w:rPr>
          <w:rFonts w:ascii="Arial" w:hAnsi="Arial" w:cs="Arial"/>
          <w:color w:val="000000"/>
          <w:sz w:val="20"/>
          <w:szCs w:val="20"/>
        </w:rPr>
        <w:t xml:space="preserve">foram considerados </w:t>
      </w:r>
      <w:r w:rsidRPr="004377C7">
        <w:rPr>
          <w:rFonts w:ascii="Arial" w:hAnsi="Arial" w:cs="Arial"/>
          <w:color w:val="000000"/>
          <w:sz w:val="20"/>
          <w:szCs w:val="20"/>
        </w:rPr>
        <w:t>adequados</w:t>
      </w:r>
      <w:r w:rsidR="00B164D3" w:rsidRPr="004377C7">
        <w:rPr>
          <w:rFonts w:ascii="Arial" w:hAnsi="Arial" w:cs="Arial"/>
          <w:color w:val="000000"/>
          <w:sz w:val="20"/>
          <w:szCs w:val="20"/>
        </w:rPr>
        <w:t xml:space="preserve">, </w:t>
      </w:r>
      <w:r w:rsidRPr="004377C7">
        <w:rPr>
          <w:rFonts w:ascii="Arial" w:hAnsi="Arial" w:cs="Arial"/>
          <w:color w:val="000000"/>
          <w:sz w:val="20"/>
          <w:szCs w:val="20"/>
        </w:rPr>
        <w:t xml:space="preserve">enquanto </w:t>
      </w:r>
      <w:r w:rsidR="00B164D3" w:rsidRPr="004377C7">
        <w:rPr>
          <w:rFonts w:ascii="Arial" w:hAnsi="Arial" w:cs="Arial"/>
          <w:color w:val="000000"/>
          <w:sz w:val="20"/>
          <w:szCs w:val="20"/>
        </w:rPr>
        <w:t>aqueles</w:t>
      </w:r>
      <w:r w:rsidRPr="004377C7">
        <w:rPr>
          <w:rFonts w:ascii="Arial" w:hAnsi="Arial" w:cs="Arial"/>
          <w:color w:val="000000"/>
          <w:sz w:val="20"/>
          <w:szCs w:val="20"/>
        </w:rPr>
        <w:t xml:space="preserve"> </w:t>
      </w:r>
      <w:r w:rsidR="004377C7" w:rsidRPr="004377C7">
        <w:rPr>
          <w:rFonts w:ascii="Arial" w:hAnsi="Arial" w:cs="Arial"/>
          <w:color w:val="000000"/>
          <w:sz w:val="20"/>
          <w:szCs w:val="20"/>
        </w:rPr>
        <w:t xml:space="preserve">que apresentam respostas </w:t>
      </w:r>
      <w:r w:rsidRPr="004377C7">
        <w:rPr>
          <w:rFonts w:ascii="Arial" w:hAnsi="Arial" w:cs="Arial"/>
          <w:color w:val="000000"/>
          <w:sz w:val="20"/>
          <w:szCs w:val="20"/>
        </w:rPr>
        <w:t>indicad</w:t>
      </w:r>
      <w:r w:rsidR="004377C7" w:rsidRPr="004377C7">
        <w:rPr>
          <w:rFonts w:ascii="Arial" w:hAnsi="Arial" w:cs="Arial"/>
          <w:color w:val="000000"/>
          <w:sz w:val="20"/>
          <w:szCs w:val="20"/>
        </w:rPr>
        <w:t>a</w:t>
      </w:r>
      <w:r w:rsidRPr="004377C7">
        <w:rPr>
          <w:rFonts w:ascii="Arial" w:hAnsi="Arial" w:cs="Arial"/>
          <w:color w:val="000000"/>
          <w:sz w:val="20"/>
          <w:szCs w:val="20"/>
        </w:rPr>
        <w:t>s na cor laranja são</w:t>
      </w:r>
      <w:r w:rsidR="00B164D3" w:rsidRPr="004377C7">
        <w:rPr>
          <w:rFonts w:ascii="Arial" w:hAnsi="Arial" w:cs="Arial"/>
          <w:color w:val="000000"/>
          <w:sz w:val="20"/>
          <w:szCs w:val="20"/>
        </w:rPr>
        <w:t xml:space="preserve"> classificados como</w:t>
      </w:r>
      <w:r w:rsidRPr="004377C7">
        <w:rPr>
          <w:rFonts w:ascii="Arial" w:hAnsi="Arial" w:cs="Arial"/>
          <w:color w:val="000000"/>
          <w:sz w:val="20"/>
          <w:szCs w:val="20"/>
        </w:rPr>
        <w:t xml:space="preserve"> “em adequação”. </w:t>
      </w:r>
    </w:p>
    <w:p w14:paraId="622D614B" w14:textId="24BA8D97" w:rsidR="00192597" w:rsidRPr="004377C7" w:rsidRDefault="004377C7" w:rsidP="004377C7">
      <w:pPr>
        <w:pStyle w:val="NormalWeb"/>
        <w:spacing w:line="375" w:lineRule="atLeast"/>
        <w:ind w:firstLine="708"/>
        <w:jc w:val="both"/>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759616" behindDoc="0" locked="0" layoutInCell="1" allowOverlap="1" wp14:anchorId="07792907" wp14:editId="4B43650B">
                <wp:simplePos x="0" y="0"/>
                <wp:positionH relativeFrom="column">
                  <wp:posOffset>2362200</wp:posOffset>
                </wp:positionH>
                <wp:positionV relativeFrom="paragraph">
                  <wp:posOffset>1105535</wp:posOffset>
                </wp:positionV>
                <wp:extent cx="1219200" cy="400050"/>
                <wp:effectExtent l="0" t="0" r="0" b="0"/>
                <wp:wrapNone/>
                <wp:docPr id="1473821024" name="Retângulo 32"/>
                <wp:cNvGraphicFramePr/>
                <a:graphic xmlns:a="http://schemas.openxmlformats.org/drawingml/2006/main">
                  <a:graphicData uri="http://schemas.microsoft.com/office/word/2010/wordprocessingShape">
                    <wps:wsp>
                      <wps:cNvSpPr/>
                      <wps:spPr>
                        <a:xfrm>
                          <a:off x="0" y="0"/>
                          <a:ext cx="1219200" cy="400050"/>
                        </a:xfrm>
                        <a:prstGeom prst="rect">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7010CF" w14:textId="142F98E6" w:rsidR="004377C7" w:rsidRPr="004377C7" w:rsidRDefault="004377C7" w:rsidP="004377C7">
                            <w:pPr>
                              <w:jc w:val="center"/>
                              <w:rPr>
                                <w:rFonts w:ascii="Arial" w:hAnsi="Arial" w:cs="Arial"/>
                                <w:b/>
                                <w:bCs/>
                                <w:sz w:val="20"/>
                                <w:szCs w:val="20"/>
                              </w:rPr>
                            </w:pPr>
                            <w:r w:rsidRPr="004377C7">
                              <w:rPr>
                                <w:rFonts w:ascii="Arial" w:hAnsi="Arial" w:cs="Arial"/>
                                <w:b/>
                                <w:bCs/>
                                <w:sz w:val="20"/>
                                <w:szCs w:val="20"/>
                              </w:rPr>
                              <w:t>Em adequação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92907" id="Retângulo 32" o:spid="_x0000_s1026" style="position:absolute;left:0;text-align:left;margin-left:186pt;margin-top:87.05pt;width:96pt;height:3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" fillcolor="#bf4e14 [2405]" stroked="f" strokeweight="1.5pt">
                <v:textbox>
                  <w:txbxContent>
                    <w:p w14:paraId="557010CF" w14:textId="142F98E6" w:rsidR="004377C7" w:rsidRPr="004377C7" w:rsidRDefault="004377C7" w:rsidP="004377C7">
                      <w:pPr>
                        <w:jc w:val="center"/>
                        <w:rPr>
                          <w:rFonts w:ascii="Arial" w:hAnsi="Arial" w:cs="Arial"/>
                          <w:b/>
                          <w:bCs/>
                          <w:sz w:val="20"/>
                          <w:szCs w:val="20"/>
                        </w:rPr>
                      </w:pPr>
                      <w:r w:rsidRPr="004377C7">
                        <w:rPr>
                          <w:rFonts w:ascii="Arial" w:hAnsi="Arial" w:cs="Arial"/>
                          <w:b/>
                          <w:bCs/>
                          <w:sz w:val="20"/>
                          <w:szCs w:val="20"/>
                        </w:rPr>
                        <w:t>Em adequação</w:t>
                      </w:r>
                    </w:p>
                  </w:txbxContent>
                </v:textbox>
              </v:rect>
            </w:pict>
          </mc:Fallback>
        </mc:AlternateContent>
      </w:r>
      <w:r>
        <w:rPr>
          <w:rFonts w:ascii="Arial" w:hAnsi="Arial" w:cs="Arial"/>
          <w:noProof/>
          <w:color w:val="000000"/>
          <w:sz w:val="20"/>
          <w:szCs w:val="20"/>
        </w:rPr>
        <mc:AlternateContent>
          <mc:Choice Requires="wps">
            <w:drawing>
              <wp:anchor distT="0" distB="0" distL="114300" distR="114300" simplePos="0" relativeHeight="251757568" behindDoc="0" locked="0" layoutInCell="1" allowOverlap="1" wp14:anchorId="2C745E5B" wp14:editId="7E726756">
                <wp:simplePos x="0" y="0"/>
                <wp:positionH relativeFrom="column">
                  <wp:posOffset>32385</wp:posOffset>
                </wp:positionH>
                <wp:positionV relativeFrom="paragraph">
                  <wp:posOffset>1097280</wp:posOffset>
                </wp:positionV>
                <wp:extent cx="1219200" cy="400050"/>
                <wp:effectExtent l="0" t="0" r="0" b="0"/>
                <wp:wrapNone/>
                <wp:docPr id="1413428411" name="Retângulo 32"/>
                <wp:cNvGraphicFramePr/>
                <a:graphic xmlns:a="http://schemas.openxmlformats.org/drawingml/2006/main">
                  <a:graphicData uri="http://schemas.microsoft.com/office/word/2010/wordprocessingShape">
                    <wps:wsp>
                      <wps:cNvSpPr/>
                      <wps:spPr>
                        <a:xfrm>
                          <a:off x="0" y="0"/>
                          <a:ext cx="1219200" cy="40005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0A3FBF" w14:textId="5E91EADB" w:rsidR="004377C7" w:rsidRPr="004377C7" w:rsidRDefault="004377C7" w:rsidP="004377C7">
                            <w:pPr>
                              <w:jc w:val="center"/>
                              <w:rPr>
                                <w:rFonts w:ascii="Arial" w:hAnsi="Arial" w:cs="Arial"/>
                                <w:b/>
                                <w:bCs/>
                                <w:sz w:val="20"/>
                                <w:szCs w:val="20"/>
                              </w:rPr>
                            </w:pPr>
                            <w:r w:rsidRPr="004377C7">
                              <w:rPr>
                                <w:rFonts w:ascii="Arial" w:hAnsi="Arial" w:cs="Arial"/>
                                <w:b/>
                                <w:bCs/>
                                <w:sz w:val="20"/>
                                <w:szCs w:val="20"/>
                              </w:rPr>
                              <w:t>Adequado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45E5B" id="_x0000_s1027" style="position:absolute;left:0;text-align:left;margin-left:2.55pt;margin-top:86.4pt;width:96pt;height:3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" fillcolor="#196b24 [3206]" stroked="f" strokeweight="1.5pt">
                <v:textbox>
                  <w:txbxContent>
                    <w:p w14:paraId="100A3FBF" w14:textId="5E91EADB" w:rsidR="004377C7" w:rsidRPr="004377C7" w:rsidRDefault="004377C7" w:rsidP="004377C7">
                      <w:pPr>
                        <w:jc w:val="center"/>
                        <w:rPr>
                          <w:rFonts w:ascii="Arial" w:hAnsi="Arial" w:cs="Arial"/>
                          <w:b/>
                          <w:bCs/>
                          <w:sz w:val="20"/>
                          <w:szCs w:val="20"/>
                        </w:rPr>
                      </w:pPr>
                      <w:r w:rsidRPr="004377C7">
                        <w:rPr>
                          <w:rFonts w:ascii="Arial" w:hAnsi="Arial" w:cs="Arial"/>
                          <w:b/>
                          <w:bCs/>
                          <w:sz w:val="20"/>
                          <w:szCs w:val="20"/>
                        </w:rPr>
                        <w:t>Adequado</w:t>
                      </w:r>
                    </w:p>
                  </w:txbxContent>
                </v:textbox>
              </v:rect>
            </w:pict>
          </mc:Fallback>
        </mc:AlternateContent>
      </w:r>
      <w:r w:rsidR="00B164D3" w:rsidRPr="004377C7">
        <w:rPr>
          <w:rFonts w:ascii="Arial" w:hAnsi="Arial" w:cs="Arial"/>
          <w:color w:val="000000"/>
          <w:sz w:val="20"/>
          <w:szCs w:val="20"/>
        </w:rPr>
        <w:t>Esclarece-se que as respostas</w:t>
      </w:r>
      <w:r w:rsidR="00051762" w:rsidRPr="004377C7">
        <w:rPr>
          <w:rFonts w:ascii="Arial" w:hAnsi="Arial" w:cs="Arial"/>
          <w:color w:val="000000"/>
          <w:sz w:val="20"/>
          <w:szCs w:val="20"/>
        </w:rPr>
        <w:t xml:space="preserve"> </w:t>
      </w:r>
      <w:r w:rsidR="00B164D3" w:rsidRPr="004377C7">
        <w:rPr>
          <w:rFonts w:ascii="Arial" w:hAnsi="Arial" w:cs="Arial"/>
          <w:color w:val="000000"/>
          <w:sz w:val="20"/>
          <w:szCs w:val="20"/>
        </w:rPr>
        <w:t>acompanhad</w:t>
      </w:r>
      <w:r w:rsidR="00051762" w:rsidRPr="004377C7">
        <w:rPr>
          <w:rFonts w:ascii="Arial" w:hAnsi="Arial" w:cs="Arial"/>
          <w:color w:val="000000"/>
          <w:sz w:val="20"/>
          <w:szCs w:val="20"/>
        </w:rPr>
        <w:t>a</w:t>
      </w:r>
      <w:r w:rsidR="00B164D3" w:rsidRPr="004377C7">
        <w:rPr>
          <w:rFonts w:ascii="Arial" w:hAnsi="Arial" w:cs="Arial"/>
          <w:color w:val="000000"/>
          <w:sz w:val="20"/>
          <w:szCs w:val="20"/>
        </w:rPr>
        <w:t>s</w:t>
      </w:r>
      <w:r w:rsidR="00051762" w:rsidRPr="004377C7">
        <w:rPr>
          <w:rFonts w:ascii="Arial" w:hAnsi="Arial" w:cs="Arial"/>
          <w:color w:val="000000"/>
          <w:sz w:val="20"/>
          <w:szCs w:val="20"/>
        </w:rPr>
        <w:t xml:space="preserve"> da menção (revisado)</w:t>
      </w:r>
      <w:r w:rsidR="00A72129" w:rsidRPr="004377C7">
        <w:rPr>
          <w:rFonts w:ascii="Arial" w:hAnsi="Arial" w:cs="Arial"/>
          <w:color w:val="000000"/>
          <w:sz w:val="20"/>
          <w:szCs w:val="20"/>
        </w:rPr>
        <w:t xml:space="preserve"> são aquel</w:t>
      </w:r>
      <w:r w:rsidR="00B164D3" w:rsidRPr="004377C7">
        <w:rPr>
          <w:rFonts w:ascii="Arial" w:hAnsi="Arial" w:cs="Arial"/>
          <w:color w:val="000000"/>
          <w:sz w:val="20"/>
          <w:szCs w:val="20"/>
        </w:rPr>
        <w:t>as inicialmente</w:t>
      </w:r>
      <w:r w:rsidR="00A72129" w:rsidRPr="004377C7">
        <w:rPr>
          <w:rFonts w:ascii="Arial" w:hAnsi="Arial" w:cs="Arial"/>
          <w:color w:val="000000"/>
          <w:sz w:val="20"/>
          <w:szCs w:val="20"/>
        </w:rPr>
        <w:t xml:space="preserve"> </w:t>
      </w:r>
      <w:r w:rsidRPr="004377C7">
        <w:rPr>
          <w:rFonts w:ascii="Arial" w:hAnsi="Arial" w:cs="Arial"/>
          <w:color w:val="000000"/>
          <w:sz w:val="20"/>
          <w:szCs w:val="20"/>
        </w:rPr>
        <w:t>ofertadas,</w:t>
      </w:r>
      <w:r w:rsidR="00A72129" w:rsidRPr="004377C7">
        <w:rPr>
          <w:rFonts w:ascii="Arial" w:hAnsi="Arial" w:cs="Arial"/>
          <w:color w:val="000000"/>
          <w:sz w:val="20"/>
          <w:szCs w:val="20"/>
        </w:rPr>
        <w:t xml:space="preserve"> </w:t>
      </w:r>
      <w:r w:rsidR="00B164D3" w:rsidRPr="004377C7">
        <w:rPr>
          <w:rFonts w:ascii="Arial" w:hAnsi="Arial" w:cs="Arial"/>
          <w:color w:val="000000"/>
          <w:sz w:val="20"/>
          <w:szCs w:val="20"/>
        </w:rPr>
        <w:t xml:space="preserve">mas </w:t>
      </w:r>
      <w:r w:rsidR="00A72129" w:rsidRPr="004377C7">
        <w:rPr>
          <w:rFonts w:ascii="Arial" w:hAnsi="Arial" w:cs="Arial"/>
          <w:color w:val="000000"/>
          <w:sz w:val="20"/>
          <w:szCs w:val="20"/>
        </w:rPr>
        <w:t>não consideradas, sendo</w:t>
      </w:r>
      <w:r w:rsidRPr="004377C7">
        <w:rPr>
          <w:rFonts w:ascii="Arial" w:hAnsi="Arial" w:cs="Arial"/>
          <w:color w:val="000000"/>
          <w:sz w:val="20"/>
          <w:szCs w:val="20"/>
        </w:rPr>
        <w:t xml:space="preserve"> os quesitos </w:t>
      </w:r>
      <w:r w:rsidR="00A72129" w:rsidRPr="004377C7">
        <w:rPr>
          <w:rFonts w:ascii="Arial" w:hAnsi="Arial" w:cs="Arial"/>
          <w:color w:val="000000"/>
          <w:sz w:val="20"/>
          <w:szCs w:val="20"/>
        </w:rPr>
        <w:t>classificado</w:t>
      </w:r>
      <w:r w:rsidR="00B164D3" w:rsidRPr="004377C7">
        <w:rPr>
          <w:rFonts w:ascii="Arial" w:hAnsi="Arial" w:cs="Arial"/>
          <w:color w:val="000000"/>
          <w:sz w:val="20"/>
          <w:szCs w:val="20"/>
        </w:rPr>
        <w:t>s</w:t>
      </w:r>
      <w:r w:rsidR="00A72129" w:rsidRPr="004377C7">
        <w:rPr>
          <w:rFonts w:ascii="Arial" w:hAnsi="Arial" w:cs="Arial"/>
          <w:color w:val="000000"/>
          <w:sz w:val="20"/>
          <w:szCs w:val="20"/>
        </w:rPr>
        <w:t xml:space="preserve"> como “em adequação”</w:t>
      </w:r>
      <w:r w:rsidRPr="004377C7">
        <w:rPr>
          <w:rFonts w:ascii="Arial" w:hAnsi="Arial" w:cs="Arial"/>
          <w:color w:val="000000"/>
          <w:sz w:val="20"/>
          <w:szCs w:val="20"/>
        </w:rPr>
        <w:t>. E</w:t>
      </w:r>
      <w:r w:rsidR="00A72129" w:rsidRPr="004377C7">
        <w:rPr>
          <w:rFonts w:ascii="Arial" w:hAnsi="Arial" w:cs="Arial"/>
          <w:color w:val="000000"/>
          <w:sz w:val="20"/>
          <w:szCs w:val="20"/>
        </w:rPr>
        <w:t>nquanto aquel</w:t>
      </w:r>
      <w:r w:rsidRPr="004377C7">
        <w:rPr>
          <w:rFonts w:ascii="Arial" w:hAnsi="Arial" w:cs="Arial"/>
          <w:color w:val="000000"/>
          <w:sz w:val="20"/>
          <w:szCs w:val="20"/>
        </w:rPr>
        <w:t>a</w:t>
      </w:r>
      <w:r w:rsidR="00A72129" w:rsidRPr="004377C7">
        <w:rPr>
          <w:rFonts w:ascii="Arial" w:hAnsi="Arial" w:cs="Arial"/>
          <w:color w:val="000000"/>
          <w:sz w:val="20"/>
          <w:szCs w:val="20"/>
        </w:rPr>
        <w:t xml:space="preserve">s </w:t>
      </w:r>
      <w:r w:rsidRPr="004377C7">
        <w:rPr>
          <w:rFonts w:ascii="Arial" w:hAnsi="Arial" w:cs="Arial"/>
          <w:color w:val="000000"/>
          <w:sz w:val="20"/>
          <w:szCs w:val="20"/>
        </w:rPr>
        <w:t>seguidas</w:t>
      </w:r>
      <w:r w:rsidR="00A72129" w:rsidRPr="004377C7">
        <w:rPr>
          <w:rFonts w:ascii="Arial" w:hAnsi="Arial" w:cs="Arial"/>
          <w:color w:val="000000"/>
          <w:sz w:val="20"/>
          <w:szCs w:val="20"/>
        </w:rPr>
        <w:t xml:space="preserve"> da menção (justificado</w:t>
      </w:r>
      <w:r w:rsidRPr="004377C7">
        <w:rPr>
          <w:rFonts w:ascii="Arial" w:hAnsi="Arial" w:cs="Arial"/>
          <w:color w:val="000000"/>
          <w:sz w:val="20"/>
          <w:szCs w:val="20"/>
        </w:rPr>
        <w:t>), trata-se d</w:t>
      </w:r>
      <w:r w:rsidR="00A72129" w:rsidRPr="004377C7">
        <w:rPr>
          <w:rFonts w:ascii="Arial" w:hAnsi="Arial" w:cs="Arial"/>
          <w:color w:val="000000"/>
          <w:sz w:val="20"/>
          <w:szCs w:val="20"/>
        </w:rPr>
        <w:t>aqueles</w:t>
      </w:r>
      <w:r w:rsidRPr="004377C7">
        <w:rPr>
          <w:rFonts w:ascii="Arial" w:hAnsi="Arial" w:cs="Arial"/>
          <w:color w:val="000000"/>
          <w:sz w:val="20"/>
          <w:szCs w:val="20"/>
        </w:rPr>
        <w:t xml:space="preserve"> quesitos</w:t>
      </w:r>
      <w:r w:rsidR="00A72129" w:rsidRPr="004377C7">
        <w:rPr>
          <w:rFonts w:ascii="Arial" w:hAnsi="Arial" w:cs="Arial"/>
          <w:color w:val="000000"/>
          <w:sz w:val="20"/>
          <w:szCs w:val="20"/>
        </w:rPr>
        <w:t xml:space="preserve"> cujas justificativas foram acatadas e consequente</w:t>
      </w:r>
      <w:r w:rsidR="00B164D3" w:rsidRPr="004377C7">
        <w:rPr>
          <w:rFonts w:ascii="Arial" w:hAnsi="Arial" w:cs="Arial"/>
          <w:color w:val="000000"/>
          <w:sz w:val="20"/>
          <w:szCs w:val="20"/>
        </w:rPr>
        <w:t>mente</w:t>
      </w:r>
      <w:r w:rsidR="00A72129" w:rsidRPr="004377C7">
        <w:rPr>
          <w:rFonts w:ascii="Arial" w:hAnsi="Arial" w:cs="Arial"/>
          <w:color w:val="000000"/>
          <w:sz w:val="20"/>
          <w:szCs w:val="20"/>
        </w:rPr>
        <w:t xml:space="preserve"> foram reclassificados como adequados.</w:t>
      </w:r>
    </w:p>
    <w:p w14:paraId="79D8AA62" w14:textId="166ABA4B" w:rsidR="00B164D3" w:rsidRDefault="00B164D3"/>
    <w:p w14:paraId="03A08285" w14:textId="46256C5A" w:rsidR="00B164D3" w:rsidRDefault="00B164D3"/>
    <w:p w14:paraId="01243766" w14:textId="299CCF25" w:rsidR="00E204C2" w:rsidRDefault="00E204C2">
      <w:pPr>
        <w:pageBreakBefore/>
        <w:divId w:val="1127964542"/>
        <w:rPr>
          <w:rFonts w:ascii="Arial" w:eastAsia="Times New Roman" w:hAnsi="Arial" w:cs="Arial"/>
          <w:b/>
          <w:bCs/>
          <w:color w:val="000000"/>
          <w:sz w:val="27"/>
          <w:szCs w:val="27"/>
        </w:rPr>
      </w:pPr>
      <w:r>
        <w:rPr>
          <w:rFonts w:ascii="Arial" w:eastAsia="Times New Roman" w:hAnsi="Arial" w:cs="Arial"/>
          <w:b/>
          <w:bCs/>
          <w:noProof/>
          <w:color w:val="000000"/>
          <w:sz w:val="27"/>
          <w:szCs w:val="27"/>
        </w:rPr>
        <w:lastRenderedPageBreak/>
        <mc:AlternateContent>
          <mc:Choice Requires="wpg">
            <w:drawing>
              <wp:anchor distT="0" distB="0" distL="114300" distR="114300" simplePos="0" relativeHeight="251636736" behindDoc="0" locked="0" layoutInCell="1" allowOverlap="1" wp14:anchorId="6B7968ED" wp14:editId="19F5B865">
                <wp:simplePos x="0" y="0"/>
                <wp:positionH relativeFrom="column">
                  <wp:posOffset>32385</wp:posOffset>
                </wp:positionH>
                <wp:positionV relativeFrom="paragraph">
                  <wp:posOffset>-106680</wp:posOffset>
                </wp:positionV>
                <wp:extent cx="6416040" cy="8134350"/>
                <wp:effectExtent l="0" t="0" r="3810" b="0"/>
                <wp:wrapNone/>
                <wp:docPr id="894736369" name="Agrupar 16"/>
                <wp:cNvGraphicFramePr/>
                <a:graphic xmlns:a="http://schemas.openxmlformats.org/drawingml/2006/main">
                  <a:graphicData uri="http://schemas.microsoft.com/office/word/2010/wordprocessingGroup">
                    <wpg:wgp>
                      <wpg:cNvGrpSpPr/>
                      <wpg:grpSpPr>
                        <a:xfrm>
                          <a:off x="0" y="0"/>
                          <a:ext cx="6416040" cy="8134350"/>
                          <a:chOff x="0" y="0"/>
                          <a:chExt cx="6416040" cy="8134350"/>
                        </a:xfrm>
                      </wpg:grpSpPr>
                      <wpg:grpSp>
                        <wpg:cNvPr id="2089866893" name="Agrupar 15"/>
                        <wpg:cNvGrpSpPr/>
                        <wpg:grpSpPr>
                          <a:xfrm>
                            <a:off x="0" y="0"/>
                            <a:ext cx="6278880" cy="4297045"/>
                            <a:chOff x="0" y="0"/>
                            <a:chExt cx="6278880" cy="4297045"/>
                          </a:xfrm>
                        </wpg:grpSpPr>
                        <wps:wsp>
                          <wps:cNvPr id="1575395247" name="Retângulo 20"/>
                          <wps:cNvSpPr/>
                          <wps:spPr>
                            <a:xfrm>
                              <a:off x="0" y="0"/>
                              <a:ext cx="1538605" cy="4297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7617242" name="Imagem 3" descr="Interface gráfica do usuário, Ícone&#10;&#10;O conteúdo gerado por IA pode estar incorreto."/>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524125" y="209550"/>
                              <a:ext cx="3754755" cy="2498090"/>
                            </a:xfrm>
                            <a:prstGeom prst="rect">
                              <a:avLst/>
                            </a:prstGeom>
                          </pic:spPr>
                        </pic:pic>
                      </wpg:grpSp>
                      <wps:wsp>
                        <wps:cNvPr id="724904271" name="Retângulo 2"/>
                        <wps:cNvSpPr/>
                        <wps:spPr>
                          <a:xfrm>
                            <a:off x="0" y="4029075"/>
                            <a:ext cx="6416040"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D71C56" w14:textId="77777777" w:rsidR="009A30E0" w:rsidRPr="00FF1EFC" w:rsidRDefault="009A30E0" w:rsidP="009A30E0">
                              <w:pPr>
                                <w:jc w:val="center"/>
                                <w:rPr>
                                  <w:rFonts w:ascii="Arial" w:hAnsi="Arial" w:cs="Arial"/>
                                  <w:b/>
                                  <w:bCs/>
                                  <w:sz w:val="72"/>
                                  <w:szCs w:val="72"/>
                                </w:rPr>
                              </w:pPr>
                              <w:r w:rsidRPr="00FF1EFC">
                                <w:rPr>
                                  <w:rFonts w:ascii="Arial" w:hAnsi="Arial" w:cs="Arial"/>
                                  <w:b/>
                                  <w:bCs/>
                                  <w:sz w:val="72"/>
                                  <w:szCs w:val="72"/>
                                </w:rPr>
                                <w:t>Controle Interno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7968ED" id="Agrupar 16" o:spid="_x0000_s1028" style="position:absolute;margin-left:2.55pt;margin-top:-8.4pt;width:505.2pt;height:640.5pt;z-index:251636736" coordsize="64160,81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">
                <v:group id="Agrupar 15" o:spid="_x0000_s1029" style="position:absolute;width:62788;height:42970" coordsize="62788,4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">
                  <v:rect id="Retângulo 20" o:spid="_x0000_s1030" style="position:absolute;width:15386;height:42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" fillcolor="#153e64 [2911]" stroked="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31" type="#_x0000_t75" alt="Interface gráfica do usuário, Ícone&#10;&#10;O conteúdo gerado por IA pode estar incorreto." style="position:absolute;left:25241;top:2095;width:37547;height:24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">
                    <v:imagedata r:id="rId10" o:title="Interface gráfica do usuário, Ícone&#10;&#10;O conteúdo gerado por IA pode estar incorreto"/>
                  </v:shape>
                </v:group>
                <v:rect id="Retângulo 2" o:spid="_x0000_s1032" style="position:absolute;top:40290;width:64160;height:4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" fillcolor="#153e64 [2911]" stroked="f" strokeweight="1.5pt">
                  <v:textbox>
                    <w:txbxContent>
                      <w:p w14:paraId="28D71C56" w14:textId="77777777" w:rsidR="009A30E0" w:rsidRPr="00FF1EFC" w:rsidRDefault="009A30E0" w:rsidP="009A30E0">
                        <w:pPr>
                          <w:jc w:val="center"/>
                          <w:rPr>
                            <w:rFonts w:ascii="Arial" w:hAnsi="Arial" w:cs="Arial"/>
                            <w:b/>
                            <w:bCs/>
                            <w:sz w:val="72"/>
                            <w:szCs w:val="72"/>
                          </w:rPr>
                        </w:pPr>
                        <w:r w:rsidRPr="00FF1EFC">
                          <w:rPr>
                            <w:rFonts w:ascii="Arial" w:hAnsi="Arial" w:cs="Arial"/>
                            <w:b/>
                            <w:bCs/>
                            <w:sz w:val="72"/>
                            <w:szCs w:val="72"/>
                          </w:rPr>
                          <w:t>Controle Interno</w:t>
                        </w:r>
                      </w:p>
                    </w:txbxContent>
                  </v:textbox>
                </v:rect>
              </v:group>
            </w:pict>
          </mc:Fallback>
        </mc:AlternateContent>
      </w:r>
    </w:p>
    <w:p w14:paraId="303531B3" w14:textId="7FC3925C" w:rsidR="005C5B62" w:rsidRPr="00192597" w:rsidRDefault="005C5B62">
      <w:pPr>
        <w:pageBreakBefore/>
        <w:divId w:val="1127964542"/>
        <w:rPr>
          <w:rFonts w:ascii="Arial" w:eastAsia="Times New Roman" w:hAnsi="Arial" w:cs="Arial"/>
          <w:b/>
          <w:bCs/>
          <w:color w:val="000000"/>
          <w:sz w:val="10"/>
          <w:szCs w:val="10"/>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F116BA" w14:paraId="32F76497" w14:textId="77777777">
        <w:trPr>
          <w:divId w:val="1883398570"/>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03C060EB"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0652D664" w14:textId="77777777"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1 - Sistema de Controle Interno</w:t>
            </w:r>
          </w:p>
        </w:tc>
      </w:tr>
      <w:tr w:rsidR="00F116BA" w14:paraId="35EAC7AF" w14:textId="77777777">
        <w:trPr>
          <w:divId w:val="1883398570"/>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57DAB96A"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7D07F910" w14:textId="11C80EF2"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w:t>
            </w:r>
            <w:r w:rsidR="005E0547">
              <w:rPr>
                <w:rFonts w:ascii="Arial" w:eastAsia="Times New Roman" w:hAnsi="Arial" w:cs="Arial"/>
                <w:color w:val="000000"/>
                <w:sz w:val="20"/>
                <w:szCs w:val="20"/>
              </w:rPr>
              <w:t>Controladoria-Geral do Município</w:t>
            </w:r>
            <w:r w:rsidR="00531BC9">
              <w:rPr>
                <w:rFonts w:ascii="Arial" w:eastAsia="Times New Roman" w:hAnsi="Arial" w:cs="Arial"/>
                <w:color w:val="000000"/>
                <w:sz w:val="20"/>
                <w:szCs w:val="20"/>
              </w:rPr>
              <w:t xml:space="preserve"> - CG</w:t>
            </w:r>
          </w:p>
        </w:tc>
      </w:tr>
    </w:tbl>
    <w:tbl>
      <w:tblPr>
        <w:tblW w:w="5000" w:type="pct"/>
        <w:tblCellSpacing w:w="0" w:type="dxa"/>
        <w:tblCellMar>
          <w:left w:w="0" w:type="dxa"/>
          <w:right w:w="0" w:type="dxa"/>
        </w:tblCellMar>
        <w:tblLook w:val="04A0" w:firstRow="1" w:lastRow="0" w:firstColumn="1" w:lastColumn="0" w:noHBand="0" w:noVBand="1"/>
      </w:tblPr>
      <w:tblGrid>
        <w:gridCol w:w="10159"/>
        <w:gridCol w:w="46"/>
      </w:tblGrid>
      <w:tr w:rsidR="00F116BA" w14:paraId="2E883842" w14:textId="77777777">
        <w:trPr>
          <w:tblCellSpacing w:w="0" w:type="dxa"/>
        </w:trPr>
        <w:tc>
          <w:tcPr>
            <w:tcW w:w="0" w:type="auto"/>
            <w:gridSpan w:val="2"/>
            <w:tcMar>
              <w:top w:w="150" w:type="dxa"/>
              <w:left w:w="0" w:type="dxa"/>
              <w:bottom w:w="0" w:type="dxa"/>
              <w:right w:w="0" w:type="dxa"/>
            </w:tcMar>
            <w:vAlign w:val="center"/>
            <w:hideMark/>
          </w:tcPr>
          <w:p w14:paraId="67F49F18" w14:textId="5DB9D6A5"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1.12 - O Controle Interno cumpriu o Plano Anual Operativo estabelecido para o exercício em análise? </w:t>
            </w:r>
            <w:r w:rsidRPr="00697A48">
              <w:rPr>
                <w:rFonts w:ascii="Arial" w:eastAsia="Times New Roman" w:hAnsi="Arial" w:cs="Arial"/>
                <w:b/>
                <w:bCs/>
                <w:color w:val="E97132" w:themeColor="accent2"/>
                <w:sz w:val="20"/>
                <w:szCs w:val="20"/>
              </w:rPr>
              <w:t xml:space="preserve">SIM </w:t>
            </w:r>
            <w:r w:rsidR="001A3637">
              <w:rPr>
                <w:rFonts w:ascii="Arial" w:eastAsia="Times New Roman" w:hAnsi="Arial" w:cs="Arial"/>
                <w:b/>
                <w:bCs/>
                <w:color w:val="E97132" w:themeColor="accent2"/>
                <w:sz w:val="20"/>
                <w:szCs w:val="20"/>
              </w:rPr>
              <w:t>(</w:t>
            </w:r>
            <w:r w:rsidR="007676C0">
              <w:rPr>
                <w:rFonts w:ascii="Arial" w:eastAsia="Times New Roman" w:hAnsi="Arial" w:cs="Arial"/>
                <w:b/>
                <w:bCs/>
                <w:color w:val="E97132" w:themeColor="accent2"/>
                <w:sz w:val="20"/>
                <w:szCs w:val="20"/>
              </w:rPr>
              <w:t>r</w:t>
            </w:r>
            <w:r w:rsidR="001A3637">
              <w:rPr>
                <w:rFonts w:ascii="Arial" w:eastAsia="Times New Roman" w:hAnsi="Arial" w:cs="Arial"/>
                <w:b/>
                <w:bCs/>
                <w:color w:val="E97132" w:themeColor="accent2"/>
                <w:sz w:val="20"/>
                <w:szCs w:val="20"/>
              </w:rPr>
              <w:t>evisado)</w:t>
            </w:r>
          </w:p>
        </w:tc>
      </w:tr>
      <w:tr w:rsidR="00F116BA" w14:paraId="784646B1" w14:textId="77777777" w:rsidTr="005E0547">
        <w:trPr>
          <w:tblCellSpacing w:w="0" w:type="dxa"/>
        </w:trPr>
        <w:tc>
          <w:tcPr>
            <w:tcW w:w="10205" w:type="dxa"/>
            <w:gridSpan w:val="2"/>
            <w:tcMar>
              <w:top w:w="150" w:type="dxa"/>
              <w:left w:w="0" w:type="dxa"/>
              <w:bottom w:w="0" w:type="dxa"/>
              <w:right w:w="0" w:type="dxa"/>
            </w:tcMar>
            <w:vAlign w:val="center"/>
            <w:hideMark/>
          </w:tcPr>
          <w:p w14:paraId="3AE2FBF7" w14:textId="49372C5F" w:rsidR="005C5B62" w:rsidRDefault="005E0547">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Justificativa/Explicação da Área Setorial</w:t>
            </w:r>
            <w:r w:rsidR="005C5B62">
              <w:rPr>
                <w:rFonts w:ascii="Arial" w:eastAsia="Times New Roman" w:hAnsi="Arial" w:cs="Arial"/>
                <w:b/>
                <w:bCs/>
                <w:color w:val="000000"/>
                <w:sz w:val="20"/>
                <w:szCs w:val="20"/>
              </w:rPr>
              <w:t>:</w:t>
            </w:r>
            <w:r w:rsidR="005C5B62">
              <w:rPr>
                <w:rFonts w:ascii="Arial" w:eastAsia="Times New Roman" w:hAnsi="Arial" w:cs="Arial"/>
                <w:color w:val="000000"/>
                <w:sz w:val="20"/>
                <w:szCs w:val="20"/>
              </w:rPr>
              <w:t xml:space="preserve"> </w:t>
            </w:r>
          </w:p>
          <w:p w14:paraId="30E91137"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 Controle Interno cumpriu parcialmente o Plano Anual Operativo estabelecido para o exercício em análise.</w:t>
            </w:r>
            <w:r>
              <w:rPr>
                <w:rFonts w:ascii="Arial" w:eastAsia="Times New Roman" w:hAnsi="Arial" w:cs="Arial"/>
                <w:color w:val="000000"/>
                <w:sz w:val="20"/>
                <w:szCs w:val="20"/>
              </w:rPr>
              <w:br/>
              <w:t>Em pese a avaliação planejada do 3º quadrimestre de 2024 estar em atraso ao cronograma planejado, muito se deve à mudança da gestão municipal e à reforma administrativa, na qual se inclui esta Controladoria-Geral, além do fato de que para obtenção dos dados em análise foi necessário perpassar o exercício de 2024.</w:t>
            </w:r>
            <w:r>
              <w:rPr>
                <w:rFonts w:ascii="Arial" w:eastAsia="Times New Roman" w:hAnsi="Arial" w:cs="Arial"/>
                <w:color w:val="000000"/>
                <w:sz w:val="20"/>
                <w:szCs w:val="20"/>
              </w:rPr>
              <w:br/>
              <w:t>A despeito do atraso para cumprimento das metas do Plano Operativo Anual, além da avaliação planejada do 1º quadrimestre de 2024 que foi executada no exercício programado, houve ainda a execução de uma avaliação ordenada junto a diversas secretarias referente às recomendações do Tribunal de Contas do Estado de São Paulo (TCESP).</w:t>
            </w:r>
            <w:r>
              <w:rPr>
                <w:rFonts w:ascii="Arial" w:eastAsia="Times New Roman" w:hAnsi="Arial" w:cs="Arial"/>
                <w:color w:val="000000"/>
                <w:sz w:val="20"/>
                <w:szCs w:val="20"/>
              </w:rPr>
              <w:br/>
              <w:t>Portanto, embora os prazos não tenham sido adimplidos conforme o cronograma planejado, fica assim demonstrado o cumprimento parcial do Plano Operativo relativo ao exercício de 2024.</w:t>
            </w:r>
          </w:p>
        </w:tc>
      </w:tr>
      <w:tr w:rsidR="00F116BA" w14:paraId="5D5DF719" w14:textId="77777777">
        <w:trPr>
          <w:tblCellSpacing w:w="0" w:type="dxa"/>
        </w:trPr>
        <w:tc>
          <w:tcPr>
            <w:tcW w:w="0" w:type="auto"/>
            <w:gridSpan w:val="2"/>
            <w:tcMar>
              <w:top w:w="150" w:type="dxa"/>
              <w:left w:w="0" w:type="dxa"/>
              <w:bottom w:w="0" w:type="dxa"/>
              <w:right w:w="0" w:type="dxa"/>
            </w:tcMar>
            <w:vAlign w:val="center"/>
            <w:hideMark/>
          </w:tcPr>
          <w:p w14:paraId="3B12DABA" w14:textId="77777777" w:rsidR="005C5B62" w:rsidRDefault="00125142">
            <w:pPr>
              <w:rPr>
                <w:rFonts w:eastAsia="Times New Roman"/>
              </w:rPr>
            </w:pPr>
            <w:r>
              <w:rPr>
                <w:rFonts w:eastAsia="Times New Roman"/>
              </w:rPr>
              <w:pict w14:anchorId="42376A82">
                <v:rect id="_x0000_i1026" style="width:0;height:1.5pt" o:hralign="center" o:hrstd="t" o:hr="t" fillcolor="#a0a0a0" stroked="f"/>
              </w:pict>
            </w:r>
          </w:p>
        </w:tc>
      </w:tr>
      <w:tr w:rsidR="00F116BA" w14:paraId="5975368E" w14:textId="77777777">
        <w:trPr>
          <w:gridAfter w:val="1"/>
          <w:wAfter w:w="6" w:type="dxa"/>
          <w:trHeight w:val="375"/>
          <w:tblCellSpacing w:w="0" w:type="dxa"/>
        </w:trPr>
        <w:tc>
          <w:tcPr>
            <w:tcW w:w="0" w:type="auto"/>
            <w:vAlign w:val="center"/>
            <w:hideMark/>
          </w:tcPr>
          <w:p w14:paraId="58E80E30" w14:textId="75A9E5DF"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5E0547">
              <w:rPr>
                <w:rFonts w:ascii="Arial" w:eastAsia="Times New Roman" w:hAnsi="Arial" w:cs="Arial"/>
                <w:b/>
                <w:bCs/>
                <w:color w:val="000000"/>
                <w:sz w:val="21"/>
                <w:szCs w:val="21"/>
              </w:rPr>
              <w:t>o Responsável pela</w:t>
            </w:r>
            <w:r>
              <w:rPr>
                <w:rFonts w:ascii="Arial" w:eastAsia="Times New Roman" w:hAnsi="Arial" w:cs="Arial"/>
                <w:b/>
                <w:bCs/>
                <w:color w:val="000000"/>
                <w:sz w:val="21"/>
                <w:szCs w:val="21"/>
              </w:rPr>
              <w:t xml:space="preserve"> Área Setorial</w:t>
            </w:r>
          </w:p>
        </w:tc>
      </w:tr>
      <w:tr w:rsidR="00F116BA" w14:paraId="19739192" w14:textId="77777777">
        <w:trPr>
          <w:gridAfter w:val="1"/>
          <w:wAfter w:w="6" w:type="dxa"/>
          <w:tblCellSpacing w:w="0" w:type="dxa"/>
        </w:trPr>
        <w:tc>
          <w:tcPr>
            <w:tcW w:w="0" w:type="auto"/>
            <w:vAlign w:val="center"/>
            <w:hideMark/>
          </w:tcPr>
          <w:p w14:paraId="00BACDBE" w14:textId="2E518A97" w:rsidR="005C5B62" w:rsidRDefault="00697A4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 com as justificativas apresentadas.</w:t>
            </w:r>
            <w:r w:rsidR="005C5B62">
              <w:rPr>
                <w:rFonts w:ascii="Arial" w:eastAsia="Times New Roman" w:hAnsi="Arial" w:cs="Arial"/>
                <w:color w:val="000000"/>
                <w:sz w:val="20"/>
                <w:szCs w:val="20"/>
              </w:rPr>
              <w:t xml:space="preserve"> </w:t>
            </w:r>
          </w:p>
        </w:tc>
      </w:tr>
      <w:tr w:rsidR="00F116BA" w14:paraId="182702F6" w14:textId="77777777">
        <w:trPr>
          <w:tblCellSpacing w:w="0" w:type="dxa"/>
        </w:trPr>
        <w:tc>
          <w:tcPr>
            <w:tcW w:w="0" w:type="auto"/>
            <w:gridSpan w:val="2"/>
            <w:vAlign w:val="center"/>
            <w:hideMark/>
          </w:tcPr>
          <w:p w14:paraId="01A45394"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62FDC694">
                <v:rect id="_x0000_i1027" style="width:0;height:1.5pt" o:hralign="center" o:hrstd="t" o:hr="t" fillcolor="#a0a0a0" stroked="f"/>
              </w:pict>
            </w:r>
          </w:p>
        </w:tc>
      </w:tr>
      <w:tr w:rsidR="00F116BA" w14:paraId="59AFFAAA" w14:textId="77777777">
        <w:trPr>
          <w:trHeight w:val="375"/>
          <w:tblCellSpacing w:w="0" w:type="dxa"/>
        </w:trPr>
        <w:tc>
          <w:tcPr>
            <w:tcW w:w="0" w:type="auto"/>
            <w:vAlign w:val="center"/>
            <w:hideMark/>
          </w:tcPr>
          <w:p w14:paraId="2BA95D51" w14:textId="7279535E"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97A48">
              <w:rPr>
                <w:rFonts w:ascii="Arial" w:eastAsia="Times New Roman" w:hAnsi="Arial" w:cs="Arial"/>
                <w:b/>
                <w:bCs/>
                <w:color w:val="000000"/>
                <w:sz w:val="21"/>
                <w:szCs w:val="21"/>
              </w:rPr>
              <w:t xml:space="preserve"> </w:t>
            </w:r>
            <w:r w:rsidR="00697A48" w:rsidRPr="00697A48">
              <w:rPr>
                <w:rFonts w:ascii="Arial" w:eastAsia="Times New Roman" w:hAnsi="Arial" w:cs="Arial"/>
                <w:b/>
                <w:bCs/>
                <w:color w:val="E97132" w:themeColor="accent2"/>
                <w:sz w:val="21"/>
                <w:szCs w:val="21"/>
              </w:rPr>
              <w:t>(Em adequação)</w:t>
            </w:r>
          </w:p>
        </w:tc>
        <w:tc>
          <w:tcPr>
            <w:tcW w:w="0" w:type="auto"/>
            <w:vAlign w:val="center"/>
            <w:hideMark/>
          </w:tcPr>
          <w:p w14:paraId="1B6DADC4" w14:textId="77777777" w:rsidR="005C5B62" w:rsidRDefault="005C5B62">
            <w:pPr>
              <w:rPr>
                <w:rFonts w:eastAsia="Times New Roman"/>
                <w:sz w:val="20"/>
                <w:szCs w:val="20"/>
              </w:rPr>
            </w:pPr>
          </w:p>
        </w:tc>
      </w:tr>
      <w:tr w:rsidR="00F116BA" w14:paraId="05C8C8A1" w14:textId="77777777">
        <w:trPr>
          <w:tblCellSpacing w:w="0" w:type="dxa"/>
        </w:trPr>
        <w:tc>
          <w:tcPr>
            <w:tcW w:w="0" w:type="auto"/>
            <w:gridSpan w:val="2"/>
            <w:vAlign w:val="center"/>
            <w:hideMark/>
          </w:tcPr>
          <w:p w14:paraId="41C6B5DA" w14:textId="586866C1" w:rsidR="005C5B62" w:rsidRDefault="005C5B62" w:rsidP="00D517E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pela Divisão de Atendimento ao Tribunal de Contas e Acompanhamento das Auditorias, considerando as singularidades do último ano de mandato e as publicações dos relatórios no Portal da Transparência, disponíveis em https://www.saobernardo.sp.gov.br/web/transparencia/relatorios.</w:t>
            </w:r>
            <w:r w:rsidR="00697A48">
              <w:rPr>
                <w:rFonts w:ascii="Arial" w:eastAsia="Times New Roman" w:hAnsi="Arial" w:cs="Arial"/>
                <w:color w:val="000000"/>
                <w:sz w:val="20"/>
                <w:szCs w:val="20"/>
              </w:rPr>
              <w:t xml:space="preserve"> </w:t>
            </w:r>
            <w:r>
              <w:rPr>
                <w:rFonts w:ascii="Arial" w:eastAsia="Times New Roman" w:hAnsi="Arial" w:cs="Arial"/>
                <w:color w:val="000000"/>
                <w:sz w:val="20"/>
                <w:szCs w:val="20"/>
              </w:rPr>
              <w:t>Recomenda-se, contudo, que no decorrer do corrente exercício as disposições do POACI norteiem os trabalhos relacionados ao</w:t>
            </w:r>
            <w:r w:rsidR="00D517ED">
              <w:rPr>
                <w:rFonts w:ascii="Arial" w:eastAsia="Times New Roman" w:hAnsi="Arial" w:cs="Arial"/>
                <w:color w:val="000000"/>
                <w:sz w:val="20"/>
                <w:szCs w:val="20"/>
              </w:rPr>
              <w:t xml:space="preserve"> </w:t>
            </w:r>
            <w:r>
              <w:rPr>
                <w:rFonts w:ascii="Arial" w:eastAsia="Times New Roman" w:hAnsi="Arial" w:cs="Arial"/>
                <w:color w:val="000000"/>
                <w:sz w:val="20"/>
                <w:szCs w:val="20"/>
              </w:rPr>
              <w:t>Controle</w:t>
            </w:r>
            <w:r w:rsidR="00D517ED">
              <w:rPr>
                <w:rFonts w:ascii="Arial" w:eastAsia="Times New Roman" w:hAnsi="Arial" w:cs="Arial"/>
                <w:color w:val="000000"/>
                <w:sz w:val="20"/>
                <w:szCs w:val="20"/>
              </w:rPr>
              <w:t xml:space="preserve"> </w:t>
            </w:r>
            <w:r>
              <w:rPr>
                <w:rFonts w:ascii="Arial" w:eastAsia="Times New Roman" w:hAnsi="Arial" w:cs="Arial"/>
                <w:color w:val="000000"/>
                <w:sz w:val="20"/>
                <w:szCs w:val="20"/>
              </w:rPr>
              <w:t>Interno.</w:t>
            </w:r>
          </w:p>
          <w:p w14:paraId="2222801D" w14:textId="77777777" w:rsidR="00531BC9" w:rsidRDefault="00531BC9" w:rsidP="00D517ED">
            <w:pPr>
              <w:spacing w:line="375" w:lineRule="atLeast"/>
              <w:jc w:val="both"/>
              <w:rPr>
                <w:rFonts w:ascii="Arial" w:eastAsia="Times New Roman" w:hAnsi="Arial" w:cs="Arial"/>
                <w:color w:val="000000"/>
                <w:sz w:val="20"/>
                <w:szCs w:val="20"/>
              </w:rPr>
            </w:pPr>
          </w:p>
          <w:p w14:paraId="3FB98873" w14:textId="77777777" w:rsidR="00531BC9" w:rsidRDefault="00531BC9" w:rsidP="00D517ED">
            <w:pPr>
              <w:spacing w:line="375" w:lineRule="atLeast"/>
              <w:jc w:val="both"/>
              <w:rPr>
                <w:rFonts w:ascii="Arial" w:eastAsia="Times New Roman" w:hAnsi="Arial" w:cs="Arial"/>
                <w:color w:val="000000"/>
                <w:sz w:val="20"/>
                <w:szCs w:val="20"/>
              </w:rPr>
            </w:pPr>
          </w:p>
          <w:p w14:paraId="651335C7" w14:textId="77777777" w:rsidR="00531BC9" w:rsidRDefault="00531BC9" w:rsidP="00D517ED">
            <w:pPr>
              <w:spacing w:line="375" w:lineRule="atLeast"/>
              <w:jc w:val="both"/>
              <w:rPr>
                <w:rFonts w:ascii="Arial" w:eastAsia="Times New Roman" w:hAnsi="Arial" w:cs="Arial"/>
                <w:color w:val="000000"/>
                <w:sz w:val="20"/>
                <w:szCs w:val="20"/>
              </w:rPr>
            </w:pPr>
          </w:p>
          <w:p w14:paraId="6677EA31" w14:textId="77777777" w:rsidR="00531BC9" w:rsidRDefault="00531BC9" w:rsidP="00D517ED">
            <w:pPr>
              <w:spacing w:line="375" w:lineRule="atLeast"/>
              <w:jc w:val="both"/>
              <w:rPr>
                <w:rFonts w:ascii="Arial" w:eastAsia="Times New Roman" w:hAnsi="Arial" w:cs="Arial"/>
                <w:color w:val="000000"/>
                <w:sz w:val="20"/>
                <w:szCs w:val="20"/>
              </w:rPr>
            </w:pPr>
          </w:p>
          <w:p w14:paraId="04C09433" w14:textId="77777777" w:rsidR="00531BC9" w:rsidRDefault="00531BC9" w:rsidP="00D517ED">
            <w:pPr>
              <w:spacing w:line="375" w:lineRule="atLeast"/>
              <w:jc w:val="both"/>
              <w:rPr>
                <w:rFonts w:ascii="Arial" w:eastAsia="Times New Roman" w:hAnsi="Arial" w:cs="Arial"/>
                <w:color w:val="000000"/>
                <w:sz w:val="20"/>
                <w:szCs w:val="20"/>
              </w:rPr>
            </w:pPr>
          </w:p>
          <w:p w14:paraId="4B04A384" w14:textId="77777777" w:rsidR="00531BC9" w:rsidRDefault="00531BC9" w:rsidP="00D517ED">
            <w:pPr>
              <w:spacing w:line="375" w:lineRule="atLeast"/>
              <w:jc w:val="both"/>
              <w:rPr>
                <w:rFonts w:ascii="Arial" w:eastAsia="Times New Roman" w:hAnsi="Arial" w:cs="Arial"/>
                <w:color w:val="000000"/>
                <w:sz w:val="20"/>
                <w:szCs w:val="20"/>
              </w:rPr>
            </w:pPr>
          </w:p>
          <w:p w14:paraId="7A74F1DD" w14:textId="684AA590" w:rsidR="00531BC9" w:rsidRDefault="00E204C2" w:rsidP="00D517ED">
            <w:pPr>
              <w:spacing w:line="375" w:lineRule="atLeast"/>
              <w:jc w:val="both"/>
              <w:rPr>
                <w:rFonts w:ascii="Arial" w:eastAsia="Times New Roman" w:hAnsi="Arial" w:cs="Arial"/>
                <w:color w:val="000000"/>
                <w:sz w:val="20"/>
                <w:szCs w:val="20"/>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644928" behindDoc="0" locked="0" layoutInCell="1" allowOverlap="1" wp14:anchorId="12BE6CDE" wp14:editId="02AFA93A">
                      <wp:simplePos x="0" y="0"/>
                      <wp:positionH relativeFrom="column">
                        <wp:posOffset>32385</wp:posOffset>
                      </wp:positionH>
                      <wp:positionV relativeFrom="paragraph">
                        <wp:posOffset>-97155</wp:posOffset>
                      </wp:positionV>
                      <wp:extent cx="6418580" cy="8124825"/>
                      <wp:effectExtent l="0" t="0" r="1270" b="9525"/>
                      <wp:wrapNone/>
                      <wp:docPr id="1641041274" name="Agrupar 18"/>
                      <wp:cNvGraphicFramePr/>
                      <a:graphic xmlns:a="http://schemas.openxmlformats.org/drawingml/2006/main">
                        <a:graphicData uri="http://schemas.microsoft.com/office/word/2010/wordprocessingGroup">
                          <wpg:wgp>
                            <wpg:cNvGrpSpPr/>
                            <wpg:grpSpPr>
                              <a:xfrm>
                                <a:off x="0" y="0"/>
                                <a:ext cx="6418580" cy="8124825"/>
                                <a:chOff x="0" y="0"/>
                                <a:chExt cx="6418580" cy="8124825"/>
                              </a:xfrm>
                            </wpg:grpSpPr>
                            <wps:wsp>
                              <wps:cNvPr id="966086300" name="Retângulo 2"/>
                              <wps:cNvSpPr/>
                              <wps:spPr>
                                <a:xfrm>
                                  <a:off x="0" y="4019550"/>
                                  <a:ext cx="6416040"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07679D" w14:textId="79EB8CEC" w:rsidR="00531BC9" w:rsidRPr="00FF1EFC" w:rsidRDefault="00531BC9" w:rsidP="00531BC9">
                                    <w:pPr>
                                      <w:jc w:val="center"/>
                                      <w:rPr>
                                        <w:rFonts w:ascii="Arial" w:hAnsi="Arial" w:cs="Arial"/>
                                        <w:b/>
                                        <w:bCs/>
                                        <w:sz w:val="72"/>
                                        <w:szCs w:val="72"/>
                                      </w:rPr>
                                    </w:pPr>
                                    <w:r>
                                      <w:rPr>
                                        <w:rFonts w:ascii="Arial" w:hAnsi="Arial" w:cs="Arial"/>
                                        <w:b/>
                                        <w:bCs/>
                                        <w:sz w:val="72"/>
                                        <w:szCs w:val="72"/>
                                      </w:rPr>
                                      <w:t>Gestão Orçamentária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09691072" name="Agrupar 17"/>
                              <wpg:cNvGrpSpPr/>
                              <wpg:grpSpPr>
                                <a:xfrm>
                                  <a:off x="0" y="0"/>
                                  <a:ext cx="6418580" cy="4297045"/>
                                  <a:chOff x="0" y="0"/>
                                  <a:chExt cx="6418580" cy="4297045"/>
                                </a:xfrm>
                              </wpg:grpSpPr>
                              <wps:wsp>
                                <wps:cNvPr id="1966805381" name="Retângulo 20"/>
                                <wps:cNvSpPr/>
                                <wps:spPr>
                                  <a:xfrm>
                                    <a:off x="0" y="0"/>
                                    <a:ext cx="1538605" cy="4297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38523750" name="Imagem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228850" y="0"/>
                                    <a:ext cx="4189730" cy="2750185"/>
                                  </a:xfrm>
                                  <a:prstGeom prst="rect">
                                    <a:avLst/>
                                  </a:prstGeom>
                                </pic:spPr>
                              </pic:pic>
                            </wpg:grpSp>
                          </wpg:wgp>
                        </a:graphicData>
                      </a:graphic>
                    </wp:anchor>
                  </w:drawing>
                </mc:Choice>
                <mc:Fallback>
                  <w:pict>
                    <v:group w14:anchorId="12BE6CDE" id="Agrupar 18" o:spid="_x0000_s1033" style="position:absolute;left:0;text-align:left;margin-left:2.55pt;margin-top:-7.65pt;width:505.4pt;height:639.75pt;z-index:251644928" coordsize="64185,812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">
                      <v:rect id="Retângulo 2" o:spid="_x0000_s1034" style="position:absolute;top:40195;width:64160;height:4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" fillcolor="#153e64 [2911]" stroked="f" strokeweight="1.5pt">
                        <v:textbox>
                          <w:txbxContent>
                            <w:p w14:paraId="7207679D" w14:textId="79EB8CEC" w:rsidR="00531BC9" w:rsidRPr="00FF1EFC" w:rsidRDefault="00531BC9" w:rsidP="00531BC9">
                              <w:pPr>
                                <w:jc w:val="center"/>
                                <w:rPr>
                                  <w:rFonts w:ascii="Arial" w:hAnsi="Arial" w:cs="Arial"/>
                                  <w:b/>
                                  <w:bCs/>
                                  <w:sz w:val="72"/>
                                  <w:szCs w:val="72"/>
                                </w:rPr>
                              </w:pPr>
                              <w:r>
                                <w:rPr>
                                  <w:rFonts w:ascii="Arial" w:hAnsi="Arial" w:cs="Arial"/>
                                  <w:b/>
                                  <w:bCs/>
                                  <w:sz w:val="72"/>
                                  <w:szCs w:val="72"/>
                                </w:rPr>
                                <w:t>Gestão Orçamentária</w:t>
                              </w:r>
                            </w:p>
                          </w:txbxContent>
                        </v:textbox>
                      </v:rect>
                      <v:group id="Agrupar 17" o:spid="_x0000_s1035" style="position:absolute;width:64185;height:42970" coordsize="64185,4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">
                        <v:rect id="Retângulo 20" o:spid="_x0000_s1036" style="position:absolute;width:15386;height:42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" fillcolor="#153e64 [2911]" stroked="f" strokeweight="1.5pt"/>
                        <v:shape id="Imagem 5" o:spid="_x0000_s1037" type="#_x0000_t75" style="position:absolute;left:22288;width:41897;height:2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">
                          <v:imagedata r:id="rId12" o:title=""/>
                        </v:shape>
                      </v:group>
                    </v:group>
                  </w:pict>
                </mc:Fallback>
              </mc:AlternateContent>
            </w:r>
          </w:p>
          <w:p w14:paraId="4F302A04" w14:textId="3E278D6F" w:rsidR="00531BC9" w:rsidRDefault="00531BC9" w:rsidP="00D517ED">
            <w:pPr>
              <w:spacing w:line="375" w:lineRule="atLeast"/>
              <w:jc w:val="both"/>
              <w:rPr>
                <w:rFonts w:ascii="Arial" w:eastAsia="Times New Roman" w:hAnsi="Arial" w:cs="Arial"/>
                <w:color w:val="000000"/>
                <w:sz w:val="20"/>
                <w:szCs w:val="20"/>
              </w:rPr>
            </w:pPr>
          </w:p>
        </w:tc>
      </w:tr>
    </w:tbl>
    <w:p w14:paraId="02C56E8E" w14:textId="77777777" w:rsidR="005C5B62" w:rsidRDefault="005C5B62">
      <w:pPr>
        <w:pageBreakBefore/>
        <w:divId w:val="1059478460"/>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F116BA" w14:paraId="1F1AA236" w14:textId="77777777">
        <w:trPr>
          <w:divId w:val="1059478460"/>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B2EFB8D"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04753263" w14:textId="77777777"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3 - Gestão Orçamentária - Fiscalização e Legalidade</w:t>
            </w:r>
          </w:p>
        </w:tc>
      </w:tr>
      <w:tr w:rsidR="00F116BA" w14:paraId="0975F62D" w14:textId="77777777">
        <w:trPr>
          <w:divId w:val="1059478460"/>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5BCDA577"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7B51BABE" w14:textId="2AB05D79" w:rsidR="005C5B62" w:rsidRDefault="0060554F">
            <w:pP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531BC9">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
        <w:gridCol w:w="5894"/>
        <w:gridCol w:w="828"/>
        <w:gridCol w:w="1225"/>
        <w:gridCol w:w="1969"/>
        <w:gridCol w:w="239"/>
      </w:tblGrid>
      <w:tr w:rsidR="00531BC9" w14:paraId="3C40EA15" w14:textId="77777777" w:rsidTr="00531BC9">
        <w:trPr>
          <w:tblCellSpacing w:w="15" w:type="dxa"/>
        </w:trPr>
        <w:tc>
          <w:tcPr>
            <w:tcW w:w="3306"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97"/>
            </w:tblGrid>
            <w:tr w:rsidR="00531BC9" w14:paraId="1FFCBD55" w14:textId="77777777" w:rsidTr="00EE507E">
              <w:trPr>
                <w:tblCellSpacing w:w="15" w:type="dxa"/>
              </w:trPr>
              <w:tc>
                <w:tcPr>
                  <w:tcW w:w="0" w:type="auto"/>
                  <w:vAlign w:val="center"/>
                  <w:hideMark/>
                </w:tcPr>
                <w:p w14:paraId="3902156D" w14:textId="7AFEAD8C" w:rsidR="00531BC9" w:rsidRDefault="00531BC9" w:rsidP="00EE50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3.7 - Relativo às receitas previstas no cronograma de desembolso para com as receitas realizadas até o período apurado a posição é de superávit?</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tc>
            </w:tr>
          </w:tbl>
          <w:p w14:paraId="3DF82B56" w14:textId="77777777" w:rsidR="00531BC9" w:rsidRDefault="00531BC9" w:rsidP="00EE507E">
            <w:pPr>
              <w:rPr>
                <w:rFonts w:eastAsia="Times New Roman"/>
              </w:rPr>
            </w:pPr>
          </w:p>
        </w:tc>
        <w:tc>
          <w:tcPr>
            <w:tcW w:w="1650" w:type="pct"/>
            <w:gridSpan w:val="3"/>
            <w:vAlign w:val="center"/>
            <w:hideMark/>
          </w:tcPr>
          <w:p w14:paraId="74A36AB0" w14:textId="77777777" w:rsidR="00531BC9" w:rsidRDefault="00531BC9" w:rsidP="00EE507E">
            <w:pPr>
              <w:jc w:val="center"/>
              <w:rPr>
                <w:rFonts w:eastAsia="Times New Roman"/>
              </w:rPr>
            </w:pPr>
            <w:r>
              <w:rPr>
                <w:rFonts w:eastAsia="Times New Roman"/>
                <w:noProof/>
              </w:rPr>
              <w:drawing>
                <wp:inline distT="0" distB="0" distL="0" distR="0" wp14:anchorId="2161031E" wp14:editId="13A965B1">
                  <wp:extent cx="2095500" cy="1238250"/>
                  <wp:effectExtent l="0" t="0" r="0" b="0"/>
                  <wp:docPr id="1947639534" name="Imagem 1947639534"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39534" name="Imagem 1947639534" descr="Uma imagem contendo Diagrama&#10;&#10;O conteúdo gerado por IA pode estar incorreto."/>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F116BA" w14:paraId="40512FBA" w14:textId="77777777" w:rsidTr="00531BC9">
        <w:tblPrEx>
          <w:tblCellSpacing w:w="0" w:type="nil"/>
        </w:tblPrEx>
        <w:trPr>
          <w:gridBefore w:val="1"/>
          <w:gridAfter w:val="1"/>
          <w:wBefore w:w="3" w:type="pct"/>
          <w:wAfter w:w="52" w:type="pct"/>
        </w:trPr>
        <w:tc>
          <w:tcPr>
            <w:tcW w:w="2908"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0CEB3E0" w14:textId="77777777" w:rsidR="005C5B62" w:rsidRDefault="005C5B62" w:rsidP="00531BC9">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88"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4D78E89" w14:textId="77777777" w:rsidR="005C5B62" w:rsidRDefault="005C5B62" w:rsidP="00531BC9">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61"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C8408C5" w14:textId="77777777" w:rsidR="005C5B62" w:rsidRDefault="005C5B62" w:rsidP="00531BC9">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F116BA" w14:paraId="08E09A01" w14:textId="77777777" w:rsidTr="00531BC9">
        <w:tblPrEx>
          <w:tblCellSpacing w:w="0" w:type="nil"/>
        </w:tblPrEx>
        <w:trPr>
          <w:gridBefore w:val="1"/>
          <w:gridAfter w:val="1"/>
          <w:wBefore w:w="3" w:type="pct"/>
          <w:wAfter w:w="52" w:type="pct"/>
        </w:trPr>
        <w:tc>
          <w:tcPr>
            <w:tcW w:w="2908" w:type="pct"/>
            <w:tcBorders>
              <w:top w:val="single" w:sz="6" w:space="0" w:color="000000"/>
              <w:left w:val="single" w:sz="6" w:space="0" w:color="000000"/>
              <w:bottom w:val="single" w:sz="6" w:space="0" w:color="000000"/>
              <w:right w:val="single" w:sz="6" w:space="0" w:color="000000"/>
            </w:tcBorders>
            <w:vAlign w:val="center"/>
            <w:hideMark/>
          </w:tcPr>
          <w:p w14:paraId="05A0DB53"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Prevista Atualizada</w:t>
            </w:r>
          </w:p>
        </w:tc>
        <w:tc>
          <w:tcPr>
            <w:tcW w:w="988" w:type="pct"/>
            <w:gridSpan w:val="2"/>
            <w:tcBorders>
              <w:top w:val="single" w:sz="6" w:space="0" w:color="000000"/>
              <w:left w:val="single" w:sz="6" w:space="0" w:color="000000"/>
              <w:bottom w:val="single" w:sz="6" w:space="0" w:color="000000"/>
              <w:right w:val="single" w:sz="6" w:space="0" w:color="000000"/>
            </w:tcBorders>
            <w:vAlign w:val="center"/>
            <w:hideMark/>
          </w:tcPr>
          <w:p w14:paraId="070AB01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R$ 6.006.318.935,20</w:t>
            </w:r>
          </w:p>
        </w:tc>
        <w:tc>
          <w:tcPr>
            <w:tcW w:w="961" w:type="pct"/>
            <w:tcBorders>
              <w:top w:val="single" w:sz="6" w:space="0" w:color="000000"/>
              <w:left w:val="single" w:sz="6" w:space="0" w:color="000000"/>
              <w:bottom w:val="single" w:sz="6" w:space="0" w:color="000000"/>
              <w:right w:val="single" w:sz="6" w:space="0" w:color="000000"/>
            </w:tcBorders>
            <w:vAlign w:val="center"/>
            <w:hideMark/>
          </w:tcPr>
          <w:p w14:paraId="4011E08F"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4DE4C4B7" w14:textId="77777777" w:rsidTr="00531BC9">
        <w:tblPrEx>
          <w:tblCellSpacing w:w="0" w:type="nil"/>
        </w:tblPrEx>
        <w:trPr>
          <w:gridBefore w:val="1"/>
          <w:gridAfter w:val="1"/>
          <w:wBefore w:w="3" w:type="pct"/>
          <w:wAfter w:w="52" w:type="pct"/>
        </w:trPr>
        <w:tc>
          <w:tcPr>
            <w:tcW w:w="2908" w:type="pct"/>
            <w:tcBorders>
              <w:top w:val="single" w:sz="6" w:space="0" w:color="000000"/>
              <w:left w:val="single" w:sz="6" w:space="0" w:color="000000"/>
              <w:bottom w:val="single" w:sz="6" w:space="0" w:color="000000"/>
              <w:right w:val="single" w:sz="6" w:space="0" w:color="000000"/>
            </w:tcBorders>
            <w:vAlign w:val="center"/>
            <w:hideMark/>
          </w:tcPr>
          <w:p w14:paraId="2B80D9DA"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988" w:type="pct"/>
            <w:gridSpan w:val="2"/>
            <w:tcBorders>
              <w:top w:val="single" w:sz="6" w:space="0" w:color="000000"/>
              <w:left w:val="single" w:sz="6" w:space="0" w:color="000000"/>
              <w:bottom w:val="single" w:sz="6" w:space="0" w:color="000000"/>
              <w:right w:val="single" w:sz="6" w:space="0" w:color="000000"/>
            </w:tcBorders>
            <w:vAlign w:val="center"/>
            <w:hideMark/>
          </w:tcPr>
          <w:p w14:paraId="0932509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R$ 6.006.318.935,20</w:t>
            </w:r>
          </w:p>
        </w:tc>
        <w:tc>
          <w:tcPr>
            <w:tcW w:w="961" w:type="pct"/>
            <w:tcBorders>
              <w:top w:val="single" w:sz="6" w:space="0" w:color="000000"/>
              <w:left w:val="single" w:sz="6" w:space="0" w:color="000000"/>
              <w:bottom w:val="single" w:sz="6" w:space="0" w:color="000000"/>
              <w:right w:val="single" w:sz="6" w:space="0" w:color="000000"/>
            </w:tcBorders>
            <w:vAlign w:val="center"/>
            <w:hideMark/>
          </w:tcPr>
          <w:p w14:paraId="6A4AAD3C"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595B8FA9" w14:textId="77777777" w:rsidTr="00531BC9">
        <w:tblPrEx>
          <w:tblCellSpacing w:w="0" w:type="nil"/>
        </w:tblPrEx>
        <w:trPr>
          <w:gridBefore w:val="1"/>
          <w:gridAfter w:val="1"/>
          <w:wBefore w:w="3" w:type="pct"/>
          <w:wAfter w:w="52" w:type="pct"/>
        </w:trPr>
        <w:tc>
          <w:tcPr>
            <w:tcW w:w="2908" w:type="pct"/>
            <w:tcBorders>
              <w:top w:val="single" w:sz="6" w:space="0" w:color="000000"/>
              <w:left w:val="single" w:sz="6" w:space="0" w:color="000000"/>
              <w:bottom w:val="single" w:sz="6" w:space="0" w:color="000000"/>
              <w:right w:val="single" w:sz="6" w:space="0" w:color="000000"/>
            </w:tcBorders>
            <w:vAlign w:val="center"/>
            <w:hideMark/>
          </w:tcPr>
          <w:p w14:paraId="5C5B8C3A"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988" w:type="pct"/>
            <w:gridSpan w:val="2"/>
            <w:tcBorders>
              <w:top w:val="single" w:sz="6" w:space="0" w:color="000000"/>
              <w:left w:val="single" w:sz="6" w:space="0" w:color="000000"/>
              <w:bottom w:val="single" w:sz="6" w:space="0" w:color="000000"/>
              <w:right w:val="single" w:sz="6" w:space="0" w:color="000000"/>
            </w:tcBorders>
            <w:vAlign w:val="center"/>
            <w:hideMark/>
          </w:tcPr>
          <w:p w14:paraId="3F1F6E8D"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R$ 6.104.567.514,31</w:t>
            </w:r>
          </w:p>
        </w:tc>
        <w:tc>
          <w:tcPr>
            <w:tcW w:w="961" w:type="pct"/>
            <w:tcBorders>
              <w:top w:val="single" w:sz="6" w:space="0" w:color="000000"/>
              <w:left w:val="single" w:sz="6" w:space="0" w:color="000000"/>
              <w:bottom w:val="single" w:sz="6" w:space="0" w:color="000000"/>
              <w:right w:val="single" w:sz="6" w:space="0" w:color="000000"/>
            </w:tcBorders>
            <w:vAlign w:val="center"/>
            <w:hideMark/>
          </w:tcPr>
          <w:p w14:paraId="33E0FD2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06D2F4C2" w14:textId="77777777" w:rsidTr="00531BC9">
        <w:tblPrEx>
          <w:tblCellSpacing w:w="0" w:type="nil"/>
        </w:tblPrEx>
        <w:trPr>
          <w:gridBefore w:val="1"/>
          <w:gridAfter w:val="1"/>
          <w:wBefore w:w="3" w:type="pct"/>
          <w:wAfter w:w="52" w:type="pct"/>
        </w:trPr>
        <w:tc>
          <w:tcPr>
            <w:tcW w:w="2908" w:type="pct"/>
            <w:tcBorders>
              <w:top w:val="single" w:sz="6" w:space="0" w:color="000000"/>
              <w:left w:val="single" w:sz="6" w:space="0" w:color="000000"/>
              <w:bottom w:val="single" w:sz="6" w:space="0" w:color="000000"/>
              <w:right w:val="single" w:sz="6" w:space="0" w:color="000000"/>
            </w:tcBorders>
            <w:vAlign w:val="center"/>
            <w:hideMark/>
          </w:tcPr>
          <w:p w14:paraId="28A33AD6"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88" w:type="pct"/>
            <w:gridSpan w:val="2"/>
            <w:tcBorders>
              <w:top w:val="single" w:sz="6" w:space="0" w:color="000000"/>
              <w:left w:val="single" w:sz="6" w:space="0" w:color="000000"/>
              <w:bottom w:val="single" w:sz="6" w:space="0" w:color="000000"/>
              <w:right w:val="single" w:sz="6" w:space="0" w:color="000000"/>
            </w:tcBorders>
            <w:vAlign w:val="center"/>
            <w:hideMark/>
          </w:tcPr>
          <w:p w14:paraId="1914E19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R$ 98.248.579,11</w:t>
            </w:r>
          </w:p>
        </w:tc>
        <w:tc>
          <w:tcPr>
            <w:tcW w:w="961" w:type="pct"/>
            <w:tcBorders>
              <w:top w:val="single" w:sz="6" w:space="0" w:color="000000"/>
              <w:left w:val="single" w:sz="6" w:space="0" w:color="000000"/>
              <w:bottom w:val="single" w:sz="6" w:space="0" w:color="000000"/>
              <w:right w:val="single" w:sz="6" w:space="0" w:color="000000"/>
            </w:tcBorders>
            <w:vAlign w:val="center"/>
            <w:hideMark/>
          </w:tcPr>
          <w:p w14:paraId="511DFF2B"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1,64</w:t>
            </w:r>
          </w:p>
        </w:tc>
      </w:tr>
      <w:tr w:rsidR="00F116BA" w14:paraId="6AE464EF" w14:textId="77777777">
        <w:trPr>
          <w:tblCellSpacing w:w="15" w:type="dxa"/>
        </w:trPr>
        <w:tc>
          <w:tcPr>
            <w:tcW w:w="0" w:type="auto"/>
            <w:gridSpan w:val="6"/>
            <w:vAlign w:val="center"/>
            <w:hideMark/>
          </w:tcPr>
          <w:p w14:paraId="52A3A456" w14:textId="1754CEBF" w:rsidR="005C5B62" w:rsidRDefault="005C5B62">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Valores de receitas realizadas até o período já descontadas as deduções.</w:t>
            </w:r>
          </w:p>
        </w:tc>
      </w:tr>
    </w:tbl>
    <w:p w14:paraId="324DBB15" w14:textId="77777777" w:rsidR="00531BC9" w:rsidRDefault="00125142">
      <w:pPr>
        <w:spacing w:after="240"/>
        <w:rPr>
          <w:rFonts w:eastAsia="Times New Roman"/>
        </w:rPr>
      </w:pPr>
      <w:r>
        <w:rPr>
          <w:rFonts w:eastAsia="Times New Roman"/>
        </w:rPr>
        <w:pict w14:anchorId="400FBC6C">
          <v:rect id="_x0000_i1028" style="width:0;height:1.5pt" o:hralign="center" o:hrstd="t" o:hr="t" fillcolor="#a0a0a0" stroked="f"/>
        </w:pict>
      </w:r>
      <w:r w:rsidR="005C5B62">
        <w:rPr>
          <w:rFonts w:eastAsia="Times New Roman"/>
        </w:rPr>
        <w:br/>
      </w:r>
    </w:p>
    <w:tbl>
      <w:tblPr>
        <w:tblW w:w="5003" w:type="pct"/>
        <w:tblCellSpacing w:w="15" w:type="dxa"/>
        <w:tblCellMar>
          <w:top w:w="15" w:type="dxa"/>
          <w:left w:w="15" w:type="dxa"/>
          <w:bottom w:w="15" w:type="dxa"/>
          <w:right w:w="15" w:type="dxa"/>
        </w:tblCellMar>
        <w:tblLook w:val="04A0" w:firstRow="1" w:lastRow="0" w:firstColumn="1" w:lastColumn="0" w:noHBand="0" w:noVBand="1"/>
      </w:tblPr>
      <w:tblGrid>
        <w:gridCol w:w="145"/>
        <w:gridCol w:w="3230"/>
        <w:gridCol w:w="2528"/>
        <w:gridCol w:w="2011"/>
        <w:gridCol w:w="1925"/>
        <w:gridCol w:w="372"/>
      </w:tblGrid>
      <w:tr w:rsidR="00531BC9" w14:paraId="73FC42EC" w14:textId="77777777" w:rsidTr="00606735">
        <w:trPr>
          <w:tblCellSpacing w:w="15" w:type="dxa"/>
        </w:trPr>
        <w:tc>
          <w:tcPr>
            <w:tcW w:w="1632" w:type="pct"/>
            <w:gridSpan w:val="2"/>
            <w:vAlign w:val="center"/>
            <w:hideMark/>
          </w:tcPr>
          <w:p w14:paraId="6B0EF49C" w14:textId="77777777" w:rsidR="00531BC9" w:rsidRDefault="00531BC9" w:rsidP="00EE507E">
            <w:pPr>
              <w:jc w:val="center"/>
              <w:rPr>
                <w:rFonts w:eastAsia="Times New Roman"/>
              </w:rPr>
            </w:pPr>
            <w:r>
              <w:rPr>
                <w:rFonts w:eastAsia="Times New Roman"/>
                <w:noProof/>
              </w:rPr>
              <w:drawing>
                <wp:inline distT="0" distB="0" distL="0" distR="0" wp14:anchorId="2FA053E4" wp14:editId="24DE5217">
                  <wp:extent cx="2095500" cy="1238250"/>
                  <wp:effectExtent l="0" t="0" r="0" b="0"/>
                  <wp:docPr id="345868814" name="Imagem 345868814"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68814" name="Imagem 345868814" descr="Uma imagem contendo Diagrama&#10;&#10;O conteúdo gerado por IA pode estar incorreto."/>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24" w:type="pct"/>
            <w:gridSpan w:val="4"/>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61"/>
            </w:tblGrid>
            <w:tr w:rsidR="00531BC9" w14:paraId="00B24C22" w14:textId="77777777" w:rsidTr="00EE507E">
              <w:trPr>
                <w:tblCellSpacing w:w="15" w:type="dxa"/>
              </w:trPr>
              <w:tc>
                <w:tcPr>
                  <w:tcW w:w="0" w:type="auto"/>
                  <w:vAlign w:val="center"/>
                  <w:hideMark/>
                </w:tcPr>
                <w:p w14:paraId="37CAF8A9" w14:textId="2B9058C4" w:rsidR="00531BC9" w:rsidRDefault="00531BC9" w:rsidP="00EE50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3.8 - Relativo ao comportamento das despesas previstas no cronograma de desembolso para com as despesas empenhadas realizadas até o período apurado a posição é de superávit?</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tc>
            </w:tr>
          </w:tbl>
          <w:p w14:paraId="531F5492" w14:textId="77777777" w:rsidR="00531BC9" w:rsidRDefault="00531BC9" w:rsidP="00EE507E">
            <w:pPr>
              <w:rPr>
                <w:rFonts w:eastAsia="Times New Roman"/>
              </w:rPr>
            </w:pPr>
          </w:p>
        </w:tc>
      </w:tr>
      <w:tr w:rsidR="00606735" w14:paraId="519A0DCE" w14:textId="77777777" w:rsidTr="00606735">
        <w:trPr>
          <w:tblCellSpacing w:w="15" w:type="dxa"/>
        </w:trPr>
        <w:tc>
          <w:tcPr>
            <w:tcW w:w="1632" w:type="pct"/>
            <w:gridSpan w:val="2"/>
            <w:vAlign w:val="center"/>
          </w:tcPr>
          <w:p w14:paraId="35C40AF8" w14:textId="20AFEF98" w:rsidR="00606735" w:rsidRDefault="00606735" w:rsidP="00EE507E">
            <w:pPr>
              <w:jc w:val="center"/>
              <w:rPr>
                <w:rFonts w:eastAsia="Times New Roman"/>
                <w:noProof/>
              </w:rPr>
            </w:pPr>
          </w:p>
        </w:tc>
        <w:tc>
          <w:tcPr>
            <w:tcW w:w="3324" w:type="pct"/>
            <w:gridSpan w:val="4"/>
            <w:vAlign w:val="center"/>
          </w:tcPr>
          <w:p w14:paraId="3CE5A93B" w14:textId="77777777" w:rsidR="00606735" w:rsidRDefault="00606735" w:rsidP="00EE507E">
            <w:pPr>
              <w:spacing w:line="375" w:lineRule="atLeast"/>
              <w:jc w:val="both"/>
              <w:rPr>
                <w:rFonts w:ascii="Arial" w:eastAsia="Times New Roman" w:hAnsi="Arial" w:cs="Arial"/>
                <w:color w:val="000000"/>
                <w:sz w:val="20"/>
                <w:szCs w:val="20"/>
              </w:rPr>
            </w:pPr>
          </w:p>
        </w:tc>
      </w:tr>
      <w:tr w:rsidR="00F116BA" w14:paraId="46D336E1" w14:textId="77777777" w:rsidTr="00606735">
        <w:tblPrEx>
          <w:tblCellSpacing w:w="0" w:type="nil"/>
        </w:tblPrEx>
        <w:trPr>
          <w:gridBefore w:val="1"/>
          <w:gridAfter w:val="1"/>
          <w:wBefore w:w="49" w:type="pct"/>
          <w:wAfter w:w="119" w:type="pct"/>
        </w:trPr>
        <w:tc>
          <w:tcPr>
            <w:tcW w:w="2822"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1FBBAE9" w14:textId="77777777" w:rsidR="005C5B62" w:rsidRDefault="005C5B62" w:rsidP="00606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82"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13E63BF" w14:textId="77777777" w:rsidR="005C5B62" w:rsidRDefault="005C5B62" w:rsidP="00606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4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1856DD5" w14:textId="77777777" w:rsidR="005C5B62" w:rsidRDefault="005C5B62" w:rsidP="00606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F116BA" w14:paraId="08F315B3" w14:textId="77777777" w:rsidTr="00606735">
        <w:tblPrEx>
          <w:tblCellSpacing w:w="0" w:type="nil"/>
        </w:tblPrEx>
        <w:trPr>
          <w:gridBefore w:val="1"/>
          <w:gridAfter w:val="1"/>
          <w:wBefore w:w="49" w:type="pct"/>
          <w:wAfter w:w="119" w:type="pct"/>
        </w:trPr>
        <w:tc>
          <w:tcPr>
            <w:tcW w:w="2822" w:type="pct"/>
            <w:gridSpan w:val="2"/>
            <w:tcBorders>
              <w:top w:val="single" w:sz="6" w:space="0" w:color="000000"/>
              <w:left w:val="single" w:sz="6" w:space="0" w:color="000000"/>
              <w:bottom w:val="single" w:sz="6" w:space="0" w:color="000000"/>
              <w:right w:val="single" w:sz="6" w:space="0" w:color="000000"/>
            </w:tcBorders>
            <w:vAlign w:val="center"/>
            <w:hideMark/>
          </w:tcPr>
          <w:p w14:paraId="2FED3FEA" w14:textId="77777777" w:rsidR="005C5B62" w:rsidRDefault="005C5B62" w:rsidP="00606735">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Prevista Atualizada</w:t>
            </w:r>
          </w:p>
        </w:tc>
        <w:tc>
          <w:tcPr>
            <w:tcW w:w="982" w:type="pct"/>
            <w:tcBorders>
              <w:top w:val="single" w:sz="6" w:space="0" w:color="000000"/>
              <w:left w:val="single" w:sz="6" w:space="0" w:color="000000"/>
              <w:bottom w:val="single" w:sz="6" w:space="0" w:color="000000"/>
              <w:right w:val="single" w:sz="6" w:space="0" w:color="000000"/>
            </w:tcBorders>
            <w:vAlign w:val="center"/>
            <w:hideMark/>
          </w:tcPr>
          <w:p w14:paraId="3BB9B63F" w14:textId="77777777" w:rsidR="005C5B62" w:rsidRDefault="005C5B62" w:rsidP="00606735">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R$ 6.655.906.057,35</w:t>
            </w:r>
          </w:p>
        </w:tc>
        <w:tc>
          <w:tcPr>
            <w:tcW w:w="940" w:type="pct"/>
            <w:tcBorders>
              <w:top w:val="single" w:sz="6" w:space="0" w:color="000000"/>
              <w:left w:val="single" w:sz="6" w:space="0" w:color="000000"/>
              <w:bottom w:val="single" w:sz="6" w:space="0" w:color="000000"/>
              <w:right w:val="single" w:sz="6" w:space="0" w:color="000000"/>
            </w:tcBorders>
            <w:vAlign w:val="center"/>
            <w:hideMark/>
          </w:tcPr>
          <w:p w14:paraId="5E91583D" w14:textId="77777777" w:rsidR="005C5B62" w:rsidRDefault="005C5B62" w:rsidP="00606735">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636D01DB" w14:textId="77777777" w:rsidTr="00606735">
        <w:tblPrEx>
          <w:tblCellSpacing w:w="0" w:type="nil"/>
        </w:tblPrEx>
        <w:trPr>
          <w:gridBefore w:val="1"/>
          <w:gridAfter w:val="1"/>
          <w:wBefore w:w="49" w:type="pct"/>
          <w:wAfter w:w="119" w:type="pct"/>
        </w:trPr>
        <w:tc>
          <w:tcPr>
            <w:tcW w:w="2822" w:type="pct"/>
            <w:gridSpan w:val="2"/>
            <w:tcBorders>
              <w:top w:val="single" w:sz="6" w:space="0" w:color="000000"/>
              <w:left w:val="single" w:sz="6" w:space="0" w:color="000000"/>
              <w:bottom w:val="single" w:sz="6" w:space="0" w:color="000000"/>
              <w:right w:val="single" w:sz="6" w:space="0" w:color="000000"/>
            </w:tcBorders>
            <w:vAlign w:val="center"/>
            <w:hideMark/>
          </w:tcPr>
          <w:p w14:paraId="709418F7" w14:textId="77777777" w:rsidR="005C5B62" w:rsidRDefault="005C5B62" w:rsidP="00606735">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982" w:type="pct"/>
            <w:tcBorders>
              <w:top w:val="single" w:sz="6" w:space="0" w:color="000000"/>
              <w:left w:val="single" w:sz="6" w:space="0" w:color="000000"/>
              <w:bottom w:val="single" w:sz="6" w:space="0" w:color="000000"/>
              <w:right w:val="single" w:sz="6" w:space="0" w:color="000000"/>
            </w:tcBorders>
            <w:vAlign w:val="center"/>
            <w:hideMark/>
          </w:tcPr>
          <w:p w14:paraId="7C8EAA9F" w14:textId="77777777" w:rsidR="005C5B62" w:rsidRDefault="005C5B62" w:rsidP="00606735">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R$ 6.655.906.057,35</w:t>
            </w:r>
          </w:p>
        </w:tc>
        <w:tc>
          <w:tcPr>
            <w:tcW w:w="940" w:type="pct"/>
            <w:tcBorders>
              <w:top w:val="single" w:sz="6" w:space="0" w:color="000000"/>
              <w:left w:val="single" w:sz="6" w:space="0" w:color="000000"/>
              <w:bottom w:val="single" w:sz="6" w:space="0" w:color="000000"/>
              <w:right w:val="single" w:sz="6" w:space="0" w:color="000000"/>
            </w:tcBorders>
            <w:vAlign w:val="center"/>
            <w:hideMark/>
          </w:tcPr>
          <w:p w14:paraId="08348F60" w14:textId="77777777" w:rsidR="005C5B62" w:rsidRDefault="005C5B62" w:rsidP="00606735">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5C880646" w14:textId="77777777" w:rsidTr="00606735">
        <w:tblPrEx>
          <w:tblCellSpacing w:w="0" w:type="nil"/>
        </w:tblPrEx>
        <w:trPr>
          <w:gridBefore w:val="1"/>
          <w:gridAfter w:val="1"/>
          <w:wBefore w:w="49" w:type="pct"/>
          <w:wAfter w:w="119" w:type="pct"/>
        </w:trPr>
        <w:tc>
          <w:tcPr>
            <w:tcW w:w="2822" w:type="pct"/>
            <w:gridSpan w:val="2"/>
            <w:tcBorders>
              <w:top w:val="single" w:sz="6" w:space="0" w:color="000000"/>
              <w:left w:val="single" w:sz="6" w:space="0" w:color="000000"/>
              <w:bottom w:val="single" w:sz="6" w:space="0" w:color="000000"/>
              <w:right w:val="single" w:sz="6" w:space="0" w:color="000000"/>
            </w:tcBorders>
            <w:vAlign w:val="center"/>
            <w:hideMark/>
          </w:tcPr>
          <w:p w14:paraId="67ED204C" w14:textId="77777777" w:rsidR="005C5B62" w:rsidRDefault="005C5B62" w:rsidP="00606735">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 Até o Período</w:t>
            </w:r>
          </w:p>
        </w:tc>
        <w:tc>
          <w:tcPr>
            <w:tcW w:w="982" w:type="pct"/>
            <w:tcBorders>
              <w:top w:val="single" w:sz="6" w:space="0" w:color="000000"/>
              <w:left w:val="single" w:sz="6" w:space="0" w:color="000000"/>
              <w:bottom w:val="single" w:sz="6" w:space="0" w:color="000000"/>
              <w:right w:val="single" w:sz="6" w:space="0" w:color="000000"/>
            </w:tcBorders>
            <w:vAlign w:val="center"/>
            <w:hideMark/>
          </w:tcPr>
          <w:p w14:paraId="0EFCF97A" w14:textId="77777777" w:rsidR="005C5B62" w:rsidRDefault="005C5B62" w:rsidP="00606735">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R$ 5.722.556.520,76</w:t>
            </w:r>
          </w:p>
        </w:tc>
        <w:tc>
          <w:tcPr>
            <w:tcW w:w="940" w:type="pct"/>
            <w:tcBorders>
              <w:top w:val="single" w:sz="6" w:space="0" w:color="000000"/>
              <w:left w:val="single" w:sz="6" w:space="0" w:color="000000"/>
              <w:bottom w:val="single" w:sz="6" w:space="0" w:color="000000"/>
              <w:right w:val="single" w:sz="6" w:space="0" w:color="000000"/>
            </w:tcBorders>
            <w:vAlign w:val="center"/>
            <w:hideMark/>
          </w:tcPr>
          <w:p w14:paraId="19FB6615" w14:textId="77777777" w:rsidR="005C5B62" w:rsidRDefault="005C5B62" w:rsidP="00606735">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1781D23F" w14:textId="77777777" w:rsidTr="00606735">
        <w:tblPrEx>
          <w:tblCellSpacing w:w="0" w:type="nil"/>
        </w:tblPrEx>
        <w:trPr>
          <w:gridBefore w:val="1"/>
          <w:gridAfter w:val="1"/>
          <w:wBefore w:w="49" w:type="pct"/>
          <w:wAfter w:w="119" w:type="pct"/>
        </w:trPr>
        <w:tc>
          <w:tcPr>
            <w:tcW w:w="2822" w:type="pct"/>
            <w:gridSpan w:val="2"/>
            <w:tcBorders>
              <w:top w:val="single" w:sz="6" w:space="0" w:color="000000"/>
              <w:left w:val="single" w:sz="6" w:space="0" w:color="000000"/>
              <w:bottom w:val="single" w:sz="6" w:space="0" w:color="000000"/>
              <w:right w:val="single" w:sz="6" w:space="0" w:color="000000"/>
            </w:tcBorders>
            <w:vAlign w:val="center"/>
            <w:hideMark/>
          </w:tcPr>
          <w:p w14:paraId="696592AE" w14:textId="77777777" w:rsidR="005C5B62" w:rsidRDefault="005C5B62" w:rsidP="00606735">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82" w:type="pct"/>
            <w:tcBorders>
              <w:top w:val="single" w:sz="6" w:space="0" w:color="000000"/>
              <w:left w:val="single" w:sz="6" w:space="0" w:color="000000"/>
              <w:bottom w:val="single" w:sz="6" w:space="0" w:color="000000"/>
              <w:right w:val="single" w:sz="6" w:space="0" w:color="000000"/>
            </w:tcBorders>
            <w:vAlign w:val="center"/>
            <w:hideMark/>
          </w:tcPr>
          <w:p w14:paraId="78B90296" w14:textId="77777777" w:rsidR="005C5B62" w:rsidRDefault="005C5B62" w:rsidP="00606735">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R$ 933.349.536,59</w:t>
            </w:r>
          </w:p>
        </w:tc>
        <w:tc>
          <w:tcPr>
            <w:tcW w:w="940" w:type="pct"/>
            <w:tcBorders>
              <w:top w:val="single" w:sz="6" w:space="0" w:color="000000"/>
              <w:left w:val="single" w:sz="6" w:space="0" w:color="000000"/>
              <w:bottom w:val="single" w:sz="6" w:space="0" w:color="000000"/>
              <w:right w:val="single" w:sz="6" w:space="0" w:color="000000"/>
            </w:tcBorders>
            <w:vAlign w:val="center"/>
            <w:hideMark/>
          </w:tcPr>
          <w:p w14:paraId="6CA52B7A" w14:textId="77777777" w:rsidR="005C5B62" w:rsidRDefault="005C5B62" w:rsidP="00606735">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14,02</w:t>
            </w:r>
          </w:p>
        </w:tc>
      </w:tr>
    </w:tbl>
    <w:p w14:paraId="6A6B7627" w14:textId="6F6D46B1" w:rsidR="005C5B62" w:rsidRDefault="005C5B62">
      <w:pPr>
        <w:spacing w:after="240"/>
        <w:rPr>
          <w:rFonts w:eastAsia="Times New Roman"/>
        </w:rPr>
      </w:pPr>
      <w:r>
        <w:rPr>
          <w:rFonts w:eastAsia="Times New Roman"/>
        </w:rPr>
        <w:br/>
      </w:r>
      <w:r w:rsidR="00125142">
        <w:rPr>
          <w:rFonts w:eastAsia="Times New Roman"/>
        </w:rPr>
        <w:pict w14:anchorId="3DFEB4DD">
          <v:rect id="_x0000_i1029"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5"/>
        <w:gridCol w:w="5643"/>
        <w:gridCol w:w="748"/>
        <w:gridCol w:w="1769"/>
        <w:gridCol w:w="1715"/>
        <w:gridCol w:w="195"/>
      </w:tblGrid>
      <w:tr w:rsidR="00120F5D" w14:paraId="4BC94B1E" w14:textId="77777777" w:rsidTr="00606735">
        <w:trPr>
          <w:tblCellSpacing w:w="15" w:type="dxa"/>
        </w:trPr>
        <w:tc>
          <w:tcPr>
            <w:tcW w:w="3184"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51"/>
            </w:tblGrid>
            <w:tr w:rsidR="00120F5D" w14:paraId="71A68F73" w14:textId="77777777" w:rsidTr="00EE507E">
              <w:trPr>
                <w:tblCellSpacing w:w="15" w:type="dxa"/>
              </w:trPr>
              <w:tc>
                <w:tcPr>
                  <w:tcW w:w="0" w:type="auto"/>
                  <w:vAlign w:val="center"/>
                  <w:hideMark/>
                </w:tcPr>
                <w:p w14:paraId="77577814" w14:textId="38BEC066" w:rsidR="00120F5D" w:rsidRDefault="00120F5D" w:rsidP="00EE50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3.9 - Relativo ao comportamento das despesas previstas no cronograma de desembolso para com as despesas liquidadas realizadas até o período apurado a posição é de superávit?</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tc>
            </w:tr>
          </w:tbl>
          <w:p w14:paraId="1DDA161B" w14:textId="77777777" w:rsidR="00120F5D" w:rsidRDefault="00120F5D" w:rsidP="00EE507E">
            <w:pPr>
              <w:rPr>
                <w:rFonts w:eastAsia="Times New Roman"/>
              </w:rPr>
            </w:pPr>
          </w:p>
        </w:tc>
        <w:tc>
          <w:tcPr>
            <w:tcW w:w="1772" w:type="pct"/>
            <w:gridSpan w:val="3"/>
            <w:vAlign w:val="center"/>
            <w:hideMark/>
          </w:tcPr>
          <w:p w14:paraId="528ECFDE" w14:textId="77777777" w:rsidR="00120F5D" w:rsidRDefault="00120F5D" w:rsidP="00EE507E">
            <w:pPr>
              <w:jc w:val="center"/>
              <w:rPr>
                <w:rFonts w:eastAsia="Times New Roman"/>
              </w:rPr>
            </w:pPr>
            <w:r>
              <w:rPr>
                <w:rFonts w:eastAsia="Times New Roman"/>
                <w:noProof/>
              </w:rPr>
              <w:drawing>
                <wp:inline distT="0" distB="0" distL="0" distR="0" wp14:anchorId="0453A514" wp14:editId="0675D9CF">
                  <wp:extent cx="2095500" cy="1238250"/>
                  <wp:effectExtent l="0" t="0" r="0" b="0"/>
                  <wp:docPr id="143339359" name="Imagem 143339359"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9359" name="Imagem 143339359" descr="Uma imagem contendo Diagrama&#10;&#10;O conteúdo gerado por IA pode estar incorreto."/>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F116BA" w14:paraId="7A9C2310" w14:textId="77777777" w:rsidTr="00606735">
        <w:tblPrEx>
          <w:tblCellSpacing w:w="0" w:type="nil"/>
        </w:tblPrEx>
        <w:trPr>
          <w:gridBefore w:val="1"/>
          <w:gridAfter w:val="1"/>
          <w:wBefore w:w="45" w:type="pct"/>
          <w:wAfter w:w="29" w:type="pct"/>
        </w:trPr>
        <w:tc>
          <w:tcPr>
            <w:tcW w:w="278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63CFC52" w14:textId="77777777" w:rsidR="005C5B62" w:rsidRDefault="005C5B62" w:rsidP="003F2C3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218"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CA8AFC8" w14:textId="77777777" w:rsidR="005C5B62" w:rsidRDefault="005C5B62" w:rsidP="003F2C3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836"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E6C44E6" w14:textId="77777777" w:rsidR="005C5B62" w:rsidRDefault="005C5B62" w:rsidP="003F2C3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F116BA" w14:paraId="745A530E" w14:textId="77777777" w:rsidTr="00606735">
        <w:tblPrEx>
          <w:tblCellSpacing w:w="0" w:type="nil"/>
        </w:tblPrEx>
        <w:trPr>
          <w:gridBefore w:val="1"/>
          <w:gridAfter w:val="1"/>
          <w:wBefore w:w="45" w:type="pct"/>
          <w:wAfter w:w="29" w:type="pct"/>
        </w:trPr>
        <w:tc>
          <w:tcPr>
            <w:tcW w:w="2783" w:type="pct"/>
            <w:tcBorders>
              <w:top w:val="single" w:sz="6" w:space="0" w:color="000000"/>
              <w:left w:val="single" w:sz="6" w:space="0" w:color="000000"/>
              <w:bottom w:val="single" w:sz="6" w:space="0" w:color="000000"/>
              <w:right w:val="single" w:sz="6" w:space="0" w:color="000000"/>
            </w:tcBorders>
            <w:vAlign w:val="center"/>
            <w:hideMark/>
          </w:tcPr>
          <w:p w14:paraId="52FA1226"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Prevista Atualizada</w:t>
            </w:r>
          </w:p>
        </w:tc>
        <w:tc>
          <w:tcPr>
            <w:tcW w:w="1218" w:type="pct"/>
            <w:gridSpan w:val="2"/>
            <w:tcBorders>
              <w:top w:val="single" w:sz="6" w:space="0" w:color="000000"/>
              <w:left w:val="single" w:sz="6" w:space="0" w:color="000000"/>
              <w:bottom w:val="single" w:sz="6" w:space="0" w:color="000000"/>
              <w:right w:val="single" w:sz="6" w:space="0" w:color="000000"/>
            </w:tcBorders>
            <w:vAlign w:val="center"/>
            <w:hideMark/>
          </w:tcPr>
          <w:p w14:paraId="5E972707"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R$ 6.655.906.057,35</w:t>
            </w:r>
          </w:p>
        </w:tc>
        <w:tc>
          <w:tcPr>
            <w:tcW w:w="836" w:type="pct"/>
            <w:tcBorders>
              <w:top w:val="single" w:sz="6" w:space="0" w:color="000000"/>
              <w:left w:val="single" w:sz="6" w:space="0" w:color="000000"/>
              <w:bottom w:val="single" w:sz="6" w:space="0" w:color="000000"/>
              <w:right w:val="single" w:sz="6" w:space="0" w:color="000000"/>
            </w:tcBorders>
            <w:vAlign w:val="center"/>
            <w:hideMark/>
          </w:tcPr>
          <w:p w14:paraId="67C10E9C"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6FB15931" w14:textId="77777777" w:rsidTr="00606735">
        <w:tblPrEx>
          <w:tblCellSpacing w:w="0" w:type="nil"/>
        </w:tblPrEx>
        <w:trPr>
          <w:gridBefore w:val="1"/>
          <w:gridAfter w:val="1"/>
          <w:wBefore w:w="45" w:type="pct"/>
          <w:wAfter w:w="29" w:type="pct"/>
        </w:trPr>
        <w:tc>
          <w:tcPr>
            <w:tcW w:w="2783" w:type="pct"/>
            <w:tcBorders>
              <w:top w:val="single" w:sz="6" w:space="0" w:color="000000"/>
              <w:left w:val="single" w:sz="6" w:space="0" w:color="000000"/>
              <w:bottom w:val="single" w:sz="6" w:space="0" w:color="000000"/>
              <w:right w:val="single" w:sz="6" w:space="0" w:color="000000"/>
            </w:tcBorders>
            <w:vAlign w:val="center"/>
            <w:hideMark/>
          </w:tcPr>
          <w:p w14:paraId="48313EDD"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1218" w:type="pct"/>
            <w:gridSpan w:val="2"/>
            <w:tcBorders>
              <w:top w:val="single" w:sz="6" w:space="0" w:color="000000"/>
              <w:left w:val="single" w:sz="6" w:space="0" w:color="000000"/>
              <w:bottom w:val="single" w:sz="6" w:space="0" w:color="000000"/>
              <w:right w:val="single" w:sz="6" w:space="0" w:color="000000"/>
            </w:tcBorders>
            <w:vAlign w:val="center"/>
            <w:hideMark/>
          </w:tcPr>
          <w:p w14:paraId="24458B04"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R$ 6.655.906.057,35</w:t>
            </w:r>
          </w:p>
        </w:tc>
        <w:tc>
          <w:tcPr>
            <w:tcW w:w="836" w:type="pct"/>
            <w:tcBorders>
              <w:top w:val="single" w:sz="6" w:space="0" w:color="000000"/>
              <w:left w:val="single" w:sz="6" w:space="0" w:color="000000"/>
              <w:bottom w:val="single" w:sz="6" w:space="0" w:color="000000"/>
              <w:right w:val="single" w:sz="6" w:space="0" w:color="000000"/>
            </w:tcBorders>
            <w:vAlign w:val="center"/>
            <w:hideMark/>
          </w:tcPr>
          <w:p w14:paraId="1AF2CD0E"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65A78B03" w14:textId="77777777" w:rsidTr="00606735">
        <w:tblPrEx>
          <w:tblCellSpacing w:w="0" w:type="nil"/>
        </w:tblPrEx>
        <w:trPr>
          <w:gridBefore w:val="1"/>
          <w:gridAfter w:val="1"/>
          <w:wBefore w:w="45" w:type="pct"/>
          <w:wAfter w:w="29" w:type="pct"/>
        </w:trPr>
        <w:tc>
          <w:tcPr>
            <w:tcW w:w="2783" w:type="pct"/>
            <w:tcBorders>
              <w:top w:val="single" w:sz="6" w:space="0" w:color="000000"/>
              <w:left w:val="single" w:sz="6" w:space="0" w:color="000000"/>
              <w:bottom w:val="single" w:sz="6" w:space="0" w:color="000000"/>
              <w:right w:val="single" w:sz="6" w:space="0" w:color="000000"/>
            </w:tcBorders>
            <w:vAlign w:val="center"/>
            <w:hideMark/>
          </w:tcPr>
          <w:p w14:paraId="01B7951B"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 Até o Período</w:t>
            </w:r>
          </w:p>
        </w:tc>
        <w:tc>
          <w:tcPr>
            <w:tcW w:w="1218" w:type="pct"/>
            <w:gridSpan w:val="2"/>
            <w:tcBorders>
              <w:top w:val="single" w:sz="6" w:space="0" w:color="000000"/>
              <w:left w:val="single" w:sz="6" w:space="0" w:color="000000"/>
              <w:bottom w:val="single" w:sz="6" w:space="0" w:color="000000"/>
              <w:right w:val="single" w:sz="6" w:space="0" w:color="000000"/>
            </w:tcBorders>
            <w:vAlign w:val="center"/>
            <w:hideMark/>
          </w:tcPr>
          <w:p w14:paraId="7ADFDA4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R$ 5.464.685.977,34</w:t>
            </w:r>
          </w:p>
        </w:tc>
        <w:tc>
          <w:tcPr>
            <w:tcW w:w="836" w:type="pct"/>
            <w:tcBorders>
              <w:top w:val="single" w:sz="6" w:space="0" w:color="000000"/>
              <w:left w:val="single" w:sz="6" w:space="0" w:color="000000"/>
              <w:bottom w:val="single" w:sz="6" w:space="0" w:color="000000"/>
              <w:right w:val="single" w:sz="6" w:space="0" w:color="000000"/>
            </w:tcBorders>
            <w:vAlign w:val="center"/>
            <w:hideMark/>
          </w:tcPr>
          <w:p w14:paraId="78C62C8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4A2BA0DF" w14:textId="77777777" w:rsidTr="00606735">
        <w:tblPrEx>
          <w:tblCellSpacing w:w="0" w:type="nil"/>
        </w:tblPrEx>
        <w:trPr>
          <w:gridBefore w:val="1"/>
          <w:gridAfter w:val="1"/>
          <w:wBefore w:w="45" w:type="pct"/>
          <w:wAfter w:w="29" w:type="pct"/>
        </w:trPr>
        <w:tc>
          <w:tcPr>
            <w:tcW w:w="2783" w:type="pct"/>
            <w:tcBorders>
              <w:top w:val="single" w:sz="6" w:space="0" w:color="000000"/>
              <w:left w:val="single" w:sz="6" w:space="0" w:color="000000"/>
              <w:bottom w:val="single" w:sz="6" w:space="0" w:color="000000"/>
              <w:right w:val="single" w:sz="6" w:space="0" w:color="000000"/>
            </w:tcBorders>
            <w:vAlign w:val="center"/>
            <w:hideMark/>
          </w:tcPr>
          <w:p w14:paraId="678CED0C"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1218" w:type="pct"/>
            <w:gridSpan w:val="2"/>
            <w:tcBorders>
              <w:top w:val="single" w:sz="6" w:space="0" w:color="000000"/>
              <w:left w:val="single" w:sz="6" w:space="0" w:color="000000"/>
              <w:bottom w:val="single" w:sz="6" w:space="0" w:color="000000"/>
              <w:right w:val="single" w:sz="6" w:space="0" w:color="000000"/>
            </w:tcBorders>
            <w:vAlign w:val="center"/>
            <w:hideMark/>
          </w:tcPr>
          <w:p w14:paraId="246EC1F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R$ 1.191.220.080,01</w:t>
            </w:r>
          </w:p>
        </w:tc>
        <w:tc>
          <w:tcPr>
            <w:tcW w:w="836" w:type="pct"/>
            <w:tcBorders>
              <w:top w:val="single" w:sz="6" w:space="0" w:color="000000"/>
              <w:left w:val="single" w:sz="6" w:space="0" w:color="000000"/>
              <w:bottom w:val="single" w:sz="6" w:space="0" w:color="000000"/>
              <w:right w:val="single" w:sz="6" w:space="0" w:color="000000"/>
            </w:tcBorders>
            <w:vAlign w:val="center"/>
            <w:hideMark/>
          </w:tcPr>
          <w:p w14:paraId="4814346A"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17,90</w:t>
            </w:r>
          </w:p>
        </w:tc>
      </w:tr>
    </w:tbl>
    <w:p w14:paraId="06C7671A" w14:textId="51F918BD" w:rsidR="005C5B62" w:rsidRDefault="005C5B62">
      <w:pPr>
        <w:spacing w:after="240"/>
        <w:rPr>
          <w:rFonts w:eastAsia="Times New Roman"/>
        </w:rPr>
      </w:pPr>
      <w:r>
        <w:rPr>
          <w:rFonts w:eastAsia="Times New Roman"/>
        </w:rPr>
        <w:br/>
      </w:r>
      <w:r w:rsidR="00125142">
        <w:rPr>
          <w:rFonts w:eastAsia="Times New Roman"/>
        </w:rPr>
        <w:pict w14:anchorId="5D9FAE93">
          <v:rect id="_x0000_i1030"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3"/>
        <w:gridCol w:w="3232"/>
        <w:gridCol w:w="2323"/>
        <w:gridCol w:w="2373"/>
        <w:gridCol w:w="1907"/>
        <w:gridCol w:w="227"/>
      </w:tblGrid>
      <w:tr w:rsidR="003F2C30" w14:paraId="00396200" w14:textId="77777777" w:rsidTr="00606735">
        <w:trPr>
          <w:tblCellSpacing w:w="15" w:type="dxa"/>
        </w:trPr>
        <w:tc>
          <w:tcPr>
            <w:tcW w:w="1632" w:type="pct"/>
            <w:gridSpan w:val="2"/>
            <w:vAlign w:val="center"/>
            <w:hideMark/>
          </w:tcPr>
          <w:p w14:paraId="5A065622" w14:textId="77777777" w:rsidR="003F2C30" w:rsidRDefault="003F2C30" w:rsidP="00EE507E">
            <w:pPr>
              <w:jc w:val="center"/>
              <w:rPr>
                <w:rFonts w:eastAsia="Times New Roman"/>
              </w:rPr>
            </w:pPr>
            <w:r>
              <w:rPr>
                <w:rFonts w:eastAsia="Times New Roman"/>
                <w:noProof/>
              </w:rPr>
              <w:drawing>
                <wp:inline distT="0" distB="0" distL="0" distR="0" wp14:anchorId="34714682" wp14:editId="496F0A38">
                  <wp:extent cx="2095500" cy="1238250"/>
                  <wp:effectExtent l="0" t="0" r="0" b="0"/>
                  <wp:docPr id="753867092" name="Imagem 753867092"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867092" name="Imagem 753867092" descr="Uma imagem contendo Diagrama&#10;&#10;O conteúdo gerado por IA pode estar incorreto."/>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24" w:type="pct"/>
            <w:gridSpan w:val="4"/>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3F2C30" w14:paraId="2463924A" w14:textId="77777777" w:rsidTr="00EE507E">
              <w:trPr>
                <w:tblCellSpacing w:w="15" w:type="dxa"/>
              </w:trPr>
              <w:tc>
                <w:tcPr>
                  <w:tcW w:w="0" w:type="auto"/>
                  <w:vAlign w:val="center"/>
                  <w:hideMark/>
                </w:tcPr>
                <w:p w14:paraId="402346E5" w14:textId="2A21A33B" w:rsidR="003F2C30" w:rsidRDefault="003F2C30" w:rsidP="00EE50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3.10 - Relativo ao comportamento das despesas previstas no cronograma de desembolso para com as despesas pagas realizadas até o período apurado a posição é de superávit?</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tc>
            </w:tr>
          </w:tbl>
          <w:p w14:paraId="1AEFE538" w14:textId="77777777" w:rsidR="003F2C30" w:rsidRDefault="003F2C30" w:rsidP="00EE507E">
            <w:pPr>
              <w:rPr>
                <w:rFonts w:eastAsia="Times New Roman"/>
              </w:rPr>
            </w:pPr>
          </w:p>
        </w:tc>
      </w:tr>
      <w:tr w:rsidR="00F116BA" w14:paraId="2AD288BF" w14:textId="77777777" w:rsidTr="00606735">
        <w:tblPrEx>
          <w:tblCellSpacing w:w="0" w:type="nil"/>
        </w:tblPrEx>
        <w:trPr>
          <w:gridBefore w:val="1"/>
          <w:gridAfter w:val="1"/>
          <w:wBefore w:w="48" w:type="pct"/>
          <w:wAfter w:w="47" w:type="pct"/>
        </w:trPr>
        <w:tc>
          <w:tcPr>
            <w:tcW w:w="2722"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2825FAA" w14:textId="77777777" w:rsidR="005C5B62" w:rsidRDefault="005C5B62" w:rsidP="00606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16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E9CD0C2" w14:textId="77777777" w:rsidR="005C5B62" w:rsidRDefault="005C5B62" w:rsidP="00606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32"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10152CF" w14:textId="77777777" w:rsidR="005C5B62" w:rsidRDefault="005C5B62" w:rsidP="00606735">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F116BA" w14:paraId="64FFCC1B" w14:textId="77777777" w:rsidTr="00606735">
        <w:tblPrEx>
          <w:tblCellSpacing w:w="0" w:type="nil"/>
        </w:tblPrEx>
        <w:trPr>
          <w:gridBefore w:val="1"/>
          <w:gridAfter w:val="1"/>
          <w:wBefore w:w="48" w:type="pct"/>
          <w:wAfter w:w="47" w:type="pct"/>
        </w:trPr>
        <w:tc>
          <w:tcPr>
            <w:tcW w:w="2722" w:type="pct"/>
            <w:gridSpan w:val="2"/>
            <w:tcBorders>
              <w:top w:val="single" w:sz="6" w:space="0" w:color="000000"/>
              <w:left w:val="single" w:sz="6" w:space="0" w:color="000000"/>
              <w:bottom w:val="single" w:sz="6" w:space="0" w:color="000000"/>
              <w:right w:val="single" w:sz="6" w:space="0" w:color="000000"/>
            </w:tcBorders>
            <w:vAlign w:val="center"/>
            <w:hideMark/>
          </w:tcPr>
          <w:p w14:paraId="69D4CE0B"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Prevista Atualizada</w:t>
            </w:r>
          </w:p>
        </w:tc>
        <w:tc>
          <w:tcPr>
            <w:tcW w:w="1163" w:type="pct"/>
            <w:tcBorders>
              <w:top w:val="single" w:sz="6" w:space="0" w:color="000000"/>
              <w:left w:val="single" w:sz="6" w:space="0" w:color="000000"/>
              <w:bottom w:val="single" w:sz="6" w:space="0" w:color="000000"/>
              <w:right w:val="single" w:sz="6" w:space="0" w:color="000000"/>
            </w:tcBorders>
            <w:vAlign w:val="center"/>
            <w:hideMark/>
          </w:tcPr>
          <w:p w14:paraId="23F16C5A"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R$ 6.655.906.057,35</w:t>
            </w:r>
          </w:p>
        </w:tc>
        <w:tc>
          <w:tcPr>
            <w:tcW w:w="932" w:type="pct"/>
            <w:tcBorders>
              <w:top w:val="single" w:sz="6" w:space="0" w:color="000000"/>
              <w:left w:val="single" w:sz="6" w:space="0" w:color="000000"/>
              <w:bottom w:val="single" w:sz="6" w:space="0" w:color="000000"/>
              <w:right w:val="single" w:sz="6" w:space="0" w:color="000000"/>
            </w:tcBorders>
            <w:vAlign w:val="center"/>
            <w:hideMark/>
          </w:tcPr>
          <w:p w14:paraId="7FD68D8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3D45074F" w14:textId="77777777" w:rsidTr="00606735">
        <w:tblPrEx>
          <w:tblCellSpacing w:w="0" w:type="nil"/>
        </w:tblPrEx>
        <w:trPr>
          <w:gridBefore w:val="1"/>
          <w:gridAfter w:val="1"/>
          <w:wBefore w:w="48" w:type="pct"/>
          <w:wAfter w:w="47" w:type="pct"/>
        </w:trPr>
        <w:tc>
          <w:tcPr>
            <w:tcW w:w="2722" w:type="pct"/>
            <w:gridSpan w:val="2"/>
            <w:tcBorders>
              <w:top w:val="single" w:sz="6" w:space="0" w:color="000000"/>
              <w:left w:val="single" w:sz="6" w:space="0" w:color="000000"/>
              <w:bottom w:val="single" w:sz="6" w:space="0" w:color="000000"/>
              <w:right w:val="single" w:sz="6" w:space="0" w:color="000000"/>
            </w:tcBorders>
            <w:vAlign w:val="center"/>
            <w:hideMark/>
          </w:tcPr>
          <w:p w14:paraId="444608D7"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1163" w:type="pct"/>
            <w:tcBorders>
              <w:top w:val="single" w:sz="6" w:space="0" w:color="000000"/>
              <w:left w:val="single" w:sz="6" w:space="0" w:color="000000"/>
              <w:bottom w:val="single" w:sz="6" w:space="0" w:color="000000"/>
              <w:right w:val="single" w:sz="6" w:space="0" w:color="000000"/>
            </w:tcBorders>
            <w:vAlign w:val="center"/>
            <w:hideMark/>
          </w:tcPr>
          <w:p w14:paraId="4DCE029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R$ 6.655.906.057,35</w:t>
            </w:r>
          </w:p>
        </w:tc>
        <w:tc>
          <w:tcPr>
            <w:tcW w:w="932" w:type="pct"/>
            <w:tcBorders>
              <w:top w:val="single" w:sz="6" w:space="0" w:color="000000"/>
              <w:left w:val="single" w:sz="6" w:space="0" w:color="000000"/>
              <w:bottom w:val="single" w:sz="6" w:space="0" w:color="000000"/>
              <w:right w:val="single" w:sz="6" w:space="0" w:color="000000"/>
            </w:tcBorders>
            <w:vAlign w:val="center"/>
            <w:hideMark/>
          </w:tcPr>
          <w:p w14:paraId="73451BB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1D1162A5" w14:textId="77777777" w:rsidTr="00606735">
        <w:tblPrEx>
          <w:tblCellSpacing w:w="0" w:type="nil"/>
        </w:tblPrEx>
        <w:trPr>
          <w:gridBefore w:val="1"/>
          <w:gridAfter w:val="1"/>
          <w:wBefore w:w="48" w:type="pct"/>
          <w:wAfter w:w="47" w:type="pct"/>
        </w:trPr>
        <w:tc>
          <w:tcPr>
            <w:tcW w:w="2722" w:type="pct"/>
            <w:gridSpan w:val="2"/>
            <w:tcBorders>
              <w:top w:val="single" w:sz="6" w:space="0" w:color="000000"/>
              <w:left w:val="single" w:sz="6" w:space="0" w:color="000000"/>
              <w:bottom w:val="single" w:sz="6" w:space="0" w:color="000000"/>
              <w:right w:val="single" w:sz="6" w:space="0" w:color="000000"/>
            </w:tcBorders>
            <w:vAlign w:val="center"/>
            <w:hideMark/>
          </w:tcPr>
          <w:p w14:paraId="1C3634A6"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 Até o Período</w:t>
            </w:r>
          </w:p>
        </w:tc>
        <w:tc>
          <w:tcPr>
            <w:tcW w:w="1163" w:type="pct"/>
            <w:tcBorders>
              <w:top w:val="single" w:sz="6" w:space="0" w:color="000000"/>
              <w:left w:val="single" w:sz="6" w:space="0" w:color="000000"/>
              <w:bottom w:val="single" w:sz="6" w:space="0" w:color="000000"/>
              <w:right w:val="single" w:sz="6" w:space="0" w:color="000000"/>
            </w:tcBorders>
            <w:vAlign w:val="center"/>
            <w:hideMark/>
          </w:tcPr>
          <w:p w14:paraId="668E7AB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R$ 5.393.523.664,56</w:t>
            </w:r>
          </w:p>
        </w:tc>
        <w:tc>
          <w:tcPr>
            <w:tcW w:w="932" w:type="pct"/>
            <w:tcBorders>
              <w:top w:val="single" w:sz="6" w:space="0" w:color="000000"/>
              <w:left w:val="single" w:sz="6" w:space="0" w:color="000000"/>
              <w:bottom w:val="single" w:sz="6" w:space="0" w:color="000000"/>
              <w:right w:val="single" w:sz="6" w:space="0" w:color="000000"/>
            </w:tcBorders>
            <w:vAlign w:val="center"/>
            <w:hideMark/>
          </w:tcPr>
          <w:p w14:paraId="0306204A"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0A917D3D" w14:textId="77777777" w:rsidTr="00606735">
        <w:tblPrEx>
          <w:tblCellSpacing w:w="0" w:type="nil"/>
        </w:tblPrEx>
        <w:trPr>
          <w:gridBefore w:val="1"/>
          <w:gridAfter w:val="1"/>
          <w:wBefore w:w="48" w:type="pct"/>
          <w:wAfter w:w="47" w:type="pct"/>
        </w:trPr>
        <w:tc>
          <w:tcPr>
            <w:tcW w:w="2722" w:type="pct"/>
            <w:gridSpan w:val="2"/>
            <w:tcBorders>
              <w:top w:val="single" w:sz="6" w:space="0" w:color="000000"/>
              <w:left w:val="single" w:sz="6" w:space="0" w:color="000000"/>
              <w:bottom w:val="single" w:sz="6" w:space="0" w:color="000000"/>
              <w:right w:val="single" w:sz="6" w:space="0" w:color="000000"/>
            </w:tcBorders>
            <w:vAlign w:val="center"/>
            <w:hideMark/>
          </w:tcPr>
          <w:p w14:paraId="3F020A6B"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1163" w:type="pct"/>
            <w:tcBorders>
              <w:top w:val="single" w:sz="6" w:space="0" w:color="000000"/>
              <w:left w:val="single" w:sz="6" w:space="0" w:color="000000"/>
              <w:bottom w:val="single" w:sz="6" w:space="0" w:color="000000"/>
              <w:right w:val="single" w:sz="6" w:space="0" w:color="000000"/>
            </w:tcBorders>
            <w:vAlign w:val="center"/>
            <w:hideMark/>
          </w:tcPr>
          <w:p w14:paraId="4C56775F"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R$ 1.262.382.392,79</w:t>
            </w:r>
          </w:p>
        </w:tc>
        <w:tc>
          <w:tcPr>
            <w:tcW w:w="932" w:type="pct"/>
            <w:tcBorders>
              <w:top w:val="single" w:sz="6" w:space="0" w:color="000000"/>
              <w:left w:val="single" w:sz="6" w:space="0" w:color="000000"/>
              <w:bottom w:val="single" w:sz="6" w:space="0" w:color="000000"/>
              <w:right w:val="single" w:sz="6" w:space="0" w:color="000000"/>
            </w:tcBorders>
            <w:vAlign w:val="center"/>
            <w:hideMark/>
          </w:tcPr>
          <w:p w14:paraId="2C2E62D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18,97</w:t>
            </w:r>
          </w:p>
        </w:tc>
      </w:tr>
    </w:tbl>
    <w:p w14:paraId="0A7E3F11" w14:textId="6FD70944" w:rsidR="005C5B62" w:rsidRDefault="005C5B62">
      <w:pPr>
        <w:spacing w:after="240"/>
        <w:rPr>
          <w:rFonts w:eastAsia="Times New Roman"/>
        </w:rPr>
      </w:pPr>
      <w:r>
        <w:rPr>
          <w:rFonts w:eastAsia="Times New Roman"/>
        </w:rPr>
        <w:br/>
      </w:r>
      <w:r w:rsidR="00125142">
        <w:rPr>
          <w:rFonts w:eastAsia="Times New Roman"/>
        </w:rPr>
        <w:pict w14:anchorId="6F461D18">
          <v:rect id="_x0000_i1031"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18"/>
        <w:gridCol w:w="3387"/>
      </w:tblGrid>
      <w:tr w:rsidR="003F2C30" w14:paraId="3D8C678C" w14:textId="77777777" w:rsidTr="003F2C30">
        <w:trPr>
          <w:tblCellSpacing w:w="15" w:type="dxa"/>
        </w:trPr>
        <w:tc>
          <w:tcPr>
            <w:tcW w:w="3318"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43"/>
            </w:tblGrid>
            <w:tr w:rsidR="003F2C30" w14:paraId="188606B0" w14:textId="77777777" w:rsidTr="00EE507E">
              <w:trPr>
                <w:tblCellSpacing w:w="15" w:type="dxa"/>
              </w:trPr>
              <w:tc>
                <w:tcPr>
                  <w:tcW w:w="0" w:type="auto"/>
                  <w:vAlign w:val="center"/>
                  <w:hideMark/>
                </w:tcPr>
                <w:p w14:paraId="38AB23B7" w14:textId="22B2D00D" w:rsidR="003F2C30" w:rsidRDefault="003F2C30" w:rsidP="00EE50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3.11 - Relativo ao comportamento das receitas realizadas para com as despesas empenhadas até o período apurado a posição é de superávit?</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tc>
            </w:tr>
          </w:tbl>
          <w:p w14:paraId="68BB544B" w14:textId="77777777" w:rsidR="003F2C30" w:rsidRDefault="003F2C30" w:rsidP="00EE507E">
            <w:pPr>
              <w:rPr>
                <w:rFonts w:eastAsia="Times New Roman"/>
              </w:rPr>
            </w:pPr>
          </w:p>
        </w:tc>
        <w:tc>
          <w:tcPr>
            <w:tcW w:w="1637" w:type="pct"/>
            <w:vAlign w:val="center"/>
            <w:hideMark/>
          </w:tcPr>
          <w:p w14:paraId="759DB096" w14:textId="77777777" w:rsidR="003F2C30" w:rsidRDefault="003F2C30" w:rsidP="00EE507E">
            <w:pPr>
              <w:jc w:val="center"/>
              <w:rPr>
                <w:rFonts w:eastAsia="Times New Roman"/>
              </w:rPr>
            </w:pPr>
            <w:r>
              <w:rPr>
                <w:rFonts w:eastAsia="Times New Roman"/>
                <w:noProof/>
              </w:rPr>
              <w:drawing>
                <wp:inline distT="0" distB="0" distL="0" distR="0" wp14:anchorId="4E6D45D8" wp14:editId="69BDA273">
                  <wp:extent cx="2095500" cy="1238250"/>
                  <wp:effectExtent l="0" t="0" r="0" b="0"/>
                  <wp:docPr id="1740155827" name="Imagem 1740155827"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55827" name="Imagem 1740155827" descr="Uma imagem contendo Diagrama&#10;&#10;O conteúdo gerado por IA pode estar incorreto."/>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41473644" w14:textId="77777777" w:rsidR="003F2C30" w:rsidRDefault="003F2C30">
      <w:pPr>
        <w:rPr>
          <w:rFonts w:eastAsia="Times New Roman"/>
        </w:rPr>
      </w:pPr>
    </w:p>
    <w:p w14:paraId="7D0001F0" w14:textId="77777777" w:rsidR="00606735" w:rsidRDefault="00606735">
      <w:pPr>
        <w:rPr>
          <w:rFonts w:eastAsia="Times New Roman"/>
        </w:rPr>
      </w:pPr>
    </w:p>
    <w:p w14:paraId="7CC382A8" w14:textId="77777777" w:rsidR="003F2C30" w:rsidRDefault="003F2C30">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6122"/>
        <w:gridCol w:w="2042"/>
        <w:gridCol w:w="2041"/>
      </w:tblGrid>
      <w:tr w:rsidR="00F116BA" w14:paraId="2031FC08" w14:textId="77777777" w:rsidTr="003F2C30">
        <w:tc>
          <w:tcPr>
            <w:tcW w:w="2995"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407192F" w14:textId="77777777" w:rsidR="005C5B62" w:rsidRDefault="005C5B62" w:rsidP="003F2C3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Indicadores</w:t>
            </w:r>
          </w:p>
        </w:tc>
        <w:tc>
          <w:tcPr>
            <w:tcW w:w="999"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F5DE66E" w14:textId="77777777" w:rsidR="005C5B62" w:rsidRDefault="005C5B62" w:rsidP="003F2C3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99"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05DF94E" w14:textId="77777777" w:rsidR="005C5B62" w:rsidRDefault="005C5B62" w:rsidP="003F2C3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F116BA" w14:paraId="248D67F1" w14:textId="77777777" w:rsidTr="003F2C30">
        <w:tc>
          <w:tcPr>
            <w:tcW w:w="2995" w:type="pct"/>
            <w:tcBorders>
              <w:top w:val="single" w:sz="6" w:space="0" w:color="000000"/>
              <w:left w:val="single" w:sz="6" w:space="0" w:color="000000"/>
              <w:bottom w:val="single" w:sz="6" w:space="0" w:color="000000"/>
              <w:right w:val="single" w:sz="6" w:space="0" w:color="000000"/>
            </w:tcBorders>
            <w:vAlign w:val="center"/>
            <w:hideMark/>
          </w:tcPr>
          <w:p w14:paraId="389E7874"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999" w:type="pct"/>
            <w:tcBorders>
              <w:top w:val="single" w:sz="6" w:space="0" w:color="000000"/>
              <w:left w:val="single" w:sz="6" w:space="0" w:color="000000"/>
              <w:bottom w:val="single" w:sz="6" w:space="0" w:color="000000"/>
              <w:right w:val="single" w:sz="6" w:space="0" w:color="000000"/>
            </w:tcBorders>
            <w:vAlign w:val="center"/>
            <w:hideMark/>
          </w:tcPr>
          <w:p w14:paraId="327FC0CD"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R$ 6.104.567.514,31</w:t>
            </w:r>
          </w:p>
        </w:tc>
        <w:tc>
          <w:tcPr>
            <w:tcW w:w="999" w:type="pct"/>
            <w:tcBorders>
              <w:top w:val="single" w:sz="6" w:space="0" w:color="000000"/>
              <w:left w:val="single" w:sz="6" w:space="0" w:color="000000"/>
              <w:bottom w:val="single" w:sz="6" w:space="0" w:color="000000"/>
              <w:right w:val="single" w:sz="6" w:space="0" w:color="000000"/>
            </w:tcBorders>
            <w:vAlign w:val="center"/>
            <w:hideMark/>
          </w:tcPr>
          <w:p w14:paraId="6A1436F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07318438" w14:textId="77777777" w:rsidTr="003F2C30">
        <w:tc>
          <w:tcPr>
            <w:tcW w:w="2995" w:type="pct"/>
            <w:tcBorders>
              <w:top w:val="single" w:sz="6" w:space="0" w:color="000000"/>
              <w:left w:val="single" w:sz="6" w:space="0" w:color="000000"/>
              <w:bottom w:val="single" w:sz="6" w:space="0" w:color="000000"/>
              <w:right w:val="single" w:sz="6" w:space="0" w:color="000000"/>
            </w:tcBorders>
            <w:vAlign w:val="center"/>
            <w:hideMark/>
          </w:tcPr>
          <w:p w14:paraId="5FD94398"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 Até o Período</w:t>
            </w:r>
          </w:p>
        </w:tc>
        <w:tc>
          <w:tcPr>
            <w:tcW w:w="999" w:type="pct"/>
            <w:tcBorders>
              <w:top w:val="single" w:sz="6" w:space="0" w:color="000000"/>
              <w:left w:val="single" w:sz="6" w:space="0" w:color="000000"/>
              <w:bottom w:val="single" w:sz="6" w:space="0" w:color="000000"/>
              <w:right w:val="single" w:sz="6" w:space="0" w:color="000000"/>
            </w:tcBorders>
            <w:vAlign w:val="center"/>
            <w:hideMark/>
          </w:tcPr>
          <w:p w14:paraId="2D02FD28"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R$ 5.722.556.520,76</w:t>
            </w:r>
          </w:p>
        </w:tc>
        <w:tc>
          <w:tcPr>
            <w:tcW w:w="999" w:type="pct"/>
            <w:tcBorders>
              <w:top w:val="single" w:sz="6" w:space="0" w:color="000000"/>
              <w:left w:val="single" w:sz="6" w:space="0" w:color="000000"/>
              <w:bottom w:val="single" w:sz="6" w:space="0" w:color="000000"/>
              <w:right w:val="single" w:sz="6" w:space="0" w:color="000000"/>
            </w:tcBorders>
            <w:vAlign w:val="center"/>
            <w:hideMark/>
          </w:tcPr>
          <w:p w14:paraId="66B6A05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7FF77C36" w14:textId="77777777" w:rsidTr="003F2C30">
        <w:tc>
          <w:tcPr>
            <w:tcW w:w="2995" w:type="pct"/>
            <w:tcBorders>
              <w:top w:val="single" w:sz="6" w:space="0" w:color="000000"/>
              <w:left w:val="single" w:sz="6" w:space="0" w:color="000000"/>
              <w:bottom w:val="single" w:sz="6" w:space="0" w:color="000000"/>
              <w:right w:val="single" w:sz="6" w:space="0" w:color="000000"/>
            </w:tcBorders>
            <w:vAlign w:val="center"/>
            <w:hideMark/>
          </w:tcPr>
          <w:p w14:paraId="11AA19AF"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99" w:type="pct"/>
            <w:tcBorders>
              <w:top w:val="single" w:sz="6" w:space="0" w:color="000000"/>
              <w:left w:val="single" w:sz="6" w:space="0" w:color="000000"/>
              <w:bottom w:val="single" w:sz="6" w:space="0" w:color="000000"/>
              <w:right w:val="single" w:sz="6" w:space="0" w:color="000000"/>
            </w:tcBorders>
            <w:vAlign w:val="center"/>
            <w:hideMark/>
          </w:tcPr>
          <w:p w14:paraId="45A8110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R$ 382.010.993,55</w:t>
            </w:r>
          </w:p>
        </w:tc>
        <w:tc>
          <w:tcPr>
            <w:tcW w:w="999" w:type="pct"/>
            <w:tcBorders>
              <w:top w:val="single" w:sz="6" w:space="0" w:color="000000"/>
              <w:left w:val="single" w:sz="6" w:space="0" w:color="000000"/>
              <w:bottom w:val="single" w:sz="6" w:space="0" w:color="000000"/>
              <w:right w:val="single" w:sz="6" w:space="0" w:color="000000"/>
            </w:tcBorders>
            <w:vAlign w:val="center"/>
            <w:hideMark/>
          </w:tcPr>
          <w:p w14:paraId="5BA26487"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6,26</w:t>
            </w:r>
          </w:p>
        </w:tc>
      </w:tr>
      <w:tr w:rsidR="00F116BA" w14:paraId="7D21AC53" w14:textId="77777777" w:rsidTr="003F2C30">
        <w:tblPrEx>
          <w:tblCellSpacing w:w="15" w:type="dxa"/>
        </w:tblPrEx>
        <w:trPr>
          <w:tblCellSpacing w:w="15" w:type="dxa"/>
        </w:trPr>
        <w:tc>
          <w:tcPr>
            <w:tcW w:w="0" w:type="auto"/>
            <w:gridSpan w:val="3"/>
            <w:vAlign w:val="center"/>
            <w:hideMark/>
          </w:tcPr>
          <w:p w14:paraId="4519781C" w14:textId="6849776B" w:rsidR="005C5B62" w:rsidRDefault="005C5B62">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Valores de receitas realizadas até o período já descontadas as deduções.</w:t>
            </w:r>
          </w:p>
        </w:tc>
      </w:tr>
    </w:tbl>
    <w:p w14:paraId="029C616A" w14:textId="52F2662C" w:rsidR="003F2C30" w:rsidRDefault="00125142">
      <w:pPr>
        <w:rPr>
          <w:rFonts w:eastAsia="Times New Roman"/>
        </w:rPr>
      </w:pPr>
      <w:r>
        <w:rPr>
          <w:rFonts w:eastAsia="Times New Roman"/>
        </w:rPr>
        <w:pict w14:anchorId="129AAD2E">
          <v:rect id="_x0000_i1032" style="width:0;height:1.5pt" o:hralign="center" o:hrstd="t" o:hr="t" fillcolor="#a0a0a0" stroked="f"/>
        </w:pict>
      </w:r>
    </w:p>
    <w:p w14:paraId="0FAAFB29" w14:textId="77777777" w:rsidR="003F2C30" w:rsidRDefault="003F2C30">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
        <w:gridCol w:w="3323"/>
        <w:gridCol w:w="2670"/>
        <w:gridCol w:w="1954"/>
        <w:gridCol w:w="2029"/>
        <w:gridCol w:w="30"/>
        <w:gridCol w:w="147"/>
      </w:tblGrid>
      <w:tr w:rsidR="003F2C30" w14:paraId="001D1788" w14:textId="77777777" w:rsidTr="00E15811">
        <w:trPr>
          <w:tblCellSpacing w:w="15" w:type="dxa"/>
        </w:trPr>
        <w:tc>
          <w:tcPr>
            <w:tcW w:w="1632" w:type="pct"/>
            <w:gridSpan w:val="2"/>
            <w:vAlign w:val="center"/>
            <w:hideMark/>
          </w:tcPr>
          <w:p w14:paraId="1243BE58" w14:textId="77777777" w:rsidR="003F2C30" w:rsidRDefault="003F2C30" w:rsidP="00EE507E">
            <w:pPr>
              <w:jc w:val="center"/>
              <w:rPr>
                <w:rFonts w:eastAsia="Times New Roman"/>
              </w:rPr>
            </w:pPr>
            <w:r>
              <w:rPr>
                <w:rFonts w:eastAsia="Times New Roman"/>
                <w:noProof/>
              </w:rPr>
              <w:drawing>
                <wp:inline distT="0" distB="0" distL="0" distR="0" wp14:anchorId="771C604B" wp14:editId="242A4473">
                  <wp:extent cx="2095500" cy="1238250"/>
                  <wp:effectExtent l="0" t="0" r="0" b="0"/>
                  <wp:docPr id="1665714624" name="Imagem 1665714624" descr="Uma imagem contendo 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14624" name="Imagem 1665714624" descr="Uma imagem contendo Gráfico&#10;&#10;O conteúdo gerado por IA pode estar incorreto."/>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258"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593"/>
            </w:tblGrid>
            <w:tr w:rsidR="003F2C30" w14:paraId="6606FF18" w14:textId="77777777" w:rsidTr="00EE507E">
              <w:trPr>
                <w:tblCellSpacing w:w="15" w:type="dxa"/>
              </w:trPr>
              <w:tc>
                <w:tcPr>
                  <w:tcW w:w="0" w:type="auto"/>
                  <w:vAlign w:val="center"/>
                  <w:hideMark/>
                </w:tcPr>
                <w:p w14:paraId="4BE9DE6E" w14:textId="1DA4BC71" w:rsidR="003F2C30" w:rsidRDefault="003F2C30" w:rsidP="00EE50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3.12 - Relativo ao comportamento das receitas realizadas para com as despesas liquidadas até o período apurado a posição é de superávit?</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tc>
            </w:tr>
          </w:tbl>
          <w:p w14:paraId="35753375" w14:textId="77777777" w:rsidR="003F2C30" w:rsidRDefault="003F2C30" w:rsidP="00EE507E">
            <w:pPr>
              <w:rPr>
                <w:rFonts w:eastAsia="Times New Roman"/>
              </w:rPr>
            </w:pPr>
          </w:p>
        </w:tc>
        <w:tc>
          <w:tcPr>
            <w:tcW w:w="51" w:type="pct"/>
            <w:gridSpan w:val="2"/>
            <w:vAlign w:val="center"/>
            <w:hideMark/>
          </w:tcPr>
          <w:p w14:paraId="6C43CD05" w14:textId="77777777" w:rsidR="003F2C30" w:rsidRDefault="003F2C30" w:rsidP="00EE507E">
            <w:pPr>
              <w:rPr>
                <w:rFonts w:eastAsia="Times New Roman"/>
                <w:sz w:val="20"/>
                <w:szCs w:val="20"/>
              </w:rPr>
            </w:pPr>
          </w:p>
        </w:tc>
      </w:tr>
      <w:tr w:rsidR="00F116BA" w14:paraId="0FB3780B" w14:textId="77777777" w:rsidTr="00E15811">
        <w:tblPrEx>
          <w:tblCellSpacing w:w="0" w:type="nil"/>
        </w:tblPrEx>
        <w:trPr>
          <w:gridBefore w:val="1"/>
          <w:gridAfter w:val="1"/>
          <w:wBefore w:w="3" w:type="pct"/>
          <w:wAfter w:w="32" w:type="pct"/>
        </w:trPr>
        <w:tc>
          <w:tcPr>
            <w:tcW w:w="2939"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1AB87D5" w14:textId="77777777" w:rsidR="005C5B62" w:rsidRDefault="005C5B62" w:rsidP="00E1581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56"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C86E6B2" w14:textId="77777777" w:rsidR="005C5B62" w:rsidRDefault="005C5B62" w:rsidP="00E1581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82"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E4D1F38" w14:textId="77777777" w:rsidR="005C5B62" w:rsidRDefault="005C5B62" w:rsidP="00E1581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F116BA" w14:paraId="2796EC00" w14:textId="77777777" w:rsidTr="00E15811">
        <w:tblPrEx>
          <w:tblCellSpacing w:w="0" w:type="nil"/>
        </w:tblPrEx>
        <w:trPr>
          <w:gridBefore w:val="1"/>
          <w:gridAfter w:val="1"/>
          <w:wBefore w:w="3" w:type="pct"/>
          <w:wAfter w:w="32" w:type="pct"/>
        </w:trPr>
        <w:tc>
          <w:tcPr>
            <w:tcW w:w="2939" w:type="pct"/>
            <w:gridSpan w:val="2"/>
            <w:tcBorders>
              <w:top w:val="single" w:sz="6" w:space="0" w:color="000000"/>
              <w:left w:val="single" w:sz="6" w:space="0" w:color="000000"/>
              <w:bottom w:val="single" w:sz="6" w:space="0" w:color="000000"/>
              <w:right w:val="single" w:sz="6" w:space="0" w:color="000000"/>
            </w:tcBorders>
            <w:vAlign w:val="center"/>
            <w:hideMark/>
          </w:tcPr>
          <w:p w14:paraId="73110985"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956" w:type="pct"/>
            <w:tcBorders>
              <w:top w:val="single" w:sz="6" w:space="0" w:color="000000"/>
              <w:left w:val="single" w:sz="6" w:space="0" w:color="000000"/>
              <w:bottom w:val="single" w:sz="6" w:space="0" w:color="000000"/>
              <w:right w:val="single" w:sz="6" w:space="0" w:color="000000"/>
            </w:tcBorders>
            <w:vAlign w:val="center"/>
            <w:hideMark/>
          </w:tcPr>
          <w:p w14:paraId="6FA7371D"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R$ 6.104.567.514,31</w:t>
            </w:r>
          </w:p>
        </w:tc>
        <w:tc>
          <w:tcPr>
            <w:tcW w:w="982" w:type="pct"/>
            <w:gridSpan w:val="2"/>
            <w:tcBorders>
              <w:top w:val="single" w:sz="6" w:space="0" w:color="000000"/>
              <w:left w:val="single" w:sz="6" w:space="0" w:color="000000"/>
              <w:bottom w:val="single" w:sz="6" w:space="0" w:color="000000"/>
              <w:right w:val="single" w:sz="6" w:space="0" w:color="000000"/>
            </w:tcBorders>
            <w:vAlign w:val="center"/>
            <w:hideMark/>
          </w:tcPr>
          <w:p w14:paraId="7CFA40DA"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13539221" w14:textId="77777777" w:rsidTr="00E15811">
        <w:tblPrEx>
          <w:tblCellSpacing w:w="0" w:type="nil"/>
        </w:tblPrEx>
        <w:trPr>
          <w:gridBefore w:val="1"/>
          <w:gridAfter w:val="1"/>
          <w:wBefore w:w="3" w:type="pct"/>
          <w:wAfter w:w="32" w:type="pct"/>
        </w:trPr>
        <w:tc>
          <w:tcPr>
            <w:tcW w:w="2939" w:type="pct"/>
            <w:gridSpan w:val="2"/>
            <w:tcBorders>
              <w:top w:val="single" w:sz="6" w:space="0" w:color="000000"/>
              <w:left w:val="single" w:sz="6" w:space="0" w:color="000000"/>
              <w:bottom w:val="single" w:sz="6" w:space="0" w:color="000000"/>
              <w:right w:val="single" w:sz="6" w:space="0" w:color="000000"/>
            </w:tcBorders>
            <w:vAlign w:val="center"/>
            <w:hideMark/>
          </w:tcPr>
          <w:p w14:paraId="63E878C4"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 Até o Período</w:t>
            </w:r>
          </w:p>
        </w:tc>
        <w:tc>
          <w:tcPr>
            <w:tcW w:w="956" w:type="pct"/>
            <w:tcBorders>
              <w:top w:val="single" w:sz="6" w:space="0" w:color="000000"/>
              <w:left w:val="single" w:sz="6" w:space="0" w:color="000000"/>
              <w:bottom w:val="single" w:sz="6" w:space="0" w:color="000000"/>
              <w:right w:val="single" w:sz="6" w:space="0" w:color="000000"/>
            </w:tcBorders>
            <w:vAlign w:val="center"/>
            <w:hideMark/>
          </w:tcPr>
          <w:p w14:paraId="686DDCF4"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R$ 5.464.685.977,34</w:t>
            </w:r>
          </w:p>
        </w:tc>
        <w:tc>
          <w:tcPr>
            <w:tcW w:w="982" w:type="pct"/>
            <w:gridSpan w:val="2"/>
            <w:tcBorders>
              <w:top w:val="single" w:sz="6" w:space="0" w:color="000000"/>
              <w:left w:val="single" w:sz="6" w:space="0" w:color="000000"/>
              <w:bottom w:val="single" w:sz="6" w:space="0" w:color="000000"/>
              <w:right w:val="single" w:sz="6" w:space="0" w:color="000000"/>
            </w:tcBorders>
            <w:vAlign w:val="center"/>
            <w:hideMark/>
          </w:tcPr>
          <w:p w14:paraId="59C2701B"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68FFBAE0" w14:textId="77777777" w:rsidTr="00E15811">
        <w:tblPrEx>
          <w:tblCellSpacing w:w="0" w:type="nil"/>
        </w:tblPrEx>
        <w:trPr>
          <w:gridBefore w:val="1"/>
          <w:gridAfter w:val="1"/>
          <w:wBefore w:w="3" w:type="pct"/>
          <w:wAfter w:w="32" w:type="pct"/>
        </w:trPr>
        <w:tc>
          <w:tcPr>
            <w:tcW w:w="2939" w:type="pct"/>
            <w:gridSpan w:val="2"/>
            <w:tcBorders>
              <w:top w:val="single" w:sz="6" w:space="0" w:color="000000"/>
              <w:left w:val="single" w:sz="6" w:space="0" w:color="000000"/>
              <w:bottom w:val="single" w:sz="6" w:space="0" w:color="000000"/>
              <w:right w:val="single" w:sz="6" w:space="0" w:color="000000"/>
            </w:tcBorders>
            <w:vAlign w:val="center"/>
            <w:hideMark/>
          </w:tcPr>
          <w:p w14:paraId="0819B90F"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56" w:type="pct"/>
            <w:tcBorders>
              <w:top w:val="single" w:sz="6" w:space="0" w:color="000000"/>
              <w:left w:val="single" w:sz="6" w:space="0" w:color="000000"/>
              <w:bottom w:val="single" w:sz="6" w:space="0" w:color="000000"/>
              <w:right w:val="single" w:sz="6" w:space="0" w:color="000000"/>
            </w:tcBorders>
            <w:vAlign w:val="center"/>
            <w:hideMark/>
          </w:tcPr>
          <w:p w14:paraId="5DDD295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R$ 639.881.536,97</w:t>
            </w:r>
          </w:p>
        </w:tc>
        <w:tc>
          <w:tcPr>
            <w:tcW w:w="982" w:type="pct"/>
            <w:gridSpan w:val="2"/>
            <w:tcBorders>
              <w:top w:val="single" w:sz="6" w:space="0" w:color="000000"/>
              <w:left w:val="single" w:sz="6" w:space="0" w:color="000000"/>
              <w:bottom w:val="single" w:sz="6" w:space="0" w:color="000000"/>
              <w:right w:val="single" w:sz="6" w:space="0" w:color="000000"/>
            </w:tcBorders>
            <w:vAlign w:val="center"/>
            <w:hideMark/>
          </w:tcPr>
          <w:p w14:paraId="08881E51"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10,48</w:t>
            </w:r>
          </w:p>
        </w:tc>
      </w:tr>
      <w:tr w:rsidR="00F116BA" w14:paraId="5C18EEA3" w14:textId="77777777">
        <w:trPr>
          <w:tblCellSpacing w:w="15" w:type="dxa"/>
        </w:trPr>
        <w:tc>
          <w:tcPr>
            <w:tcW w:w="0" w:type="auto"/>
            <w:gridSpan w:val="7"/>
            <w:vAlign w:val="center"/>
            <w:hideMark/>
          </w:tcPr>
          <w:p w14:paraId="67023E32" w14:textId="3B51F31D" w:rsidR="005C5B62" w:rsidRDefault="005C5B62">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Valores de receitas realizadas até o período já descontadas as deduções.</w:t>
            </w:r>
          </w:p>
        </w:tc>
      </w:tr>
    </w:tbl>
    <w:p w14:paraId="4387C153" w14:textId="7E502EDC" w:rsidR="005C5B62" w:rsidRDefault="00125142">
      <w:pPr>
        <w:spacing w:after="240"/>
        <w:rPr>
          <w:rFonts w:eastAsia="Times New Roman"/>
        </w:rPr>
      </w:pPr>
      <w:r>
        <w:rPr>
          <w:rFonts w:eastAsia="Times New Roman"/>
        </w:rPr>
        <w:pict w14:anchorId="205BD6E7">
          <v:rect id="_x0000_i1033"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
        <w:gridCol w:w="5894"/>
        <w:gridCol w:w="828"/>
        <w:gridCol w:w="1225"/>
        <w:gridCol w:w="1969"/>
        <w:gridCol w:w="239"/>
      </w:tblGrid>
      <w:tr w:rsidR="00E15811" w14:paraId="55F80B1C" w14:textId="77777777" w:rsidTr="00E15811">
        <w:trPr>
          <w:tblCellSpacing w:w="15" w:type="dxa"/>
        </w:trPr>
        <w:tc>
          <w:tcPr>
            <w:tcW w:w="3306"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97"/>
            </w:tblGrid>
            <w:tr w:rsidR="00E15811" w14:paraId="4F8ECDB4" w14:textId="77777777" w:rsidTr="00EE507E">
              <w:trPr>
                <w:tblCellSpacing w:w="15" w:type="dxa"/>
              </w:trPr>
              <w:tc>
                <w:tcPr>
                  <w:tcW w:w="0" w:type="auto"/>
                  <w:vAlign w:val="center"/>
                  <w:hideMark/>
                </w:tcPr>
                <w:p w14:paraId="5998A214" w14:textId="04595DA2" w:rsidR="00E15811" w:rsidRDefault="00E15811" w:rsidP="00EE50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3.13 - Relativo ao comportamento das receitas realizadas para com as despesas pagas até o período apurado a posição é de superávit?</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tc>
            </w:tr>
          </w:tbl>
          <w:p w14:paraId="34765692" w14:textId="77777777" w:rsidR="00E15811" w:rsidRDefault="00E15811" w:rsidP="00EE507E">
            <w:pPr>
              <w:rPr>
                <w:rFonts w:eastAsia="Times New Roman"/>
              </w:rPr>
            </w:pPr>
          </w:p>
        </w:tc>
        <w:tc>
          <w:tcPr>
            <w:tcW w:w="1650" w:type="pct"/>
            <w:gridSpan w:val="3"/>
            <w:vAlign w:val="center"/>
            <w:hideMark/>
          </w:tcPr>
          <w:p w14:paraId="3AE3F342" w14:textId="77777777" w:rsidR="00E15811" w:rsidRDefault="00E15811" w:rsidP="00EE507E">
            <w:pPr>
              <w:jc w:val="center"/>
              <w:rPr>
                <w:rFonts w:eastAsia="Times New Roman"/>
              </w:rPr>
            </w:pPr>
            <w:r>
              <w:rPr>
                <w:rFonts w:eastAsia="Times New Roman"/>
                <w:noProof/>
              </w:rPr>
              <w:drawing>
                <wp:inline distT="0" distB="0" distL="0" distR="0" wp14:anchorId="27CF0CBC" wp14:editId="2115ECB7">
                  <wp:extent cx="2095500" cy="1238250"/>
                  <wp:effectExtent l="0" t="0" r="0" b="0"/>
                  <wp:docPr id="1353961795" name="Imagem 1353961795"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961795" name="Imagem 1353961795" descr="Uma imagem contendo Diagrama&#10;&#10;O conteúdo gerado por IA pode estar incorreto."/>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F116BA" w14:paraId="59715861" w14:textId="77777777" w:rsidTr="00E15811">
        <w:tblPrEx>
          <w:tblCellSpacing w:w="0" w:type="nil"/>
        </w:tblPrEx>
        <w:trPr>
          <w:gridBefore w:val="1"/>
          <w:gridAfter w:val="1"/>
          <w:wBefore w:w="3" w:type="pct"/>
          <w:wAfter w:w="52" w:type="pct"/>
        </w:trPr>
        <w:tc>
          <w:tcPr>
            <w:tcW w:w="2908"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D1A7C13" w14:textId="77777777" w:rsidR="005C5B62" w:rsidRDefault="005C5B62" w:rsidP="00E1581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88"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C16BE85" w14:textId="77777777" w:rsidR="005C5B62" w:rsidRDefault="005C5B62" w:rsidP="00E1581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61"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F97B115" w14:textId="77777777" w:rsidR="005C5B62" w:rsidRDefault="005C5B62" w:rsidP="00E1581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F116BA" w14:paraId="647DC856" w14:textId="77777777" w:rsidTr="00E15811">
        <w:tblPrEx>
          <w:tblCellSpacing w:w="0" w:type="nil"/>
        </w:tblPrEx>
        <w:trPr>
          <w:gridBefore w:val="1"/>
          <w:gridAfter w:val="1"/>
          <w:wBefore w:w="3" w:type="pct"/>
          <w:wAfter w:w="52" w:type="pct"/>
        </w:trPr>
        <w:tc>
          <w:tcPr>
            <w:tcW w:w="2908" w:type="pct"/>
            <w:tcBorders>
              <w:top w:val="single" w:sz="6" w:space="0" w:color="000000"/>
              <w:left w:val="single" w:sz="6" w:space="0" w:color="000000"/>
              <w:bottom w:val="single" w:sz="6" w:space="0" w:color="000000"/>
              <w:right w:val="single" w:sz="6" w:space="0" w:color="000000"/>
            </w:tcBorders>
            <w:vAlign w:val="center"/>
            <w:hideMark/>
          </w:tcPr>
          <w:p w14:paraId="6C5874B3"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988" w:type="pct"/>
            <w:gridSpan w:val="2"/>
            <w:tcBorders>
              <w:top w:val="single" w:sz="6" w:space="0" w:color="000000"/>
              <w:left w:val="single" w:sz="6" w:space="0" w:color="000000"/>
              <w:bottom w:val="single" w:sz="6" w:space="0" w:color="000000"/>
              <w:right w:val="single" w:sz="6" w:space="0" w:color="000000"/>
            </w:tcBorders>
            <w:vAlign w:val="center"/>
            <w:hideMark/>
          </w:tcPr>
          <w:p w14:paraId="1881F3B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R$ 6.104.567.514,31</w:t>
            </w:r>
          </w:p>
        </w:tc>
        <w:tc>
          <w:tcPr>
            <w:tcW w:w="961" w:type="pct"/>
            <w:tcBorders>
              <w:top w:val="single" w:sz="6" w:space="0" w:color="000000"/>
              <w:left w:val="single" w:sz="6" w:space="0" w:color="000000"/>
              <w:bottom w:val="single" w:sz="6" w:space="0" w:color="000000"/>
              <w:right w:val="single" w:sz="6" w:space="0" w:color="000000"/>
            </w:tcBorders>
            <w:vAlign w:val="center"/>
            <w:hideMark/>
          </w:tcPr>
          <w:p w14:paraId="4C6F4A2F"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063BD5C0" w14:textId="77777777" w:rsidTr="00E15811">
        <w:tblPrEx>
          <w:tblCellSpacing w:w="0" w:type="nil"/>
        </w:tblPrEx>
        <w:trPr>
          <w:gridBefore w:val="1"/>
          <w:gridAfter w:val="1"/>
          <w:wBefore w:w="3" w:type="pct"/>
          <w:wAfter w:w="52" w:type="pct"/>
        </w:trPr>
        <w:tc>
          <w:tcPr>
            <w:tcW w:w="2908" w:type="pct"/>
            <w:tcBorders>
              <w:top w:val="single" w:sz="6" w:space="0" w:color="000000"/>
              <w:left w:val="single" w:sz="6" w:space="0" w:color="000000"/>
              <w:bottom w:val="single" w:sz="6" w:space="0" w:color="000000"/>
              <w:right w:val="single" w:sz="6" w:space="0" w:color="000000"/>
            </w:tcBorders>
            <w:vAlign w:val="center"/>
            <w:hideMark/>
          </w:tcPr>
          <w:p w14:paraId="487B6E39"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 Até o Período</w:t>
            </w:r>
          </w:p>
        </w:tc>
        <w:tc>
          <w:tcPr>
            <w:tcW w:w="988" w:type="pct"/>
            <w:gridSpan w:val="2"/>
            <w:tcBorders>
              <w:top w:val="single" w:sz="6" w:space="0" w:color="000000"/>
              <w:left w:val="single" w:sz="6" w:space="0" w:color="000000"/>
              <w:bottom w:val="single" w:sz="6" w:space="0" w:color="000000"/>
              <w:right w:val="single" w:sz="6" w:space="0" w:color="000000"/>
            </w:tcBorders>
            <w:vAlign w:val="center"/>
            <w:hideMark/>
          </w:tcPr>
          <w:p w14:paraId="4240588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R$ 5.393.523.664,56</w:t>
            </w:r>
          </w:p>
        </w:tc>
        <w:tc>
          <w:tcPr>
            <w:tcW w:w="961" w:type="pct"/>
            <w:tcBorders>
              <w:top w:val="single" w:sz="6" w:space="0" w:color="000000"/>
              <w:left w:val="single" w:sz="6" w:space="0" w:color="000000"/>
              <w:bottom w:val="single" w:sz="6" w:space="0" w:color="000000"/>
              <w:right w:val="single" w:sz="6" w:space="0" w:color="000000"/>
            </w:tcBorders>
            <w:vAlign w:val="center"/>
            <w:hideMark/>
          </w:tcPr>
          <w:p w14:paraId="3990E20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0D395BC0" w14:textId="77777777" w:rsidTr="00E15811">
        <w:tblPrEx>
          <w:tblCellSpacing w:w="0" w:type="nil"/>
        </w:tblPrEx>
        <w:trPr>
          <w:gridBefore w:val="1"/>
          <w:gridAfter w:val="1"/>
          <w:wBefore w:w="3" w:type="pct"/>
          <w:wAfter w:w="52" w:type="pct"/>
        </w:trPr>
        <w:tc>
          <w:tcPr>
            <w:tcW w:w="2908" w:type="pct"/>
            <w:tcBorders>
              <w:top w:val="single" w:sz="6" w:space="0" w:color="000000"/>
              <w:left w:val="single" w:sz="6" w:space="0" w:color="000000"/>
              <w:bottom w:val="single" w:sz="6" w:space="0" w:color="000000"/>
              <w:right w:val="single" w:sz="6" w:space="0" w:color="000000"/>
            </w:tcBorders>
            <w:vAlign w:val="center"/>
            <w:hideMark/>
          </w:tcPr>
          <w:p w14:paraId="4083EADC"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88" w:type="pct"/>
            <w:gridSpan w:val="2"/>
            <w:tcBorders>
              <w:top w:val="single" w:sz="6" w:space="0" w:color="000000"/>
              <w:left w:val="single" w:sz="6" w:space="0" w:color="000000"/>
              <w:bottom w:val="single" w:sz="6" w:space="0" w:color="000000"/>
              <w:right w:val="single" w:sz="6" w:space="0" w:color="000000"/>
            </w:tcBorders>
            <w:vAlign w:val="center"/>
            <w:hideMark/>
          </w:tcPr>
          <w:p w14:paraId="1FD5D80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R$ 711.043.849,75</w:t>
            </w:r>
          </w:p>
        </w:tc>
        <w:tc>
          <w:tcPr>
            <w:tcW w:w="961" w:type="pct"/>
            <w:tcBorders>
              <w:top w:val="single" w:sz="6" w:space="0" w:color="000000"/>
              <w:left w:val="single" w:sz="6" w:space="0" w:color="000000"/>
              <w:bottom w:val="single" w:sz="6" w:space="0" w:color="000000"/>
              <w:right w:val="single" w:sz="6" w:space="0" w:color="000000"/>
            </w:tcBorders>
            <w:vAlign w:val="center"/>
            <w:hideMark/>
          </w:tcPr>
          <w:p w14:paraId="69CD8A2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11,65</w:t>
            </w:r>
          </w:p>
        </w:tc>
      </w:tr>
      <w:tr w:rsidR="00F116BA" w14:paraId="6E231A32" w14:textId="77777777">
        <w:trPr>
          <w:tblCellSpacing w:w="15" w:type="dxa"/>
        </w:trPr>
        <w:tc>
          <w:tcPr>
            <w:tcW w:w="0" w:type="auto"/>
            <w:gridSpan w:val="6"/>
            <w:vAlign w:val="center"/>
            <w:hideMark/>
          </w:tcPr>
          <w:p w14:paraId="41C999EE" w14:textId="77777777" w:rsidR="005C5B62" w:rsidRDefault="005C5B62">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Valores de receitas realizadas até o período já descontadas as receitas de deduções.</w:t>
            </w:r>
          </w:p>
        </w:tc>
      </w:tr>
    </w:tbl>
    <w:p w14:paraId="53B0EF17" w14:textId="62D2D248" w:rsidR="005C5B62" w:rsidRDefault="00125142">
      <w:pPr>
        <w:spacing w:after="240"/>
        <w:rPr>
          <w:rFonts w:eastAsia="Times New Roman"/>
        </w:rPr>
      </w:pPr>
      <w:r>
        <w:rPr>
          <w:rFonts w:eastAsia="Times New Roman"/>
        </w:rPr>
        <w:pict w14:anchorId="5AAE1119">
          <v:rect id="_x0000_i1034" style="width:0;height:1.5pt" o:hralign="center" o:hrstd="t" o:hr="t" fillcolor="#a0a0a0" stroked="f"/>
        </w:pict>
      </w:r>
    </w:p>
    <w:p w14:paraId="03A779D0" w14:textId="77777777" w:rsidR="002B6081" w:rsidRDefault="002B6081">
      <w:pPr>
        <w:rPr>
          <w:rFonts w:eastAsia="Times New Roman"/>
        </w:rPr>
      </w:pPr>
    </w:p>
    <w:p w14:paraId="45086B08" w14:textId="75CDE6E3" w:rsidR="002B6081" w:rsidRDefault="002B6081" w:rsidP="002B6081">
      <w:pPr>
        <w:spacing w:line="360" w:lineRule="auto"/>
        <w:jc w:val="both"/>
        <w:rPr>
          <w:rFonts w:eastAsia="Times New Roman"/>
        </w:rPr>
      </w:pPr>
      <w:r>
        <w:rPr>
          <w:rFonts w:ascii="Arial" w:eastAsia="Times New Roman" w:hAnsi="Arial" w:cs="Arial"/>
          <w:color w:val="000000"/>
          <w:sz w:val="20"/>
          <w:szCs w:val="20"/>
        </w:rPr>
        <w:t>3.14 - * Existem disponibilidades financeiras para pagamentos dos restos a pagar processados e não processados, para os empenhos liquidados a pagar e para as despesas empenhada a liquidar?</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32"/>
        <w:gridCol w:w="3057"/>
      </w:tblGrid>
      <w:tr w:rsidR="00F116BA" w14:paraId="3B7DCB3D" w14:textId="77777777">
        <w:tc>
          <w:tcPr>
            <w:tcW w:w="3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5C356D3" w14:textId="77777777" w:rsidR="005C5B62" w:rsidRDefault="005C5B62" w:rsidP="002B608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Indicadores</w:t>
            </w:r>
          </w:p>
        </w:tc>
        <w:tc>
          <w:tcPr>
            <w:tcW w:w="1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1E6BA16" w14:textId="77777777" w:rsidR="005C5B62" w:rsidRDefault="005C5B62" w:rsidP="002B608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F116BA" w14:paraId="6A91330E"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63EAB6B4"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Disponibilidade Financeira</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E70058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R$ 664.631.372,08</w:t>
            </w:r>
          </w:p>
        </w:tc>
      </w:tr>
      <w:tr w:rsidR="00F116BA" w14:paraId="74EAF9DC"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5F609B91" w14:textId="287CF19B"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Restos a Pagar até o Período Process</w:t>
            </w:r>
            <w:r w:rsidR="000B1AC0">
              <w:rPr>
                <w:rFonts w:ascii="Arial" w:eastAsia="Times New Roman" w:hAnsi="Arial" w:cs="Arial"/>
                <w:color w:val="000000"/>
                <w:sz w:val="20"/>
                <w:szCs w:val="20"/>
              </w:rPr>
              <w:t>ados</w:t>
            </w:r>
            <w:r>
              <w:rPr>
                <w:rFonts w:ascii="Arial" w:eastAsia="Times New Roman" w:hAnsi="Arial" w:cs="Arial"/>
                <w:color w:val="000000"/>
                <w:sz w:val="20"/>
                <w:szCs w:val="20"/>
              </w:rPr>
              <w:t>/Não Process</w:t>
            </w:r>
            <w:r w:rsidR="000B1AC0">
              <w:rPr>
                <w:rFonts w:ascii="Arial" w:eastAsia="Times New Roman" w:hAnsi="Arial" w:cs="Arial"/>
                <w:color w:val="000000"/>
                <w:sz w:val="20"/>
                <w:szCs w:val="20"/>
              </w:rPr>
              <w:t>ados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183CF0B4"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R$ 362.196.636,65</w:t>
            </w:r>
          </w:p>
        </w:tc>
      </w:tr>
      <w:tr w:rsidR="00F116BA" w14:paraId="0AAB1A5B"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75807045"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Empenhos Liquidados a Pagar até o Período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B5FF0F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r>
      <w:tr w:rsidR="00F116BA" w14:paraId="2BD89D46"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611ECF80"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Despesa Empenhada a Liquidar</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760B556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r>
      <w:tr w:rsidR="00F116BA" w14:paraId="21F159EB"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30165149"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do Período *</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6339229A"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R$ 302.434.735,43</w:t>
            </w:r>
          </w:p>
        </w:tc>
      </w:tr>
      <w:tr w:rsidR="00F116BA" w14:paraId="34C77B99"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43135C65"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Excesso de Arrecadação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8CC683B"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R$ 98.248.579,11</w:t>
            </w:r>
          </w:p>
        </w:tc>
      </w:tr>
      <w:tr w:rsidR="00F116BA" w14:paraId="57C10041"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63DD6017"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Transferências Financeiras a Realizar</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EBC4572"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r>
      <w:tr w:rsidR="00F116BA" w14:paraId="16B804DF"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22338F4A"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Despesas Autorizadas a Empenhar</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F0CBCE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R$ 933.349.536,59</w:t>
            </w:r>
          </w:p>
        </w:tc>
      </w:tr>
      <w:tr w:rsidR="00F116BA" w14:paraId="7BA5DE97" w14:textId="77777777">
        <w:tc>
          <w:tcPr>
            <w:tcW w:w="3500" w:type="pct"/>
            <w:tcBorders>
              <w:top w:val="single" w:sz="6" w:space="0" w:color="000000"/>
              <w:left w:val="single" w:sz="6" w:space="0" w:color="000000"/>
              <w:bottom w:val="single" w:sz="6" w:space="0" w:color="000000"/>
              <w:right w:val="single" w:sz="6" w:space="0" w:color="000000"/>
            </w:tcBorders>
            <w:vAlign w:val="center"/>
            <w:hideMark/>
          </w:tcPr>
          <w:p w14:paraId="2C9FAAC4"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Projetada do Período ***</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466ED2F"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-532.666.222,05</w:t>
            </w:r>
          </w:p>
        </w:tc>
      </w:tr>
    </w:tbl>
    <w:p w14:paraId="255941BD" w14:textId="42659B9B" w:rsidR="005C5B62" w:rsidRDefault="005C5B62">
      <w:pPr>
        <w:spacing w:after="240"/>
        <w:rPr>
          <w:rFonts w:eastAsia="Times New Roman"/>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840"/>
      </w:tblGrid>
      <w:tr w:rsidR="00F116BA" w14:paraId="4C0D0C6A" w14:textId="77777777">
        <w:trPr>
          <w:tblCellSpacing w:w="15" w:type="dxa"/>
          <w:jc w:val="center"/>
        </w:trPr>
        <w:tc>
          <w:tcPr>
            <w:tcW w:w="0" w:type="auto"/>
            <w:vAlign w:val="center"/>
            <w:hideMark/>
          </w:tcPr>
          <w:p w14:paraId="6C3BC54D" w14:textId="77777777" w:rsidR="005C5B62" w:rsidRDefault="005C5B62">
            <w:pPr>
              <w:rPr>
                <w:rFonts w:eastAsia="Times New Roman"/>
              </w:rPr>
            </w:pPr>
            <w:r>
              <w:rPr>
                <w:rFonts w:eastAsia="Times New Roman"/>
              </w:rPr>
              <w:t> </w:t>
            </w:r>
          </w:p>
        </w:tc>
      </w:tr>
      <w:tr w:rsidR="00F116BA" w14:paraId="04985F7E" w14:textId="77777777">
        <w:trPr>
          <w:tblCellSpacing w:w="15" w:type="dxa"/>
          <w:jc w:val="center"/>
        </w:trPr>
        <w:tc>
          <w:tcPr>
            <w:tcW w:w="0" w:type="auto"/>
            <w:vAlign w:val="center"/>
            <w:hideMark/>
          </w:tcPr>
          <w:p w14:paraId="2BA218A6" w14:textId="77777777" w:rsidR="005C5B62" w:rsidRDefault="005C5B62">
            <w:pPr>
              <w:jc w:val="center"/>
              <w:rPr>
                <w:rFonts w:eastAsia="Times New Roman"/>
              </w:rPr>
            </w:pPr>
            <w:r>
              <w:rPr>
                <w:rFonts w:eastAsia="Times New Roman"/>
                <w:noProof/>
              </w:rPr>
              <w:drawing>
                <wp:inline distT="0" distB="0" distL="0" distR="0" wp14:anchorId="3E64B524" wp14:editId="38860D68">
                  <wp:extent cx="6191250" cy="19050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r w:rsidR="00F116BA" w14:paraId="1DE97E27" w14:textId="77777777">
        <w:trPr>
          <w:tblCellSpacing w:w="15" w:type="dxa"/>
          <w:jc w:val="center"/>
        </w:trPr>
        <w:tc>
          <w:tcPr>
            <w:tcW w:w="0" w:type="auto"/>
            <w:vAlign w:val="center"/>
            <w:hideMark/>
          </w:tcPr>
          <w:p w14:paraId="64940750" w14:textId="77777777" w:rsidR="005C5B62" w:rsidRDefault="005C5B62">
            <w:pPr>
              <w:jc w:val="center"/>
              <w:rPr>
                <w:rFonts w:eastAsia="Times New Roman"/>
              </w:rPr>
            </w:pPr>
            <w:r>
              <w:rPr>
                <w:rFonts w:eastAsia="Times New Roman"/>
              </w:rPr>
              <w:t xml:space="preserve">  </w:t>
            </w:r>
          </w:p>
        </w:tc>
      </w:tr>
      <w:tr w:rsidR="00F116BA" w14:paraId="1364E707" w14:textId="77777777">
        <w:trPr>
          <w:tblCellSpacing w:w="15" w:type="dxa"/>
          <w:jc w:val="center"/>
        </w:trPr>
        <w:tc>
          <w:tcPr>
            <w:tcW w:w="0" w:type="auto"/>
            <w:vAlign w:val="center"/>
            <w:hideMark/>
          </w:tcPr>
          <w:p w14:paraId="21995BD6" w14:textId="77777777" w:rsidR="005C5B62" w:rsidRDefault="005C5B62">
            <w:pPr>
              <w:jc w:val="center"/>
              <w:rPr>
                <w:rFonts w:eastAsia="Times New Roman"/>
              </w:rPr>
            </w:pPr>
            <w:r>
              <w:rPr>
                <w:rFonts w:eastAsia="Times New Roman"/>
                <w:noProof/>
              </w:rPr>
              <w:drawing>
                <wp:inline distT="0" distB="0" distL="0" distR="0" wp14:anchorId="09BD14C5" wp14:editId="35D26FB5">
                  <wp:extent cx="6191250" cy="19050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bl>
    <w:p w14:paraId="20FFB98F" w14:textId="77777777" w:rsidR="005C5B62" w:rsidRDefault="00125142">
      <w:pPr>
        <w:rPr>
          <w:rFonts w:eastAsia="Times New Roman"/>
        </w:rPr>
      </w:pPr>
      <w:r>
        <w:rPr>
          <w:rFonts w:eastAsia="Times New Roman"/>
        </w:rPr>
        <w:pict w14:anchorId="651437B0">
          <v:rect id="_x0000_i1035" style="width:510.25pt;height:.75pt" o:hralign="center" o:hrstd="t" o:hr="t" fillcolor="#a0a0a0" stroked="f"/>
        </w:pict>
      </w:r>
    </w:p>
    <w:p w14:paraId="5D18A2BA" w14:textId="77777777" w:rsidR="002B6081" w:rsidRDefault="002B6081">
      <w:pPr>
        <w:rPr>
          <w:rFonts w:eastAsia="Times New Roman"/>
        </w:rPr>
      </w:pPr>
    </w:p>
    <w:p w14:paraId="2C73FC1E" w14:textId="17E00A3A" w:rsidR="002B6081" w:rsidRDefault="002B6081" w:rsidP="002B6081">
      <w:pPr>
        <w:spacing w:line="360" w:lineRule="auto"/>
        <w:jc w:val="both"/>
        <w:rPr>
          <w:rFonts w:ascii="Arial" w:eastAsia="Times New Roman" w:hAnsi="Arial" w:cs="Arial"/>
          <w:b/>
          <w:bCs/>
          <w:color w:val="000000"/>
          <w:sz w:val="20"/>
          <w:szCs w:val="20"/>
        </w:rPr>
      </w:pPr>
      <w:r>
        <w:rPr>
          <w:rFonts w:ascii="Arial" w:eastAsia="Times New Roman" w:hAnsi="Arial" w:cs="Arial"/>
          <w:color w:val="000000"/>
          <w:sz w:val="20"/>
          <w:szCs w:val="20"/>
        </w:rPr>
        <w:lastRenderedPageBreak/>
        <w:t>3.15 - *** Existem disponibilidades financeiras para pagamentos dos restos a pagar processados e não processados, para os empenhos liquidados a pagar, para as despesas empenhada a liquidar e para as despesas autorizadas a empenhar?</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NÃO</w:t>
      </w:r>
      <w:r w:rsidR="00697A48" w:rsidRPr="00697A48">
        <w:rPr>
          <w:rFonts w:ascii="Arial" w:eastAsia="Times New Roman" w:hAnsi="Arial" w:cs="Arial"/>
          <w:b/>
          <w:bCs/>
          <w:color w:val="196B24" w:themeColor="accent3"/>
          <w:sz w:val="20"/>
          <w:szCs w:val="20"/>
        </w:rPr>
        <w:t xml:space="preserve"> (justificado)</w:t>
      </w:r>
    </w:p>
    <w:p w14:paraId="6D44AF58" w14:textId="77777777" w:rsidR="005C5B62" w:rsidRDefault="005C5B62">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7143"/>
        <w:gridCol w:w="3062"/>
      </w:tblGrid>
      <w:tr w:rsidR="00F116BA" w14:paraId="0AD1B9B4" w14:textId="77777777" w:rsidTr="002078CA">
        <w:tc>
          <w:tcPr>
            <w:tcW w:w="3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F07C258" w14:textId="77777777" w:rsidR="005C5B62" w:rsidRDefault="005C5B62" w:rsidP="002078CA">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7B7A214" w14:textId="77777777" w:rsidR="005C5B62" w:rsidRDefault="005C5B62" w:rsidP="002078CA">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F116BA" w14:paraId="65AF64F8" w14:textId="77777777" w:rsidTr="002078CA">
        <w:tc>
          <w:tcPr>
            <w:tcW w:w="3500" w:type="pct"/>
            <w:tcBorders>
              <w:top w:val="single" w:sz="6" w:space="0" w:color="000000"/>
              <w:left w:val="single" w:sz="6" w:space="0" w:color="000000"/>
              <w:bottom w:val="single" w:sz="6" w:space="0" w:color="000000"/>
              <w:right w:val="single" w:sz="6" w:space="0" w:color="000000"/>
            </w:tcBorders>
            <w:vAlign w:val="center"/>
            <w:hideMark/>
          </w:tcPr>
          <w:p w14:paraId="2ACDD91A"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Disponibilidade Financeira</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60E8274"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R$ 664.631.372,08</w:t>
            </w:r>
          </w:p>
        </w:tc>
      </w:tr>
      <w:tr w:rsidR="00F116BA" w14:paraId="7BFC8379" w14:textId="77777777" w:rsidTr="002078CA">
        <w:tc>
          <w:tcPr>
            <w:tcW w:w="3500" w:type="pct"/>
            <w:tcBorders>
              <w:top w:val="single" w:sz="6" w:space="0" w:color="000000"/>
              <w:left w:val="single" w:sz="6" w:space="0" w:color="000000"/>
              <w:bottom w:val="single" w:sz="6" w:space="0" w:color="000000"/>
              <w:right w:val="single" w:sz="6" w:space="0" w:color="000000"/>
            </w:tcBorders>
            <w:vAlign w:val="center"/>
            <w:hideMark/>
          </w:tcPr>
          <w:p w14:paraId="14C16D37"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Restos a Pagar Processados / Não Processados Liquidados até o Período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B8798C4"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R$ 78.270.669,25</w:t>
            </w:r>
          </w:p>
        </w:tc>
      </w:tr>
      <w:tr w:rsidR="00F116BA" w14:paraId="55D21AB2" w14:textId="77777777" w:rsidTr="002078CA">
        <w:tc>
          <w:tcPr>
            <w:tcW w:w="3500" w:type="pct"/>
            <w:tcBorders>
              <w:top w:val="single" w:sz="6" w:space="0" w:color="000000"/>
              <w:left w:val="single" w:sz="6" w:space="0" w:color="000000"/>
              <w:bottom w:val="single" w:sz="6" w:space="0" w:color="000000"/>
              <w:right w:val="single" w:sz="6" w:space="0" w:color="000000"/>
            </w:tcBorders>
            <w:vAlign w:val="center"/>
            <w:hideMark/>
          </w:tcPr>
          <w:p w14:paraId="214CA4DB"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Empenhos Liquidados a Pagar até o Período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145D2E9E"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r>
      <w:tr w:rsidR="00F116BA" w14:paraId="27FAA851" w14:textId="77777777" w:rsidTr="002078CA">
        <w:tc>
          <w:tcPr>
            <w:tcW w:w="3500" w:type="pct"/>
            <w:tcBorders>
              <w:top w:val="single" w:sz="6" w:space="0" w:color="000000"/>
              <w:left w:val="single" w:sz="6" w:space="0" w:color="000000"/>
              <w:bottom w:val="single" w:sz="6" w:space="0" w:color="000000"/>
              <w:right w:val="single" w:sz="6" w:space="0" w:color="000000"/>
            </w:tcBorders>
            <w:vAlign w:val="center"/>
            <w:hideMark/>
          </w:tcPr>
          <w:p w14:paraId="7856FA73"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do Período *</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BD2FB2C"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R$ 586.360.702,83</w:t>
            </w:r>
          </w:p>
        </w:tc>
      </w:tr>
      <w:tr w:rsidR="00F116BA" w14:paraId="276F8C00" w14:textId="77777777" w:rsidTr="002078CA">
        <w:tc>
          <w:tcPr>
            <w:tcW w:w="3500" w:type="pct"/>
            <w:tcBorders>
              <w:top w:val="single" w:sz="6" w:space="0" w:color="000000"/>
              <w:left w:val="single" w:sz="6" w:space="0" w:color="000000"/>
              <w:bottom w:val="single" w:sz="6" w:space="0" w:color="000000"/>
              <w:right w:val="single" w:sz="6" w:space="0" w:color="000000"/>
            </w:tcBorders>
            <w:vAlign w:val="center"/>
            <w:hideMark/>
          </w:tcPr>
          <w:p w14:paraId="56180364"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Excesso de Arrecadação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7246F69B"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R$ 98.248.579,11</w:t>
            </w:r>
          </w:p>
        </w:tc>
      </w:tr>
      <w:tr w:rsidR="00F116BA" w14:paraId="7BB23C71" w14:textId="77777777" w:rsidTr="002078CA">
        <w:tc>
          <w:tcPr>
            <w:tcW w:w="3500" w:type="pct"/>
            <w:tcBorders>
              <w:top w:val="single" w:sz="6" w:space="0" w:color="000000"/>
              <w:left w:val="single" w:sz="6" w:space="0" w:color="000000"/>
              <w:bottom w:val="single" w:sz="6" w:space="0" w:color="000000"/>
              <w:right w:val="single" w:sz="6" w:space="0" w:color="000000"/>
            </w:tcBorders>
            <w:vAlign w:val="center"/>
            <w:hideMark/>
          </w:tcPr>
          <w:p w14:paraId="7D5AA0DB"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Transferências Financeiras a Realizar</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18D9EEFE"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r>
      <w:tr w:rsidR="00F116BA" w14:paraId="0DC76378" w14:textId="77777777" w:rsidTr="002078CA">
        <w:tc>
          <w:tcPr>
            <w:tcW w:w="3500" w:type="pct"/>
            <w:tcBorders>
              <w:top w:val="single" w:sz="6" w:space="0" w:color="000000"/>
              <w:left w:val="single" w:sz="6" w:space="0" w:color="000000"/>
              <w:bottom w:val="single" w:sz="6" w:space="0" w:color="000000"/>
              <w:right w:val="single" w:sz="6" w:space="0" w:color="000000"/>
            </w:tcBorders>
            <w:vAlign w:val="center"/>
            <w:hideMark/>
          </w:tcPr>
          <w:p w14:paraId="7FC5C7C3"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Despesas Autorizadas a Empenhar</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618D88D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R$ 933.349.536,59</w:t>
            </w:r>
          </w:p>
        </w:tc>
      </w:tr>
      <w:tr w:rsidR="00F116BA" w14:paraId="6F5FB07F" w14:textId="77777777" w:rsidTr="002078CA">
        <w:tc>
          <w:tcPr>
            <w:tcW w:w="3500" w:type="pct"/>
            <w:tcBorders>
              <w:top w:val="single" w:sz="6" w:space="0" w:color="000000"/>
              <w:left w:val="single" w:sz="6" w:space="0" w:color="000000"/>
              <w:bottom w:val="single" w:sz="6" w:space="0" w:color="000000"/>
              <w:right w:val="single" w:sz="6" w:space="0" w:color="000000"/>
            </w:tcBorders>
            <w:vAlign w:val="center"/>
            <w:hideMark/>
          </w:tcPr>
          <w:p w14:paraId="353FB162"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Projetada do Período ***</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6784DEAE"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-248.740.254,65</w:t>
            </w:r>
          </w:p>
        </w:tc>
      </w:tr>
      <w:tr w:rsidR="00F116BA" w14:paraId="0DCE426A" w14:textId="77777777" w:rsidTr="002078CA">
        <w:tblPrEx>
          <w:tblCellSpacing w:w="15" w:type="dxa"/>
        </w:tblPrEx>
        <w:trPr>
          <w:tblCellSpacing w:w="15" w:type="dxa"/>
        </w:trPr>
        <w:tc>
          <w:tcPr>
            <w:tcW w:w="0" w:type="auto"/>
            <w:gridSpan w:val="2"/>
            <w:vAlign w:val="center"/>
            <w:hideMark/>
          </w:tcPr>
          <w:p w14:paraId="193B2A30" w14:textId="1EC486D0" w:rsidR="005C5B62" w:rsidRPr="002078CA" w:rsidRDefault="005C5B62">
            <w:pPr>
              <w:spacing w:line="360" w:lineRule="auto"/>
              <w:jc w:val="both"/>
              <w:rPr>
                <w:rFonts w:ascii="Arial" w:eastAsia="Times New Roman" w:hAnsi="Arial" w:cs="Arial"/>
                <w:sz w:val="20"/>
                <w:szCs w:val="20"/>
              </w:rPr>
            </w:pPr>
            <w:r w:rsidRPr="002078CA">
              <w:rPr>
                <w:rStyle w:val="ExemploHTML"/>
                <w:rFonts w:ascii="Arial" w:hAnsi="Arial" w:cs="Arial"/>
                <w:b/>
                <w:bCs/>
                <w:color w:val="000000"/>
                <w:sz w:val="20"/>
                <w:szCs w:val="20"/>
              </w:rPr>
              <w:t>Nota Explicativa:</w:t>
            </w:r>
            <w:r w:rsidRPr="002078CA">
              <w:rPr>
                <w:rFonts w:ascii="Arial" w:eastAsia="Times New Roman" w:hAnsi="Arial" w:cs="Arial"/>
                <w:sz w:val="20"/>
                <w:szCs w:val="20"/>
              </w:rPr>
              <w:t xml:space="preserve"> </w:t>
            </w:r>
            <w:r w:rsidRPr="002078CA">
              <w:rPr>
                <w:rStyle w:val="ExemploHTML"/>
                <w:rFonts w:ascii="Arial" w:hAnsi="Arial" w:cs="Arial"/>
                <w:color w:val="000000"/>
                <w:sz w:val="20"/>
                <w:szCs w:val="20"/>
              </w:rPr>
              <w:t>** Descontado as Receitas a Realizar de Deduções para o FUNDEB, as Receitas a Realizar de</w:t>
            </w:r>
            <w:r w:rsidR="002078CA" w:rsidRPr="002078CA">
              <w:rPr>
                <w:rStyle w:val="ExemploHTML"/>
                <w:rFonts w:ascii="Arial" w:hAnsi="Arial" w:cs="Arial"/>
                <w:color w:val="000000"/>
                <w:sz w:val="20"/>
                <w:szCs w:val="20"/>
              </w:rPr>
              <w:t xml:space="preserve"> </w:t>
            </w:r>
            <w:r w:rsidRPr="002078CA">
              <w:rPr>
                <w:rStyle w:val="ExemploHTML"/>
                <w:rFonts w:ascii="Arial" w:hAnsi="Arial" w:cs="Arial"/>
                <w:color w:val="000000"/>
                <w:sz w:val="20"/>
                <w:szCs w:val="20"/>
              </w:rPr>
              <w:t xml:space="preserve">Outras </w:t>
            </w:r>
            <w:r w:rsidR="002078CA" w:rsidRPr="002078CA">
              <w:rPr>
                <w:rStyle w:val="ExemploHTML"/>
                <w:rFonts w:ascii="Arial" w:hAnsi="Arial" w:cs="Arial"/>
                <w:color w:val="000000"/>
                <w:sz w:val="20"/>
                <w:szCs w:val="20"/>
              </w:rPr>
              <w:t>D</w:t>
            </w:r>
            <w:r w:rsidR="002078CA" w:rsidRPr="002078CA">
              <w:rPr>
                <w:rStyle w:val="ExemploHTML"/>
                <w:rFonts w:ascii="Arial" w:hAnsi="Arial" w:cs="Arial"/>
                <w:sz w:val="20"/>
                <w:szCs w:val="20"/>
              </w:rPr>
              <w:t>eduções.</w:t>
            </w:r>
          </w:p>
        </w:tc>
      </w:tr>
      <w:tr w:rsidR="00F116BA" w14:paraId="6EDFC895" w14:textId="77777777" w:rsidTr="002078CA">
        <w:tblPrEx>
          <w:jc w:val="center"/>
          <w:tblCellSpacing w:w="15" w:type="dxa"/>
          <w:tblInd w:w="0" w:type="dxa"/>
        </w:tblPrEx>
        <w:trPr>
          <w:tblCellSpacing w:w="15" w:type="dxa"/>
          <w:jc w:val="center"/>
        </w:trPr>
        <w:tc>
          <w:tcPr>
            <w:tcW w:w="0" w:type="auto"/>
            <w:gridSpan w:val="2"/>
            <w:vAlign w:val="center"/>
            <w:hideMark/>
          </w:tcPr>
          <w:p w14:paraId="10F3AA7A" w14:textId="77777777" w:rsidR="005C5B62" w:rsidRDefault="005C5B62">
            <w:pPr>
              <w:rPr>
                <w:rFonts w:eastAsia="Times New Roman"/>
              </w:rPr>
            </w:pPr>
            <w:r>
              <w:rPr>
                <w:rFonts w:eastAsia="Times New Roman"/>
              </w:rPr>
              <w:t> </w:t>
            </w:r>
          </w:p>
        </w:tc>
      </w:tr>
      <w:tr w:rsidR="00F116BA" w14:paraId="316FBE74" w14:textId="77777777" w:rsidTr="002078CA">
        <w:tblPrEx>
          <w:jc w:val="center"/>
          <w:tblCellSpacing w:w="15" w:type="dxa"/>
          <w:tblInd w:w="0" w:type="dxa"/>
        </w:tblPrEx>
        <w:trPr>
          <w:tblCellSpacing w:w="15" w:type="dxa"/>
          <w:jc w:val="center"/>
        </w:trPr>
        <w:tc>
          <w:tcPr>
            <w:tcW w:w="0" w:type="auto"/>
            <w:gridSpan w:val="2"/>
            <w:vAlign w:val="center"/>
            <w:hideMark/>
          </w:tcPr>
          <w:p w14:paraId="1A1EFA29" w14:textId="77777777" w:rsidR="005C5B62" w:rsidRDefault="005C5B62">
            <w:pPr>
              <w:jc w:val="center"/>
              <w:rPr>
                <w:rFonts w:eastAsia="Times New Roman"/>
              </w:rPr>
            </w:pPr>
            <w:r>
              <w:rPr>
                <w:rFonts w:eastAsia="Times New Roman"/>
                <w:noProof/>
              </w:rPr>
              <w:drawing>
                <wp:inline distT="0" distB="0" distL="0" distR="0" wp14:anchorId="53A938F9" wp14:editId="1DFB80BA">
                  <wp:extent cx="6191250" cy="19050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r w:rsidR="00F116BA" w14:paraId="00E14F2A" w14:textId="77777777" w:rsidTr="002078CA">
        <w:tblPrEx>
          <w:jc w:val="center"/>
          <w:tblCellSpacing w:w="15" w:type="dxa"/>
          <w:tblInd w:w="0" w:type="dxa"/>
        </w:tblPrEx>
        <w:trPr>
          <w:tblCellSpacing w:w="15" w:type="dxa"/>
          <w:jc w:val="center"/>
        </w:trPr>
        <w:tc>
          <w:tcPr>
            <w:tcW w:w="0" w:type="auto"/>
            <w:gridSpan w:val="2"/>
            <w:vAlign w:val="center"/>
            <w:hideMark/>
          </w:tcPr>
          <w:p w14:paraId="26EA2D87" w14:textId="77777777" w:rsidR="005C5B62" w:rsidRDefault="005C5B62">
            <w:pPr>
              <w:jc w:val="center"/>
              <w:rPr>
                <w:rFonts w:eastAsia="Times New Roman"/>
              </w:rPr>
            </w:pPr>
            <w:r>
              <w:rPr>
                <w:rFonts w:eastAsia="Times New Roman"/>
              </w:rPr>
              <w:t xml:space="preserve">  </w:t>
            </w:r>
          </w:p>
        </w:tc>
      </w:tr>
      <w:tr w:rsidR="00F116BA" w14:paraId="3DCC1626" w14:textId="77777777" w:rsidTr="002078CA">
        <w:tblPrEx>
          <w:jc w:val="center"/>
          <w:tblCellSpacing w:w="15" w:type="dxa"/>
          <w:tblInd w:w="0" w:type="dxa"/>
        </w:tblPrEx>
        <w:trPr>
          <w:tblCellSpacing w:w="15" w:type="dxa"/>
          <w:jc w:val="center"/>
        </w:trPr>
        <w:tc>
          <w:tcPr>
            <w:tcW w:w="0" w:type="auto"/>
            <w:gridSpan w:val="2"/>
            <w:vAlign w:val="center"/>
            <w:hideMark/>
          </w:tcPr>
          <w:p w14:paraId="5EA6BDCC" w14:textId="77777777" w:rsidR="005C5B62" w:rsidRDefault="005C5B62">
            <w:pPr>
              <w:jc w:val="center"/>
              <w:rPr>
                <w:rFonts w:eastAsia="Times New Roman"/>
              </w:rPr>
            </w:pPr>
            <w:r>
              <w:rPr>
                <w:rFonts w:eastAsia="Times New Roman"/>
                <w:noProof/>
              </w:rPr>
              <w:lastRenderedPageBreak/>
              <w:drawing>
                <wp:inline distT="0" distB="0" distL="0" distR="0" wp14:anchorId="548611FF" wp14:editId="366D46D8">
                  <wp:extent cx="6191250" cy="19050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link="rId23">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r w:rsidR="002078CA" w14:paraId="045D00E5" w14:textId="77777777" w:rsidTr="002078CA">
        <w:tblPrEx>
          <w:jc w:val="center"/>
          <w:tblCellSpacing w:w="15" w:type="dxa"/>
          <w:tblInd w:w="0" w:type="dxa"/>
        </w:tblPrEx>
        <w:trPr>
          <w:tblCellSpacing w:w="15" w:type="dxa"/>
          <w:jc w:val="center"/>
        </w:trPr>
        <w:tc>
          <w:tcPr>
            <w:tcW w:w="0" w:type="auto"/>
            <w:gridSpan w:val="2"/>
            <w:vAlign w:val="center"/>
          </w:tcPr>
          <w:p w14:paraId="78686CDD" w14:textId="77777777" w:rsidR="002078CA" w:rsidRDefault="002078CA" w:rsidP="002078C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Justificativa/Explicação da Área Setorial:</w:t>
            </w:r>
            <w:r>
              <w:rPr>
                <w:rFonts w:ascii="Arial" w:eastAsia="Times New Roman" w:hAnsi="Arial" w:cs="Arial"/>
                <w:color w:val="000000"/>
                <w:sz w:val="20"/>
                <w:szCs w:val="20"/>
              </w:rPr>
              <w:t xml:space="preserve"> </w:t>
            </w:r>
          </w:p>
          <w:p w14:paraId="0394F3E3" w14:textId="71B37B25" w:rsidR="002078CA" w:rsidRDefault="002078CA" w:rsidP="002078CA">
            <w:pPr>
              <w:spacing w:line="375" w:lineRule="atLeast"/>
              <w:jc w:val="both"/>
              <w:rPr>
                <w:rFonts w:eastAsia="Times New Roman"/>
                <w:noProof/>
              </w:rPr>
            </w:pPr>
            <w:r>
              <w:rPr>
                <w:rFonts w:ascii="Arial" w:eastAsia="Times New Roman" w:hAnsi="Arial" w:cs="Arial"/>
                <w:color w:val="000000"/>
                <w:sz w:val="20"/>
                <w:szCs w:val="20"/>
              </w:rPr>
              <w:t>Há lastro financeiro para todos os pagamentos, exceto para as despesas autorizadas a empenhar. Como o exercício em análise já encerrou, estas despesas não ocorrerão.</w:t>
            </w:r>
          </w:p>
        </w:tc>
      </w:tr>
    </w:tbl>
    <w:p w14:paraId="597A8958" w14:textId="77777777" w:rsidR="005C5B62" w:rsidRDefault="00125142">
      <w:pPr>
        <w:rPr>
          <w:rFonts w:eastAsia="Times New Roman"/>
        </w:rPr>
      </w:pPr>
      <w:r>
        <w:rPr>
          <w:rFonts w:eastAsia="Times New Roman"/>
        </w:rPr>
        <w:pict w14:anchorId="194392D4">
          <v:rect id="_x0000_i1485" style="width:510.25pt;height:.75pt" o:hralign="center" o:hrstd="t" o:hr="t" fillcolor="#a0a0a0" stroked="f"/>
        </w:pict>
      </w:r>
    </w:p>
    <w:p w14:paraId="202F8E20" w14:textId="77777777" w:rsidR="002078CA" w:rsidRDefault="002078CA" w:rsidP="002078CA">
      <w:pPr>
        <w:spacing w:line="360" w:lineRule="auto"/>
        <w:rPr>
          <w:rFonts w:ascii="Arial" w:eastAsia="Times New Roman" w:hAnsi="Arial" w:cs="Arial"/>
          <w:color w:val="000000"/>
          <w:sz w:val="20"/>
          <w:szCs w:val="20"/>
        </w:rPr>
      </w:pPr>
    </w:p>
    <w:p w14:paraId="0F745D34" w14:textId="14126168" w:rsidR="005C5B62" w:rsidRDefault="002078CA" w:rsidP="002078CA">
      <w:pPr>
        <w:spacing w:line="360" w:lineRule="auto"/>
        <w:jc w:val="both"/>
        <w:rPr>
          <w:rFonts w:ascii="Arial" w:eastAsia="Times New Roman" w:hAnsi="Arial" w:cs="Arial"/>
          <w:b/>
          <w:bCs/>
          <w:color w:val="000000"/>
          <w:sz w:val="20"/>
          <w:szCs w:val="20"/>
        </w:rPr>
      </w:pPr>
      <w:r>
        <w:rPr>
          <w:rFonts w:ascii="Arial" w:eastAsia="Times New Roman" w:hAnsi="Arial" w:cs="Arial"/>
          <w:color w:val="000000"/>
          <w:sz w:val="20"/>
          <w:szCs w:val="20"/>
        </w:rPr>
        <w:t>3.16 - * Existem disponibilidades financeiras para pagamentos dos restos a pagar processados e para os empenhos liquidados a pagar?</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p w14:paraId="2C6A858D" w14:textId="52F17495" w:rsidR="002078CA" w:rsidRDefault="00125142" w:rsidP="002078CA">
      <w:pPr>
        <w:spacing w:line="360" w:lineRule="auto"/>
        <w:rPr>
          <w:rFonts w:eastAsia="Times New Roman"/>
          <w:b/>
          <w:bCs/>
        </w:rPr>
      </w:pPr>
      <w:r>
        <w:rPr>
          <w:rFonts w:eastAsia="Times New Roman"/>
        </w:rPr>
        <w:pict w14:anchorId="36F793E4">
          <v:rect id="_x0000_i1486" style="width:510.25pt;height:.75pt" o:hralign="center" o:hrstd="t" o:hr="t" fillcolor="#a0a0a0" stroked="f"/>
        </w:pict>
      </w:r>
    </w:p>
    <w:p w14:paraId="61631F36" w14:textId="77777777" w:rsidR="002078CA" w:rsidRDefault="002078CA" w:rsidP="002078CA">
      <w:pPr>
        <w:spacing w:line="360" w:lineRule="auto"/>
        <w:rPr>
          <w:rFonts w:ascii="Arial" w:eastAsia="Times New Roman" w:hAnsi="Arial" w:cs="Arial"/>
          <w:color w:val="000000"/>
          <w:sz w:val="20"/>
          <w:szCs w:val="20"/>
        </w:rPr>
      </w:pPr>
    </w:p>
    <w:p w14:paraId="3CBF9E8D" w14:textId="56D2F09D" w:rsidR="002078CA" w:rsidRDefault="002078CA" w:rsidP="002078CA">
      <w:pPr>
        <w:spacing w:line="360" w:lineRule="auto"/>
        <w:jc w:val="both"/>
        <w:rPr>
          <w:rFonts w:ascii="Arial" w:eastAsia="Times New Roman" w:hAnsi="Arial" w:cs="Arial"/>
          <w:b/>
          <w:bCs/>
          <w:color w:val="000000"/>
          <w:sz w:val="20"/>
          <w:szCs w:val="20"/>
        </w:rPr>
      </w:pPr>
      <w:r>
        <w:rPr>
          <w:rFonts w:ascii="Arial" w:eastAsia="Times New Roman" w:hAnsi="Arial" w:cs="Arial"/>
          <w:color w:val="000000"/>
          <w:sz w:val="20"/>
          <w:szCs w:val="20"/>
        </w:rPr>
        <w:t>3.17 - *** Existem disponibilidades financeiras para pagamentos dos restos a pagar processados, para os empenhos liquidados a pagar e para as despesas autorizadas a empenhar?</w:t>
      </w:r>
      <w:r>
        <w:rPr>
          <w:rFonts w:ascii="Arial" w:eastAsia="Times New Roman" w:hAnsi="Arial" w:cs="Arial"/>
          <w:b/>
          <w:bCs/>
          <w:color w:val="000000"/>
          <w:sz w:val="20"/>
          <w:szCs w:val="20"/>
        </w:rPr>
        <w:t xml:space="preserve"> </w:t>
      </w:r>
      <w:r w:rsidR="00697A48" w:rsidRPr="00697A48">
        <w:rPr>
          <w:rFonts w:ascii="Arial" w:eastAsia="Times New Roman" w:hAnsi="Arial" w:cs="Arial"/>
          <w:b/>
          <w:bCs/>
          <w:color w:val="196B24" w:themeColor="accent3"/>
          <w:sz w:val="20"/>
          <w:szCs w:val="20"/>
        </w:rPr>
        <w:t>NÃO (justificado)</w:t>
      </w:r>
    </w:p>
    <w:p w14:paraId="460F12D9" w14:textId="77777777" w:rsidR="002078CA" w:rsidRDefault="002078CA" w:rsidP="002078C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Justificativa/Explicação da Área Setorial:</w:t>
      </w:r>
      <w:r>
        <w:rPr>
          <w:rFonts w:ascii="Arial" w:eastAsia="Times New Roman" w:hAnsi="Arial" w:cs="Arial"/>
          <w:color w:val="000000"/>
          <w:sz w:val="20"/>
          <w:szCs w:val="20"/>
        </w:rPr>
        <w:t xml:space="preserve"> </w:t>
      </w:r>
    </w:p>
    <w:p w14:paraId="4B52D6D6" w14:textId="77777777" w:rsidR="002078CA" w:rsidRDefault="002078CA" w:rsidP="002078C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Há lastro financeiro para todos os pagamentos, exceto para as despesas autorizadas a empenhar. Como o exercício em análise já encerrou, estas despesas não ocorrerão.</w:t>
      </w:r>
    </w:p>
    <w:p w14:paraId="28DDD8D3" w14:textId="25D183A1" w:rsidR="002078CA" w:rsidRDefault="00125142" w:rsidP="002078CA">
      <w:pPr>
        <w:spacing w:line="360" w:lineRule="auto"/>
        <w:rPr>
          <w:rFonts w:eastAsia="Times New Roman"/>
        </w:rPr>
      </w:pPr>
      <w:r>
        <w:rPr>
          <w:rFonts w:eastAsia="Times New Roman"/>
        </w:rPr>
        <w:pict w14:anchorId="7A86F0D1">
          <v:rect id="_x0000_i1487" style="width:510.2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99"/>
        <w:gridCol w:w="6"/>
      </w:tblGrid>
      <w:tr w:rsidR="00F116BA" w14:paraId="69C68395" w14:textId="77777777">
        <w:trPr>
          <w:tblCellSpacing w:w="0" w:type="dxa"/>
        </w:trPr>
        <w:tc>
          <w:tcPr>
            <w:tcW w:w="0" w:type="auto"/>
            <w:gridSpan w:val="2"/>
            <w:tcMar>
              <w:top w:w="150" w:type="dxa"/>
              <w:left w:w="0" w:type="dxa"/>
              <w:bottom w:w="0" w:type="dxa"/>
              <w:right w:w="0" w:type="dxa"/>
            </w:tcMar>
            <w:vAlign w:val="center"/>
            <w:hideMark/>
          </w:tcPr>
          <w:p w14:paraId="7E284406" w14:textId="19E2B3A9" w:rsidR="005C5B62" w:rsidRDefault="005C5B62" w:rsidP="002078C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3.18 - Análise do artigo 167-A da CF/1988: O percentual da receita corrente arrecadada sobre a despesa corrente liquidada obedece ao limite do § 1º do artigo 167-A da Constituição Federal de 1988? </w:t>
            </w:r>
            <w:r w:rsidRPr="00697A48">
              <w:rPr>
                <w:rFonts w:ascii="Arial" w:eastAsia="Times New Roman" w:hAnsi="Arial" w:cs="Arial"/>
                <w:b/>
                <w:bCs/>
                <w:color w:val="E97132" w:themeColor="accent2"/>
                <w:sz w:val="20"/>
                <w:szCs w:val="20"/>
              </w:rPr>
              <w:t xml:space="preserve">SIM </w:t>
            </w:r>
            <w:r w:rsidR="007676C0">
              <w:rPr>
                <w:rFonts w:ascii="Arial" w:eastAsia="Times New Roman" w:hAnsi="Arial" w:cs="Arial"/>
                <w:b/>
                <w:bCs/>
                <w:color w:val="E97132" w:themeColor="accent2"/>
                <w:sz w:val="20"/>
                <w:szCs w:val="20"/>
              </w:rPr>
              <w:t>(revisado)</w:t>
            </w:r>
          </w:p>
        </w:tc>
      </w:tr>
      <w:tr w:rsidR="00F116BA" w14:paraId="76901871" w14:textId="77777777" w:rsidTr="00EF367C">
        <w:trPr>
          <w:tblCellSpacing w:w="0" w:type="dxa"/>
        </w:trPr>
        <w:tc>
          <w:tcPr>
            <w:tcW w:w="10205" w:type="dxa"/>
            <w:gridSpan w:val="2"/>
            <w:tcMar>
              <w:top w:w="150" w:type="dxa"/>
              <w:left w:w="0" w:type="dxa"/>
              <w:bottom w:w="0" w:type="dxa"/>
              <w:right w:w="0" w:type="dxa"/>
            </w:tcMar>
            <w:vAlign w:val="center"/>
            <w:hideMark/>
          </w:tcPr>
          <w:p w14:paraId="7FB2E2A3" w14:textId="77777777" w:rsidR="005C5B62" w:rsidRDefault="005C5B62" w:rsidP="002078C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CAD7C8E" w14:textId="5A57FA77" w:rsidR="005C5B62" w:rsidRDefault="005C5B62" w:rsidP="002078C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Apuração da Relação entre Despesas Correntes e Receitas Correntes, disponível no Portal da Transparência Municipal</w:t>
            </w:r>
            <w:r w:rsidR="002078CA">
              <w:rPr>
                <w:rFonts w:ascii="Arial" w:eastAsia="Times New Roman" w:hAnsi="Arial" w:cs="Arial"/>
                <w:color w:val="000000"/>
                <w:sz w:val="20"/>
                <w:szCs w:val="20"/>
              </w:rPr>
              <w:t>.</w:t>
            </w:r>
          </w:p>
        </w:tc>
      </w:tr>
      <w:tr w:rsidR="00F116BA" w14:paraId="46E0DF38" w14:textId="77777777">
        <w:trPr>
          <w:tblCellSpacing w:w="0" w:type="dxa"/>
        </w:trPr>
        <w:tc>
          <w:tcPr>
            <w:tcW w:w="0" w:type="auto"/>
            <w:gridSpan w:val="2"/>
            <w:tcMar>
              <w:top w:w="150" w:type="dxa"/>
              <w:left w:w="0" w:type="dxa"/>
              <w:bottom w:w="0" w:type="dxa"/>
              <w:right w:w="0" w:type="dxa"/>
            </w:tcMar>
            <w:vAlign w:val="center"/>
            <w:hideMark/>
          </w:tcPr>
          <w:p w14:paraId="1106A47C" w14:textId="77777777" w:rsidR="005C5B62" w:rsidRDefault="00125142">
            <w:pPr>
              <w:rPr>
                <w:rFonts w:eastAsia="Times New Roman"/>
              </w:rPr>
            </w:pPr>
            <w:r>
              <w:rPr>
                <w:rFonts w:eastAsia="Times New Roman"/>
              </w:rPr>
              <w:pict w14:anchorId="3E27E854">
                <v:rect id="_x0000_i1488" style="width:0;height:1.5pt" o:hralign="center" o:hrstd="t" o:hr="t" fillcolor="#a0a0a0" stroked="f"/>
              </w:pict>
            </w:r>
          </w:p>
        </w:tc>
      </w:tr>
      <w:tr w:rsidR="00F116BA" w14:paraId="28E4B424" w14:textId="77777777">
        <w:trPr>
          <w:gridAfter w:val="1"/>
          <w:wAfter w:w="6" w:type="dxa"/>
          <w:trHeight w:val="375"/>
          <w:tblCellSpacing w:w="0" w:type="dxa"/>
        </w:trPr>
        <w:tc>
          <w:tcPr>
            <w:tcW w:w="0" w:type="auto"/>
            <w:vAlign w:val="center"/>
            <w:hideMark/>
          </w:tcPr>
          <w:p w14:paraId="1CF97405" w14:textId="2E48D872"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9E57E9">
              <w:rPr>
                <w:rFonts w:ascii="Arial" w:eastAsia="Times New Roman" w:hAnsi="Arial" w:cs="Arial"/>
                <w:b/>
                <w:bCs/>
                <w:color w:val="000000"/>
                <w:sz w:val="21"/>
                <w:szCs w:val="21"/>
              </w:rPr>
              <w:t xml:space="preserve">do Responsável pela </w:t>
            </w:r>
            <w:r>
              <w:rPr>
                <w:rFonts w:ascii="Arial" w:eastAsia="Times New Roman" w:hAnsi="Arial" w:cs="Arial"/>
                <w:b/>
                <w:bCs/>
                <w:color w:val="000000"/>
                <w:sz w:val="21"/>
                <w:szCs w:val="21"/>
              </w:rPr>
              <w:t>Área Setorial</w:t>
            </w:r>
          </w:p>
        </w:tc>
      </w:tr>
      <w:tr w:rsidR="00F116BA" w14:paraId="64DBF5AA" w14:textId="77777777">
        <w:trPr>
          <w:gridAfter w:val="1"/>
          <w:wAfter w:w="6" w:type="dxa"/>
          <w:tblCellSpacing w:w="0" w:type="dxa"/>
        </w:trPr>
        <w:tc>
          <w:tcPr>
            <w:tcW w:w="0" w:type="auto"/>
            <w:vAlign w:val="center"/>
            <w:hideMark/>
          </w:tcPr>
          <w:p w14:paraId="64797303" w14:textId="77777777" w:rsidR="009E57E9" w:rsidRDefault="005C5B62" w:rsidP="009E57E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Em relação aos itens desfavoráveis 3.15 e 3.17, esclarecemos que no cálculo das disponibilidades financeiras nestes itens, a influência do Saldo de Despesas Autorizadas a Empenhar no 3º quadrimestre deve ser </w:t>
            </w:r>
            <w:r>
              <w:rPr>
                <w:rFonts w:ascii="Arial" w:eastAsia="Times New Roman" w:hAnsi="Arial" w:cs="Arial"/>
                <w:color w:val="000000"/>
                <w:sz w:val="20"/>
                <w:szCs w:val="20"/>
              </w:rPr>
              <w:lastRenderedPageBreak/>
              <w:t>desconsiderada, pois estamos tratando do encerramento do exercício. Assim, essa informação não deve impactar o cálculo das disponibilidades nesse momento</w:t>
            </w:r>
            <w:r w:rsidR="009E57E9">
              <w:rPr>
                <w:rFonts w:ascii="Arial" w:eastAsia="Times New Roman" w:hAnsi="Arial" w:cs="Arial"/>
                <w:color w:val="000000"/>
                <w:sz w:val="20"/>
                <w:szCs w:val="20"/>
              </w:rPr>
              <w:t>.</w:t>
            </w:r>
          </w:p>
          <w:p w14:paraId="68DF9820" w14:textId="43F3D319" w:rsidR="005C5B62" w:rsidRDefault="005C5B62" w:rsidP="009E57E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Observa-se que em ambos os itens a Liquidez Geral do período é favorável.</w:t>
            </w:r>
            <w:r w:rsidR="009E57E9">
              <w:rPr>
                <w:rFonts w:ascii="Arial" w:eastAsia="Times New Roman" w:hAnsi="Arial" w:cs="Arial"/>
                <w:color w:val="000000"/>
                <w:sz w:val="20"/>
                <w:szCs w:val="20"/>
              </w:rPr>
              <w:t xml:space="preserve"> </w:t>
            </w:r>
          </w:p>
        </w:tc>
      </w:tr>
      <w:tr w:rsidR="00F116BA" w14:paraId="0A96E4FF" w14:textId="77777777">
        <w:trPr>
          <w:tblCellSpacing w:w="0" w:type="dxa"/>
        </w:trPr>
        <w:tc>
          <w:tcPr>
            <w:tcW w:w="0" w:type="auto"/>
            <w:gridSpan w:val="2"/>
            <w:vAlign w:val="center"/>
            <w:hideMark/>
          </w:tcPr>
          <w:p w14:paraId="656C6621"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pict w14:anchorId="1C08BE6D">
                <v:rect id="_x0000_i1489" style="width:0;height:1.5pt" o:hralign="center" o:hrstd="t" o:hr="t" fillcolor="#a0a0a0" stroked="f"/>
              </w:pict>
            </w:r>
          </w:p>
        </w:tc>
      </w:tr>
      <w:tr w:rsidR="00F116BA" w14:paraId="4A73CAF4" w14:textId="77777777">
        <w:trPr>
          <w:trHeight w:val="375"/>
          <w:tblCellSpacing w:w="0" w:type="dxa"/>
        </w:trPr>
        <w:tc>
          <w:tcPr>
            <w:tcW w:w="0" w:type="auto"/>
            <w:vAlign w:val="center"/>
            <w:hideMark/>
          </w:tcPr>
          <w:p w14:paraId="59DBB86B" w14:textId="7308A903"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97A48">
              <w:rPr>
                <w:rFonts w:ascii="Arial" w:eastAsia="Times New Roman" w:hAnsi="Arial" w:cs="Arial"/>
                <w:b/>
                <w:bCs/>
                <w:color w:val="000000"/>
                <w:sz w:val="21"/>
                <w:szCs w:val="21"/>
              </w:rPr>
              <w:t xml:space="preserve"> </w:t>
            </w:r>
            <w:r w:rsidR="00697A48" w:rsidRPr="00697A48">
              <w:rPr>
                <w:rFonts w:ascii="Arial" w:eastAsia="Times New Roman" w:hAnsi="Arial" w:cs="Arial"/>
                <w:b/>
                <w:bCs/>
                <w:color w:val="E97132" w:themeColor="accent2"/>
                <w:sz w:val="21"/>
                <w:szCs w:val="21"/>
              </w:rPr>
              <w:t>(Em adequação)</w:t>
            </w:r>
          </w:p>
        </w:tc>
        <w:tc>
          <w:tcPr>
            <w:tcW w:w="0" w:type="auto"/>
            <w:vAlign w:val="center"/>
            <w:hideMark/>
          </w:tcPr>
          <w:p w14:paraId="5D3EBA09" w14:textId="77777777" w:rsidR="005C5B62" w:rsidRDefault="005C5B62">
            <w:pPr>
              <w:rPr>
                <w:rFonts w:eastAsia="Times New Roman"/>
                <w:sz w:val="20"/>
                <w:szCs w:val="20"/>
              </w:rPr>
            </w:pPr>
          </w:p>
        </w:tc>
      </w:tr>
      <w:tr w:rsidR="00F116BA" w14:paraId="78983F54" w14:textId="77777777">
        <w:trPr>
          <w:tblCellSpacing w:w="0" w:type="dxa"/>
        </w:trPr>
        <w:tc>
          <w:tcPr>
            <w:tcW w:w="0" w:type="auto"/>
            <w:gridSpan w:val="2"/>
            <w:vAlign w:val="center"/>
            <w:hideMark/>
          </w:tcPr>
          <w:p w14:paraId="09AFA7C3" w14:textId="77777777" w:rsidR="009E57E9"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Abrigam-se as respostas ofertadas pelo Departamento de Contabilidade e Custos, considerando as justificativas trazidas e a constatação do lastro financeiro para os gastos liquidados e para os restos a pagar de exercícios anteriores.</w:t>
            </w:r>
            <w:r>
              <w:rPr>
                <w:rFonts w:ascii="Arial" w:eastAsia="Times New Roman" w:hAnsi="Arial" w:cs="Arial"/>
                <w:color w:val="000000"/>
                <w:sz w:val="20"/>
                <w:szCs w:val="20"/>
              </w:rPr>
              <w:br/>
              <w:t>Observa-se a posição superavitária do fechamento do exercício conforme disposição do Balanço Orçamentário atualizado até o 6º bimestre de 2024</w:t>
            </w:r>
            <w:r w:rsidR="009E57E9">
              <w:rPr>
                <w:rFonts w:ascii="Arial" w:eastAsia="Times New Roman" w:hAnsi="Arial" w:cs="Arial"/>
                <w:color w:val="000000"/>
                <w:sz w:val="20"/>
                <w:szCs w:val="20"/>
              </w:rPr>
              <w:t>.</w:t>
            </w:r>
          </w:p>
          <w:p w14:paraId="0A0DBE6B" w14:textId="77777777" w:rsidR="009E57E9"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Recomenda-se, contudo, atenção à análise do artigo 167-A da Constituição Federal, visto que a despesa corrente liquidada superou (89,05%) o limite disposto pelo §1º do referido artigo (85%), ainda que facultativo, o índice sinaliza importante mecanismo para facilitar o município na sua gestão fiscal</w:t>
            </w:r>
            <w:r w:rsidR="009E57E9">
              <w:rPr>
                <w:rFonts w:ascii="Arial" w:eastAsia="Times New Roman" w:hAnsi="Arial" w:cs="Arial"/>
                <w:color w:val="000000"/>
                <w:sz w:val="20"/>
                <w:szCs w:val="20"/>
              </w:rPr>
              <w:t xml:space="preserve">. </w:t>
            </w:r>
          </w:p>
          <w:p w14:paraId="707469F6" w14:textId="4BDC9C18" w:rsidR="005C5B62" w:rsidRPr="0013516B" w:rsidRDefault="0013516B" w:rsidP="0013516B">
            <w:pPr>
              <w:spacing w:line="375" w:lineRule="atLeast"/>
              <w:ind w:left="2268"/>
              <w:jc w:val="both"/>
              <w:rPr>
                <w:rFonts w:ascii="Arial" w:eastAsia="Times New Roman" w:hAnsi="Arial" w:cs="Arial"/>
                <w:color w:val="000000"/>
                <w:sz w:val="20"/>
                <w:szCs w:val="20"/>
              </w:rPr>
            </w:pPr>
            <w:r>
              <w:rPr>
                <w:rFonts w:ascii="Arial" w:eastAsia="Times New Roman" w:hAnsi="Arial" w:cs="Arial"/>
                <w:color w:val="000000"/>
                <w:sz w:val="20"/>
                <w:szCs w:val="20"/>
              </w:rPr>
              <w:t>“</w:t>
            </w:r>
            <w:r w:rsidRPr="0013516B">
              <w:rPr>
                <w:rFonts w:ascii="Arial" w:eastAsia="Times New Roman" w:hAnsi="Arial" w:cs="Arial"/>
                <w:color w:val="000000"/>
                <w:sz w:val="20"/>
                <w:szCs w:val="20"/>
              </w:rPr>
              <w:t>Apurado que a despesa corrente supera 85% (oitenta e cinco por cento) da receita corrente, sem exceder o percentual mencionado no caput deste artigo, as medidas nele indicadas podem ser, no todo ou em parte, implementadas por atos do Chefe do Poder Executivo com vigência imediata, facultado aos demais Poderes e órgãos autônomos implementá-las em seus respectivos âmbitos.</w:t>
            </w:r>
            <w:r>
              <w:rPr>
                <w:rFonts w:ascii="Arial" w:eastAsia="Times New Roman" w:hAnsi="Arial" w:cs="Arial"/>
                <w:color w:val="000000"/>
                <w:sz w:val="20"/>
                <w:szCs w:val="20"/>
              </w:rPr>
              <w:t>” (§1º, Art. 167-A, Constituição Federal)</w:t>
            </w:r>
          </w:p>
          <w:p w14:paraId="573DCAC1" w14:textId="24A50D25" w:rsidR="0013516B" w:rsidRDefault="0013516B" w:rsidP="0013516B">
            <w:pPr>
              <w:spacing w:line="375" w:lineRule="atLeast"/>
              <w:ind w:left="2268"/>
              <w:jc w:val="both"/>
              <w:rPr>
                <w:rFonts w:ascii="Arial" w:eastAsia="Times New Roman" w:hAnsi="Arial" w:cs="Arial"/>
                <w:color w:val="000000"/>
                <w:sz w:val="20"/>
                <w:szCs w:val="20"/>
              </w:rPr>
            </w:pPr>
            <w:r>
              <w:rPr>
                <w:rFonts w:ascii="Arial" w:eastAsia="Times New Roman" w:hAnsi="Arial" w:cs="Arial"/>
                <w:color w:val="000000"/>
                <w:sz w:val="20"/>
                <w:szCs w:val="20"/>
              </w:rPr>
              <w:t>“</w:t>
            </w:r>
            <w:r w:rsidRPr="0013516B">
              <w:rPr>
                <w:rFonts w:ascii="Arial" w:eastAsia="Times New Roman" w:hAnsi="Arial" w:cs="Arial"/>
                <w:color w:val="000000"/>
                <w:sz w:val="20"/>
                <w:szCs w:val="20"/>
              </w:rPr>
              <w:t>O ato de que trata o § 1º deste artigo deve ser submetido, em regime de urgência, à apreciação do Poder Legislativo.</w:t>
            </w:r>
            <w:r>
              <w:rPr>
                <w:rFonts w:ascii="Arial" w:eastAsia="Times New Roman" w:hAnsi="Arial" w:cs="Arial"/>
                <w:color w:val="000000"/>
                <w:sz w:val="20"/>
                <w:szCs w:val="20"/>
              </w:rPr>
              <w:t>” (</w:t>
            </w:r>
            <w:r w:rsidRPr="0013516B">
              <w:rPr>
                <w:rFonts w:ascii="Arial" w:eastAsia="Times New Roman" w:hAnsi="Arial" w:cs="Arial"/>
                <w:color w:val="000000"/>
                <w:sz w:val="20"/>
                <w:szCs w:val="20"/>
              </w:rPr>
              <w:t>§ 2º</w:t>
            </w:r>
            <w:r>
              <w:rPr>
                <w:rFonts w:ascii="Arial" w:eastAsia="Times New Roman" w:hAnsi="Arial" w:cs="Arial"/>
                <w:color w:val="000000"/>
                <w:sz w:val="20"/>
                <w:szCs w:val="20"/>
              </w:rPr>
              <w:t>, Art. 167-A, Constituição Federal)</w:t>
            </w:r>
          </w:p>
        </w:tc>
      </w:tr>
      <w:tr w:rsidR="00F116BA" w14:paraId="53A81D7D" w14:textId="77777777">
        <w:trPr>
          <w:tblCellSpacing w:w="0" w:type="dxa"/>
        </w:trPr>
        <w:tc>
          <w:tcPr>
            <w:tcW w:w="0" w:type="auto"/>
            <w:gridSpan w:val="2"/>
            <w:tcMar>
              <w:top w:w="150" w:type="dxa"/>
              <w:left w:w="0" w:type="dxa"/>
              <w:bottom w:w="0" w:type="dxa"/>
              <w:right w:w="0" w:type="dxa"/>
            </w:tcMar>
            <w:vAlign w:val="center"/>
            <w:hideMark/>
          </w:tcPr>
          <w:p w14:paraId="2E23F5D5" w14:textId="41854AA1" w:rsidR="005C5B62" w:rsidRDefault="005C5B62">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112C0D">
              <w:rPr>
                <w:rFonts w:ascii="Arial" w:eastAsia="Times New Roman" w:hAnsi="Arial" w:cs="Arial"/>
                <w:b/>
                <w:bCs/>
                <w:color w:val="000000"/>
                <w:sz w:val="20"/>
                <w:szCs w:val="20"/>
              </w:rPr>
              <w:t xml:space="preserve"> ao Parecer da Controladoria</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41520DEE" w14:textId="77777777" w:rsidR="00112C0D" w:rsidRPr="00112C0D" w:rsidRDefault="00112C0D" w:rsidP="00112C0D">
            <w:pPr>
              <w:pStyle w:val="PargrafodaLista"/>
              <w:numPr>
                <w:ilvl w:val="0"/>
                <w:numId w:val="1"/>
              </w:numPr>
              <w:spacing w:line="375" w:lineRule="atLeast"/>
              <w:rPr>
                <w:rFonts w:ascii="Arial" w:eastAsia="Times New Roman" w:hAnsi="Arial" w:cs="Arial"/>
                <w:color w:val="000000"/>
                <w:sz w:val="20"/>
                <w:szCs w:val="20"/>
              </w:rPr>
            </w:pPr>
            <w:r w:rsidRPr="00112C0D">
              <w:rPr>
                <w:rFonts w:ascii="Arial" w:eastAsia="Times New Roman" w:hAnsi="Arial" w:cs="Arial"/>
                <w:color w:val="000000"/>
                <w:sz w:val="20"/>
                <w:szCs w:val="20"/>
              </w:rPr>
              <w:t>Balanço_Orçamentário_6°_Bimestre_2024.pdf</w:t>
            </w:r>
          </w:p>
          <w:p w14:paraId="67500A5A" w14:textId="77777777" w:rsidR="00112C0D" w:rsidRDefault="00112C0D" w:rsidP="00112C0D">
            <w:pPr>
              <w:pStyle w:val="PargrafodaLista"/>
              <w:numPr>
                <w:ilvl w:val="0"/>
                <w:numId w:val="1"/>
              </w:numPr>
              <w:spacing w:line="375" w:lineRule="atLeast"/>
              <w:rPr>
                <w:rFonts w:ascii="Arial" w:eastAsia="Times New Roman" w:hAnsi="Arial" w:cs="Arial"/>
                <w:color w:val="000000"/>
                <w:sz w:val="20"/>
                <w:szCs w:val="20"/>
              </w:rPr>
            </w:pPr>
            <w:r w:rsidRPr="00112C0D">
              <w:rPr>
                <w:rFonts w:ascii="Arial" w:eastAsia="Times New Roman" w:hAnsi="Arial" w:cs="Arial"/>
                <w:color w:val="000000"/>
                <w:sz w:val="20"/>
                <w:szCs w:val="20"/>
              </w:rPr>
              <w:t>Análise_do_Artigo_167-A_da_CF_dez.2024.pdf</w:t>
            </w:r>
          </w:p>
          <w:p w14:paraId="0BF4C04D" w14:textId="77777777" w:rsidR="00112C0D" w:rsidRDefault="00112C0D" w:rsidP="00112C0D">
            <w:pPr>
              <w:pStyle w:val="PargrafodaLista"/>
              <w:spacing w:line="375" w:lineRule="atLeast"/>
              <w:rPr>
                <w:rFonts w:eastAsia="Times New Roman"/>
              </w:rPr>
            </w:pPr>
          </w:p>
          <w:p w14:paraId="61DC2B53" w14:textId="77777777" w:rsidR="00112C0D" w:rsidRDefault="00112C0D" w:rsidP="00112C0D">
            <w:pPr>
              <w:pStyle w:val="PargrafodaLista"/>
              <w:spacing w:line="375" w:lineRule="atLeast"/>
              <w:rPr>
                <w:rFonts w:eastAsia="Times New Roman"/>
              </w:rPr>
            </w:pPr>
          </w:p>
          <w:p w14:paraId="2F24F849" w14:textId="77777777" w:rsidR="00112C0D" w:rsidRDefault="00112C0D" w:rsidP="00112C0D">
            <w:pPr>
              <w:pStyle w:val="PargrafodaLista"/>
              <w:spacing w:line="375" w:lineRule="atLeast"/>
              <w:rPr>
                <w:rFonts w:eastAsia="Times New Roman"/>
              </w:rPr>
            </w:pPr>
          </w:p>
          <w:p w14:paraId="00516FD2" w14:textId="77777777" w:rsidR="00606735" w:rsidRDefault="00606735" w:rsidP="00112C0D">
            <w:pPr>
              <w:pStyle w:val="PargrafodaLista"/>
              <w:spacing w:line="375" w:lineRule="atLeast"/>
              <w:rPr>
                <w:rFonts w:eastAsia="Times New Roman"/>
              </w:rPr>
            </w:pPr>
          </w:p>
          <w:p w14:paraId="39DC86F8" w14:textId="77777777" w:rsidR="00606735" w:rsidRDefault="00606735" w:rsidP="00112C0D">
            <w:pPr>
              <w:pStyle w:val="PargrafodaLista"/>
              <w:spacing w:line="375" w:lineRule="atLeast"/>
              <w:rPr>
                <w:rFonts w:eastAsia="Times New Roman"/>
              </w:rPr>
            </w:pPr>
          </w:p>
          <w:p w14:paraId="20BE458A" w14:textId="77777777" w:rsidR="00606735" w:rsidRDefault="00606735" w:rsidP="00112C0D">
            <w:pPr>
              <w:pStyle w:val="PargrafodaLista"/>
              <w:spacing w:line="375" w:lineRule="atLeast"/>
              <w:rPr>
                <w:rFonts w:eastAsia="Times New Roman"/>
              </w:rPr>
            </w:pPr>
          </w:p>
          <w:p w14:paraId="181E8CE2" w14:textId="77777777" w:rsidR="00606735" w:rsidRDefault="00606735" w:rsidP="00112C0D">
            <w:pPr>
              <w:pStyle w:val="PargrafodaLista"/>
              <w:spacing w:line="375" w:lineRule="atLeast"/>
              <w:rPr>
                <w:rFonts w:eastAsia="Times New Roman"/>
              </w:rPr>
            </w:pPr>
          </w:p>
          <w:p w14:paraId="30948C3A" w14:textId="77777777" w:rsidR="00112C0D" w:rsidRDefault="00112C0D" w:rsidP="00112C0D">
            <w:pPr>
              <w:pStyle w:val="PargrafodaLista"/>
              <w:spacing w:line="375" w:lineRule="atLeast"/>
              <w:rPr>
                <w:rFonts w:eastAsia="Times New Roman"/>
              </w:rPr>
            </w:pPr>
          </w:p>
          <w:p w14:paraId="6820CE74" w14:textId="77777777" w:rsidR="00112C0D" w:rsidRDefault="00112C0D" w:rsidP="00112C0D">
            <w:pPr>
              <w:pStyle w:val="PargrafodaLista"/>
              <w:spacing w:line="375" w:lineRule="atLeast"/>
              <w:rPr>
                <w:rFonts w:eastAsia="Times New Roman"/>
              </w:rPr>
            </w:pPr>
          </w:p>
          <w:p w14:paraId="151BF390" w14:textId="008EC6C4" w:rsidR="00112C0D" w:rsidRDefault="00E204C2" w:rsidP="00112C0D">
            <w:pPr>
              <w:pStyle w:val="PargrafodaLista"/>
              <w:spacing w:line="375" w:lineRule="atLeast"/>
              <w:rPr>
                <w:rFonts w:eastAsia="Times New Roman"/>
              </w:rPr>
            </w:pPr>
            <w:r>
              <w:rPr>
                <w:rFonts w:eastAsia="Times New Roman"/>
                <w:noProof/>
              </w:rPr>
              <w:lastRenderedPageBreak/>
              <mc:AlternateContent>
                <mc:Choice Requires="wpg">
                  <w:drawing>
                    <wp:anchor distT="0" distB="0" distL="114300" distR="114300" simplePos="0" relativeHeight="251653120" behindDoc="0" locked="0" layoutInCell="1" allowOverlap="1" wp14:anchorId="006BFE6F" wp14:editId="27FBC1D5">
                      <wp:simplePos x="0" y="0"/>
                      <wp:positionH relativeFrom="column">
                        <wp:posOffset>32385</wp:posOffset>
                      </wp:positionH>
                      <wp:positionV relativeFrom="paragraph">
                        <wp:posOffset>-220980</wp:posOffset>
                      </wp:positionV>
                      <wp:extent cx="6416040" cy="8162925"/>
                      <wp:effectExtent l="0" t="0" r="3810" b="9525"/>
                      <wp:wrapNone/>
                      <wp:docPr id="1520132199" name="Agrupar 20"/>
                      <wp:cNvGraphicFramePr/>
                      <a:graphic xmlns:a="http://schemas.openxmlformats.org/drawingml/2006/main">
                        <a:graphicData uri="http://schemas.microsoft.com/office/word/2010/wordprocessingGroup">
                          <wpg:wgp>
                            <wpg:cNvGrpSpPr/>
                            <wpg:grpSpPr>
                              <a:xfrm>
                                <a:off x="0" y="0"/>
                                <a:ext cx="6416040" cy="8162925"/>
                                <a:chOff x="0" y="0"/>
                                <a:chExt cx="6416040" cy="8162925"/>
                              </a:xfrm>
                            </wpg:grpSpPr>
                            <wps:wsp>
                              <wps:cNvPr id="82806853" name="Retângulo 2"/>
                              <wps:cNvSpPr/>
                              <wps:spPr>
                                <a:xfrm>
                                  <a:off x="0" y="4057650"/>
                                  <a:ext cx="6416040"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65A928" w14:textId="247DE5D4" w:rsidR="00112C0D" w:rsidRPr="00FF1EFC" w:rsidRDefault="00112C0D" w:rsidP="00112C0D">
                                    <w:pPr>
                                      <w:jc w:val="center"/>
                                      <w:rPr>
                                        <w:rFonts w:ascii="Arial" w:hAnsi="Arial" w:cs="Arial"/>
                                        <w:b/>
                                        <w:bCs/>
                                        <w:sz w:val="72"/>
                                        <w:szCs w:val="72"/>
                                      </w:rPr>
                                    </w:pPr>
                                    <w:r>
                                      <w:rPr>
                                        <w:rFonts w:ascii="Arial" w:hAnsi="Arial" w:cs="Arial"/>
                                        <w:b/>
                                        <w:bCs/>
                                        <w:sz w:val="72"/>
                                        <w:szCs w:val="72"/>
                                      </w:rPr>
                                      <w:t>Gestão Contábil-Financeira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29961180" name="Agrupar 19"/>
                              <wpg:cNvGrpSpPr/>
                              <wpg:grpSpPr>
                                <a:xfrm>
                                  <a:off x="0" y="0"/>
                                  <a:ext cx="6379845" cy="4297045"/>
                                  <a:chOff x="0" y="0"/>
                                  <a:chExt cx="6379845" cy="4297045"/>
                                </a:xfrm>
                              </wpg:grpSpPr>
                              <wps:wsp>
                                <wps:cNvPr id="1798846537" name="Retângulo 20"/>
                                <wps:cNvSpPr/>
                                <wps:spPr>
                                  <a:xfrm>
                                    <a:off x="0" y="0"/>
                                    <a:ext cx="1538605" cy="4297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8554303" name="Imagem 6" descr="Uma imagem contendo placar&#10;&#10;Descrição gerada automaticamente"/>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2247900" y="0"/>
                                    <a:ext cx="4131945" cy="2750185"/>
                                  </a:xfrm>
                                  <a:prstGeom prst="rect">
                                    <a:avLst/>
                                  </a:prstGeom>
                                </pic:spPr>
                              </pic:pic>
                            </wpg:grpSp>
                          </wpg:wgp>
                        </a:graphicData>
                      </a:graphic>
                    </wp:anchor>
                  </w:drawing>
                </mc:Choice>
                <mc:Fallback>
                  <w:pict>
                    <v:group w14:anchorId="006BFE6F" id="Agrupar 20" o:spid="_x0000_s1038" style="position:absolute;left:0;text-align:left;margin-left:2.55pt;margin-top:-17.4pt;width:505.2pt;height:642.75pt;z-index:251653120" coordsize="64160,816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">
                      <v:rect id="Retângulo 2" o:spid="_x0000_s1039" style="position:absolute;top:40576;width:64160;height:4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" fillcolor="#153e64 [2911]" stroked="f" strokeweight="1.5pt">
                        <v:textbox>
                          <w:txbxContent>
                            <w:p w14:paraId="7865A928" w14:textId="247DE5D4" w:rsidR="00112C0D" w:rsidRPr="00FF1EFC" w:rsidRDefault="00112C0D" w:rsidP="00112C0D">
                              <w:pPr>
                                <w:jc w:val="center"/>
                                <w:rPr>
                                  <w:rFonts w:ascii="Arial" w:hAnsi="Arial" w:cs="Arial"/>
                                  <w:b/>
                                  <w:bCs/>
                                  <w:sz w:val="72"/>
                                  <w:szCs w:val="72"/>
                                </w:rPr>
                              </w:pPr>
                              <w:r>
                                <w:rPr>
                                  <w:rFonts w:ascii="Arial" w:hAnsi="Arial" w:cs="Arial"/>
                                  <w:b/>
                                  <w:bCs/>
                                  <w:sz w:val="72"/>
                                  <w:szCs w:val="72"/>
                                </w:rPr>
                                <w:t>Gestão Contábil-Financeira</w:t>
                              </w:r>
                            </w:p>
                          </w:txbxContent>
                        </v:textbox>
                      </v:rect>
                      <v:group id="Agrupar 19" o:spid="_x0000_s1040" style="position:absolute;width:63798;height:42970" coordsize="63798,4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">
                        <v:rect id="Retângulo 20" o:spid="_x0000_s1041" style="position:absolute;width:15386;height:42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" fillcolor="#153e64 [2911]" stroked="f" strokeweight="1.5pt"/>
                        <v:shape id="Imagem 6" o:spid="_x0000_s1042" type="#_x0000_t75" alt="Uma imagem contendo placar&#10;&#10;Descrição gerada automaticamente" style="position:absolute;left:22479;width:41319;height:2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">
                          <v:imagedata r:id="rId25" o:title="Uma imagem contendo placar&#10;&#10;Descrição gerada automaticamente"/>
                        </v:shape>
                      </v:group>
                    </v:group>
                  </w:pict>
                </mc:Fallback>
              </mc:AlternateContent>
            </w:r>
          </w:p>
          <w:p w14:paraId="116D36F1" w14:textId="7CAEAC20" w:rsidR="00112C0D" w:rsidRDefault="00112C0D" w:rsidP="00112C0D">
            <w:pPr>
              <w:pStyle w:val="PargrafodaLista"/>
              <w:spacing w:line="375" w:lineRule="atLeast"/>
              <w:rPr>
                <w:rFonts w:eastAsia="Times New Roman"/>
              </w:rPr>
            </w:pPr>
          </w:p>
          <w:p w14:paraId="57FF4817" w14:textId="4067C32D" w:rsidR="00112C0D" w:rsidRDefault="00112C0D" w:rsidP="00112C0D">
            <w:pPr>
              <w:pStyle w:val="PargrafodaLista"/>
              <w:spacing w:line="375" w:lineRule="atLeast"/>
              <w:rPr>
                <w:rFonts w:eastAsia="Times New Roman"/>
              </w:rPr>
            </w:pPr>
          </w:p>
          <w:p w14:paraId="03C264F8" w14:textId="46F0E240" w:rsidR="00112C0D" w:rsidRPr="00112C0D" w:rsidRDefault="00112C0D" w:rsidP="00112C0D">
            <w:pPr>
              <w:pStyle w:val="PargrafodaLista"/>
              <w:spacing w:line="375" w:lineRule="atLeast"/>
              <w:rPr>
                <w:rFonts w:ascii="Arial" w:eastAsia="Times New Roman" w:hAnsi="Arial" w:cs="Arial"/>
                <w:color w:val="000000"/>
                <w:sz w:val="20"/>
                <w:szCs w:val="20"/>
              </w:rPr>
            </w:pPr>
          </w:p>
        </w:tc>
      </w:tr>
    </w:tbl>
    <w:p w14:paraId="7380225E" w14:textId="77777777" w:rsidR="005C5B62" w:rsidRDefault="005C5B62">
      <w:pPr>
        <w:pageBreakBefore/>
        <w:divId w:val="1226182592"/>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F116BA" w14:paraId="5377EDDF" w14:textId="77777777">
        <w:trPr>
          <w:divId w:val="1226182592"/>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15B367D0"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1EA24D30" w14:textId="77777777"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5 - Operações de Créditos e Limite das Dívidas Consolidada e Mobiliária</w:t>
            </w:r>
          </w:p>
        </w:tc>
      </w:tr>
      <w:tr w:rsidR="00F116BA" w14:paraId="3B401C5C" w14:textId="77777777">
        <w:trPr>
          <w:divId w:val="1226182592"/>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3AED7022"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41F3A650" w14:textId="73E4C6ED"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w:t>
            </w:r>
            <w:r w:rsidR="0060554F">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73"/>
        <w:gridCol w:w="2482"/>
        <w:gridCol w:w="369"/>
        <w:gridCol w:w="2205"/>
        <w:gridCol w:w="1176"/>
      </w:tblGrid>
      <w:tr w:rsidR="00112C0D" w14:paraId="7E2269CF" w14:textId="77777777" w:rsidTr="00626D14">
        <w:trPr>
          <w:tblCellSpacing w:w="15" w:type="dxa"/>
        </w:trPr>
        <w:tc>
          <w:tcPr>
            <w:tcW w:w="3322"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49"/>
            </w:tblGrid>
            <w:tr w:rsidR="00112C0D" w14:paraId="18857EB6" w14:textId="77777777" w:rsidTr="00EE507E">
              <w:trPr>
                <w:tblCellSpacing w:w="15" w:type="dxa"/>
              </w:trPr>
              <w:tc>
                <w:tcPr>
                  <w:tcW w:w="0" w:type="auto"/>
                  <w:vAlign w:val="center"/>
                  <w:hideMark/>
                </w:tcPr>
                <w:p w14:paraId="1CCDA6D2" w14:textId="1BC7A54D" w:rsidR="00112C0D" w:rsidRDefault="00112C0D" w:rsidP="00EE50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5.2 - O percentual de operações de créditos internos e externos do município encontra-se devidamente ajustado ao limite de 16,00 % sobre a RCL - Receita Corrente Liquida, demonstrando o cumprimento ao disposto no Inciso I, do artigo 7º da Resolução nº 43 do Senado?</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tc>
            </w:tr>
          </w:tbl>
          <w:p w14:paraId="545ADD57" w14:textId="77777777" w:rsidR="00112C0D" w:rsidRDefault="00112C0D" w:rsidP="00EE507E">
            <w:pPr>
              <w:rPr>
                <w:rFonts w:eastAsia="Times New Roman"/>
              </w:rPr>
            </w:pPr>
          </w:p>
        </w:tc>
        <w:tc>
          <w:tcPr>
            <w:tcW w:w="1634" w:type="pct"/>
            <w:gridSpan w:val="2"/>
            <w:vAlign w:val="center"/>
            <w:hideMark/>
          </w:tcPr>
          <w:p w14:paraId="3CEA288C" w14:textId="77777777" w:rsidR="00112C0D" w:rsidRDefault="00112C0D" w:rsidP="00EE507E">
            <w:pPr>
              <w:jc w:val="center"/>
              <w:rPr>
                <w:rFonts w:eastAsia="Times New Roman"/>
              </w:rPr>
            </w:pPr>
            <w:r>
              <w:rPr>
                <w:rFonts w:eastAsia="Times New Roman"/>
                <w:noProof/>
              </w:rPr>
              <w:drawing>
                <wp:inline distT="0" distB="0" distL="0" distR="0" wp14:anchorId="09421A12" wp14:editId="31FB9674">
                  <wp:extent cx="2095500" cy="1238250"/>
                  <wp:effectExtent l="0" t="0" r="0" b="0"/>
                  <wp:docPr id="726396302" name="Imagem 726396302" descr="Desenho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96302" name="Imagem 726396302" descr="Desenho de uma pessoa&#10;&#10;O conteúdo gerado por IA pode estar incorreto."/>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F116BA" w14:paraId="03D7C133" w14:textId="77777777" w:rsidTr="00626D14">
        <w:tblPrEx>
          <w:tblCellSpacing w:w="0" w:type="nil"/>
        </w:tblPrEx>
        <w:tc>
          <w:tcPr>
            <w:tcW w:w="1942"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66DE9B6"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212"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1ABB4FF"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243"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34B783A" w14:textId="1A77F721"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Operações de Créditos</w:t>
            </w:r>
            <w:r w:rsidR="00112C0D">
              <w:rPr>
                <w:rFonts w:ascii="Arial" w:eastAsia="Times New Roman" w:hAnsi="Arial" w:cs="Arial"/>
                <w:b/>
                <w:bCs/>
                <w:color w:val="000000"/>
                <w:sz w:val="18"/>
                <w:szCs w:val="18"/>
              </w:rPr>
              <w:t xml:space="preserve"> </w:t>
            </w:r>
            <w:r>
              <w:rPr>
                <w:rFonts w:ascii="Arial" w:eastAsia="Times New Roman" w:hAnsi="Arial" w:cs="Arial"/>
                <w:b/>
                <w:bCs/>
                <w:color w:val="000000"/>
                <w:sz w:val="18"/>
                <w:szCs w:val="18"/>
              </w:rPr>
              <w:t>(Exceto ARO)</w:t>
            </w:r>
          </w:p>
        </w:tc>
        <w:tc>
          <w:tcPr>
            <w:tcW w:w="53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14FF786"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F116BA" w14:paraId="282227A5" w14:textId="77777777" w:rsidTr="00112C0D">
        <w:tblPrEx>
          <w:tblCellSpacing w:w="0" w:type="nil"/>
        </w:tblPrEx>
        <w:tc>
          <w:tcPr>
            <w:tcW w:w="0" w:type="auto"/>
            <w:tcBorders>
              <w:top w:val="single" w:sz="6" w:space="0" w:color="000000"/>
              <w:left w:val="single" w:sz="6" w:space="0" w:color="000000"/>
              <w:bottom w:val="single" w:sz="6" w:space="0" w:color="000000"/>
              <w:right w:val="single" w:sz="6" w:space="0" w:color="000000"/>
            </w:tcBorders>
            <w:vAlign w:val="center"/>
            <w:hideMark/>
          </w:tcPr>
          <w:p w14:paraId="071B7C20"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12/2024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758CC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R$ 5.453.899.140,18</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6CA57345"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R$ 402.520.579,71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440FE2"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7,38</w:t>
            </w:r>
          </w:p>
        </w:tc>
      </w:tr>
      <w:tr w:rsidR="00F116BA" w14:paraId="6E7B5037" w14:textId="77777777" w:rsidTr="00112C0D">
        <w:tblPrEx>
          <w:tblCellSpacing w:w="0" w:type="nil"/>
        </w:tblPrEx>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157B6EA"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5D10FDE8"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R$ 872.623.862,43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E99162"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16,00</w:t>
            </w:r>
          </w:p>
        </w:tc>
      </w:tr>
      <w:tr w:rsidR="00F116BA" w14:paraId="4915A352" w14:textId="77777777" w:rsidTr="00112C0D">
        <w:trPr>
          <w:tblCellSpacing w:w="15" w:type="dxa"/>
        </w:trPr>
        <w:tc>
          <w:tcPr>
            <w:tcW w:w="0" w:type="auto"/>
            <w:gridSpan w:val="5"/>
            <w:vAlign w:val="center"/>
            <w:hideMark/>
          </w:tcPr>
          <w:p w14:paraId="0DB3E2EF" w14:textId="57315432" w:rsidR="005C5B62" w:rsidRDefault="005C5B62">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Os números exibidos no quadro acima são consolidados. </w:t>
            </w:r>
          </w:p>
        </w:tc>
      </w:tr>
    </w:tbl>
    <w:p w14:paraId="5E2758FA" w14:textId="48250C42" w:rsidR="005C5B62" w:rsidRDefault="00125142">
      <w:pPr>
        <w:spacing w:after="240"/>
        <w:rPr>
          <w:rFonts w:eastAsia="Times New Roman"/>
        </w:rPr>
      </w:pPr>
      <w:r>
        <w:rPr>
          <w:rFonts w:ascii="Arial" w:eastAsia="Times New Roman" w:hAnsi="Arial" w:cs="Arial"/>
          <w:color w:val="000000"/>
          <w:sz w:val="20"/>
          <w:szCs w:val="20"/>
        </w:rPr>
        <w:pict w14:anchorId="0E2BFA11">
          <v:rect id="_x0000_i1041"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5"/>
        <w:gridCol w:w="6749"/>
        <w:gridCol w:w="81"/>
      </w:tblGrid>
      <w:tr w:rsidR="00112C0D" w14:paraId="341451F6" w14:textId="77777777" w:rsidTr="00112C0D">
        <w:trPr>
          <w:tblCellSpacing w:w="15" w:type="dxa"/>
        </w:trPr>
        <w:tc>
          <w:tcPr>
            <w:tcW w:w="1632" w:type="pct"/>
            <w:vAlign w:val="center"/>
            <w:hideMark/>
          </w:tcPr>
          <w:p w14:paraId="242BA9A3" w14:textId="77777777" w:rsidR="00112C0D" w:rsidRDefault="00112C0D" w:rsidP="00EE507E">
            <w:pPr>
              <w:jc w:val="center"/>
              <w:rPr>
                <w:rFonts w:eastAsia="Times New Roman"/>
              </w:rPr>
            </w:pPr>
            <w:r>
              <w:rPr>
                <w:rFonts w:eastAsia="Times New Roman"/>
                <w:noProof/>
              </w:rPr>
              <w:drawing>
                <wp:inline distT="0" distB="0" distL="0" distR="0" wp14:anchorId="0A992A21" wp14:editId="4C12C8D9">
                  <wp:extent cx="2095500" cy="1238250"/>
                  <wp:effectExtent l="0" t="0" r="0" b="0"/>
                  <wp:docPr id="1172389859" name="Imagem 1172389859"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89859" name="Imagem 1172389859" descr="Gráfico&#10;&#10;O conteúdo gerado por IA pode estar incorreto."/>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292"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89"/>
            </w:tblGrid>
            <w:tr w:rsidR="00112C0D" w14:paraId="33E3A3CD" w14:textId="77777777" w:rsidTr="00EE507E">
              <w:trPr>
                <w:tblCellSpacing w:w="15" w:type="dxa"/>
              </w:trPr>
              <w:tc>
                <w:tcPr>
                  <w:tcW w:w="0" w:type="auto"/>
                  <w:vAlign w:val="center"/>
                  <w:hideMark/>
                </w:tcPr>
                <w:p w14:paraId="3A1788B0" w14:textId="07B018A8" w:rsidR="00112C0D" w:rsidRDefault="00112C0D" w:rsidP="00EE50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5.3 - O percentual de créditos por antecipação de receitas orçamentárias do município encontra-se devidamente ajustado ao limite de 7,00 % sobre a RCL - Receita Corrente Liquida, demonstrando o cumprimento ao disposto no Inciso I, do artigo 10º da Resolução nº 43 do Senado?</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tc>
            </w:tr>
          </w:tbl>
          <w:p w14:paraId="3F0FBD79" w14:textId="77777777" w:rsidR="00112C0D" w:rsidRDefault="00112C0D" w:rsidP="00EE507E">
            <w:pPr>
              <w:rPr>
                <w:rFonts w:eastAsia="Times New Roman"/>
              </w:rPr>
            </w:pPr>
          </w:p>
        </w:tc>
        <w:tc>
          <w:tcPr>
            <w:tcW w:w="18" w:type="pct"/>
            <w:vAlign w:val="center"/>
            <w:hideMark/>
          </w:tcPr>
          <w:p w14:paraId="59E4A82B" w14:textId="77777777" w:rsidR="00112C0D" w:rsidRDefault="00112C0D" w:rsidP="00EE507E">
            <w:pPr>
              <w:rPr>
                <w:rFonts w:eastAsia="Times New Roman"/>
                <w:sz w:val="20"/>
                <w:szCs w:val="20"/>
              </w:rPr>
            </w:pPr>
          </w:p>
        </w:tc>
      </w:tr>
    </w:tbl>
    <w:p w14:paraId="43D55678" w14:textId="77777777" w:rsidR="00112C0D" w:rsidRDefault="00112C0D">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4082"/>
        <w:gridCol w:w="2551"/>
        <w:gridCol w:w="2551"/>
        <w:gridCol w:w="1021"/>
      </w:tblGrid>
      <w:tr w:rsidR="00F116BA" w14:paraId="7FC93444" w14:textId="77777777" w:rsidTr="00112C0D">
        <w:tc>
          <w:tcPr>
            <w:tcW w:w="2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23FDC20"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6EC9AD5"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DFCA3BC"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Antecipação da Receita Orçamentária</w:t>
            </w:r>
          </w:p>
        </w:tc>
        <w:tc>
          <w:tcPr>
            <w:tcW w:w="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02252A4"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F116BA" w14:paraId="6449DCFE" w14:textId="77777777" w:rsidTr="00112C0D">
        <w:tc>
          <w:tcPr>
            <w:tcW w:w="0" w:type="auto"/>
            <w:tcBorders>
              <w:top w:val="single" w:sz="6" w:space="0" w:color="000000"/>
              <w:left w:val="single" w:sz="6" w:space="0" w:color="000000"/>
              <w:bottom w:val="single" w:sz="6" w:space="0" w:color="000000"/>
              <w:right w:val="single" w:sz="6" w:space="0" w:color="000000"/>
            </w:tcBorders>
            <w:vAlign w:val="center"/>
            <w:hideMark/>
          </w:tcPr>
          <w:p w14:paraId="64E71AF9"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12/2024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02AF7B"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R$ 5.453.899.140,18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12C02D"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63448D"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0,00</w:t>
            </w:r>
          </w:p>
        </w:tc>
      </w:tr>
      <w:tr w:rsidR="00F116BA" w14:paraId="6F0F6B91" w14:textId="77777777" w:rsidTr="00112C0D">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00AFDB36"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795F6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R$ 381.772.939,81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4E333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7,00</w:t>
            </w:r>
          </w:p>
        </w:tc>
      </w:tr>
      <w:tr w:rsidR="00F116BA" w14:paraId="24C4DAC1" w14:textId="77777777" w:rsidTr="00112C0D">
        <w:tblPrEx>
          <w:tblCellSpacing w:w="15" w:type="dxa"/>
        </w:tblPrEx>
        <w:trPr>
          <w:tblCellSpacing w:w="15" w:type="dxa"/>
        </w:trPr>
        <w:tc>
          <w:tcPr>
            <w:tcW w:w="0" w:type="auto"/>
            <w:gridSpan w:val="4"/>
            <w:vAlign w:val="center"/>
            <w:hideMark/>
          </w:tcPr>
          <w:p w14:paraId="05E45CB2" w14:textId="2922EDA0" w:rsidR="005C5B62" w:rsidRDefault="005C5B62">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Os números exibidos no quadro acima são consolidados.</w:t>
            </w:r>
          </w:p>
        </w:tc>
      </w:tr>
    </w:tbl>
    <w:p w14:paraId="2F08D988" w14:textId="277B68C3" w:rsidR="005C5B62" w:rsidRDefault="00125142">
      <w:pPr>
        <w:spacing w:after="240"/>
        <w:rPr>
          <w:rFonts w:eastAsia="Times New Roman"/>
        </w:rPr>
      </w:pPr>
      <w:r>
        <w:rPr>
          <w:rFonts w:ascii="Arial" w:eastAsia="Times New Roman" w:hAnsi="Arial" w:cs="Arial"/>
          <w:color w:val="000000"/>
          <w:sz w:val="20"/>
          <w:szCs w:val="20"/>
        </w:rPr>
        <w:pict w14:anchorId="46438613">
          <v:rect id="_x0000_i1042"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
        <w:gridCol w:w="3791"/>
        <w:gridCol w:w="2348"/>
        <w:gridCol w:w="582"/>
        <w:gridCol w:w="1909"/>
        <w:gridCol w:w="941"/>
        <w:gridCol w:w="583"/>
      </w:tblGrid>
      <w:tr w:rsidR="005313CB" w14:paraId="065C8295" w14:textId="77777777" w:rsidTr="005313CB">
        <w:trPr>
          <w:tblCellSpacing w:w="15" w:type="dxa"/>
        </w:trPr>
        <w:tc>
          <w:tcPr>
            <w:tcW w:w="3300" w:type="pct"/>
            <w:gridSpan w:val="4"/>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97"/>
            </w:tblGrid>
            <w:tr w:rsidR="005313CB" w14:paraId="33EFF6F1" w14:textId="77777777" w:rsidTr="00EE507E">
              <w:trPr>
                <w:tblCellSpacing w:w="15" w:type="dxa"/>
              </w:trPr>
              <w:tc>
                <w:tcPr>
                  <w:tcW w:w="0" w:type="auto"/>
                  <w:vAlign w:val="center"/>
                  <w:hideMark/>
                </w:tcPr>
                <w:p w14:paraId="5360642D" w14:textId="456CF08D" w:rsidR="005313CB" w:rsidRDefault="005313CB" w:rsidP="00EE50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5.10 - O percentual da dívida consolidada liquida do Município encontra-se devidamente ajustado ao limite de 120% sobre a RCL - Receita Corrente Liquida, demonstrando o cumprimento ao disposto no artigo 3º e 4º da Resolução nº40 do Senado?</w:t>
                  </w:r>
                  <w:r>
                    <w:rPr>
                      <w:rFonts w:ascii="Arial" w:eastAsia="Times New Roman" w:hAnsi="Arial" w:cs="Arial"/>
                      <w:b/>
                      <w:bCs/>
                      <w:color w:val="000000"/>
                      <w:sz w:val="20"/>
                      <w:szCs w:val="20"/>
                    </w:rPr>
                    <w:t xml:space="preserve"> </w:t>
                  </w:r>
                  <w:r w:rsidRPr="00697A48">
                    <w:rPr>
                      <w:rFonts w:ascii="Arial" w:eastAsia="Times New Roman" w:hAnsi="Arial" w:cs="Arial"/>
                      <w:b/>
                      <w:bCs/>
                      <w:color w:val="196B24" w:themeColor="accent3"/>
                      <w:sz w:val="20"/>
                      <w:szCs w:val="20"/>
                    </w:rPr>
                    <w:t>SIM</w:t>
                  </w:r>
                </w:p>
              </w:tc>
            </w:tr>
          </w:tbl>
          <w:p w14:paraId="17E13C97" w14:textId="77777777" w:rsidR="005313CB" w:rsidRDefault="005313CB" w:rsidP="00EE507E">
            <w:pPr>
              <w:rPr>
                <w:rFonts w:eastAsia="Times New Roman"/>
              </w:rPr>
            </w:pPr>
          </w:p>
        </w:tc>
        <w:tc>
          <w:tcPr>
            <w:tcW w:w="1656" w:type="pct"/>
            <w:gridSpan w:val="3"/>
            <w:vAlign w:val="center"/>
            <w:hideMark/>
          </w:tcPr>
          <w:p w14:paraId="36DE39CF" w14:textId="77777777" w:rsidR="005313CB" w:rsidRDefault="005313CB" w:rsidP="00EE507E">
            <w:pPr>
              <w:jc w:val="center"/>
              <w:rPr>
                <w:rFonts w:eastAsia="Times New Roman"/>
              </w:rPr>
            </w:pPr>
            <w:r>
              <w:rPr>
                <w:rFonts w:eastAsia="Times New Roman"/>
                <w:noProof/>
              </w:rPr>
              <w:drawing>
                <wp:inline distT="0" distB="0" distL="0" distR="0" wp14:anchorId="260A5371" wp14:editId="752FCA33">
                  <wp:extent cx="2095500" cy="1238250"/>
                  <wp:effectExtent l="0" t="0" r="0" b="0"/>
                  <wp:docPr id="837350480" name="Imagem 83735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5313CB" w14:paraId="2273BA5B" w14:textId="77777777" w:rsidTr="005313CB">
        <w:trPr>
          <w:tblCellSpacing w:w="15" w:type="dxa"/>
        </w:trPr>
        <w:tc>
          <w:tcPr>
            <w:tcW w:w="3300" w:type="pct"/>
            <w:gridSpan w:val="4"/>
            <w:vAlign w:val="center"/>
          </w:tcPr>
          <w:p w14:paraId="53BE172A" w14:textId="77777777" w:rsidR="005313CB" w:rsidRDefault="005313CB" w:rsidP="00EE507E">
            <w:pPr>
              <w:spacing w:line="375" w:lineRule="atLeast"/>
              <w:jc w:val="both"/>
              <w:rPr>
                <w:rFonts w:ascii="Arial" w:eastAsia="Times New Roman" w:hAnsi="Arial" w:cs="Arial"/>
                <w:color w:val="000000"/>
                <w:sz w:val="20"/>
                <w:szCs w:val="20"/>
              </w:rPr>
            </w:pPr>
          </w:p>
          <w:p w14:paraId="0F61D31A" w14:textId="77777777" w:rsidR="00626D14" w:rsidRDefault="00626D14" w:rsidP="00EE507E">
            <w:pPr>
              <w:spacing w:line="375" w:lineRule="atLeast"/>
              <w:jc w:val="both"/>
              <w:rPr>
                <w:rFonts w:ascii="Arial" w:eastAsia="Times New Roman" w:hAnsi="Arial" w:cs="Arial"/>
                <w:color w:val="000000"/>
                <w:sz w:val="20"/>
                <w:szCs w:val="20"/>
              </w:rPr>
            </w:pPr>
          </w:p>
        </w:tc>
        <w:tc>
          <w:tcPr>
            <w:tcW w:w="1656" w:type="pct"/>
            <w:gridSpan w:val="3"/>
            <w:vAlign w:val="center"/>
          </w:tcPr>
          <w:p w14:paraId="36EC4DDC" w14:textId="77777777" w:rsidR="005313CB" w:rsidRDefault="005313CB" w:rsidP="00EE507E">
            <w:pPr>
              <w:jc w:val="center"/>
              <w:rPr>
                <w:rFonts w:eastAsia="Times New Roman"/>
                <w:noProof/>
              </w:rPr>
            </w:pPr>
          </w:p>
        </w:tc>
      </w:tr>
      <w:tr w:rsidR="00F116BA" w14:paraId="75153C8A" w14:textId="77777777" w:rsidTr="005313CB">
        <w:tblPrEx>
          <w:tblCellSpacing w:w="0" w:type="nil"/>
        </w:tblPrEx>
        <w:trPr>
          <w:gridBefore w:val="1"/>
          <w:gridAfter w:val="1"/>
          <w:wBefore w:w="2" w:type="pct"/>
          <w:wAfter w:w="209" w:type="pct"/>
        </w:trPr>
        <w:tc>
          <w:tcPr>
            <w:tcW w:w="187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4CB444F"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Período</w:t>
            </w:r>
          </w:p>
        </w:tc>
        <w:tc>
          <w:tcPr>
            <w:tcW w:w="115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5084AC3"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210"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A29004B"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DCL</w:t>
            </w:r>
          </w:p>
        </w:tc>
        <w:tc>
          <w:tcPr>
            <w:tcW w:w="45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1FD14D6"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F116BA" w14:paraId="6D97F4F6" w14:textId="77777777">
        <w:tblPrEx>
          <w:tblCellSpacing w:w="0" w:type="nil"/>
        </w:tblPrEx>
        <w:trPr>
          <w:gridBefore w:val="1"/>
          <w:gridAfter w:val="1"/>
          <w:wBefore w:w="2" w:type="pct"/>
          <w:wAfter w:w="209" w:type="pct"/>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AC0826D"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12/2024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587905"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R$ 5.453.899.140,18</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B27A47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R$ 3.474.218.647,39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DD0F11"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63,70</w:t>
            </w:r>
          </w:p>
        </w:tc>
      </w:tr>
      <w:tr w:rsidR="00F116BA" w14:paraId="4AC02D5C" w14:textId="77777777">
        <w:tblPrEx>
          <w:tblCellSpacing w:w="0" w:type="nil"/>
        </w:tblPrEx>
        <w:trPr>
          <w:gridBefore w:val="1"/>
          <w:gridAfter w:val="1"/>
          <w:wBefore w:w="2" w:type="pct"/>
          <w:wAfter w:w="209" w:type="pct"/>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799D6FE2"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7DA2E4F"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R$ 6.544.678.968,22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2F5441"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120,00</w:t>
            </w:r>
          </w:p>
        </w:tc>
      </w:tr>
      <w:tr w:rsidR="00F116BA" w14:paraId="62C8191B" w14:textId="77777777">
        <w:trPr>
          <w:tblCellSpacing w:w="15" w:type="dxa"/>
        </w:trPr>
        <w:tc>
          <w:tcPr>
            <w:tcW w:w="0" w:type="auto"/>
            <w:gridSpan w:val="7"/>
            <w:vAlign w:val="center"/>
            <w:hideMark/>
          </w:tcPr>
          <w:p w14:paraId="0E3D5A91" w14:textId="7F552BF5" w:rsidR="005C5B62" w:rsidRDefault="005C5B62">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Os números exibidos no quadro acima são consolidados. </w:t>
            </w:r>
          </w:p>
        </w:tc>
      </w:tr>
    </w:tbl>
    <w:p w14:paraId="5D7D63D4" w14:textId="3241B3CD" w:rsidR="005C5B62" w:rsidRDefault="00125142">
      <w:pPr>
        <w:rPr>
          <w:rFonts w:eastAsia="Times New Roman"/>
        </w:rPr>
      </w:pPr>
      <w:r>
        <w:rPr>
          <w:rFonts w:ascii="Arial" w:eastAsia="Times New Roman" w:hAnsi="Arial" w:cs="Arial"/>
          <w:color w:val="000000"/>
          <w:sz w:val="20"/>
          <w:szCs w:val="20"/>
        </w:rPr>
        <w:pict w14:anchorId="508C5264">
          <v:rect id="_x0000_i1043"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205"/>
      </w:tblGrid>
      <w:tr w:rsidR="00F116BA" w14:paraId="714C799F" w14:textId="77777777">
        <w:trPr>
          <w:tblCellSpacing w:w="0" w:type="dxa"/>
        </w:trPr>
        <w:tc>
          <w:tcPr>
            <w:tcW w:w="0" w:type="auto"/>
            <w:tcMar>
              <w:top w:w="150" w:type="dxa"/>
              <w:left w:w="0" w:type="dxa"/>
              <w:bottom w:w="0" w:type="dxa"/>
              <w:right w:w="0" w:type="dxa"/>
            </w:tcMar>
            <w:vAlign w:val="center"/>
            <w:hideMark/>
          </w:tcPr>
          <w:p w14:paraId="2E6B9C00"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5.11 - Houve aumento da dívida mobiliária? </w:t>
            </w:r>
            <w:r w:rsidRPr="00697A48">
              <w:rPr>
                <w:rFonts w:ascii="Arial" w:eastAsia="Times New Roman" w:hAnsi="Arial" w:cs="Arial"/>
                <w:b/>
                <w:bCs/>
                <w:color w:val="196B24" w:themeColor="accent3"/>
                <w:sz w:val="20"/>
                <w:szCs w:val="20"/>
              </w:rPr>
              <w:t xml:space="preserve">NÃO </w:t>
            </w:r>
          </w:p>
        </w:tc>
      </w:tr>
      <w:tr w:rsidR="00F116BA" w14:paraId="1FDC9F9F" w14:textId="77777777">
        <w:trPr>
          <w:tblCellSpacing w:w="0" w:type="dxa"/>
        </w:trPr>
        <w:tc>
          <w:tcPr>
            <w:tcW w:w="10206" w:type="dxa"/>
            <w:tcMar>
              <w:top w:w="150" w:type="dxa"/>
              <w:left w:w="0" w:type="dxa"/>
              <w:bottom w:w="0" w:type="dxa"/>
              <w:right w:w="0" w:type="dxa"/>
            </w:tcMar>
            <w:vAlign w:val="center"/>
            <w:hideMark/>
          </w:tcPr>
          <w:p w14:paraId="1DE2CFDC"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14CF195"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Relatório de Gestão Fiscal</w:t>
            </w:r>
          </w:p>
        </w:tc>
      </w:tr>
      <w:tr w:rsidR="00F116BA" w14:paraId="6CCF7780" w14:textId="77777777">
        <w:trPr>
          <w:tblCellSpacing w:w="0" w:type="dxa"/>
        </w:trPr>
        <w:tc>
          <w:tcPr>
            <w:tcW w:w="0" w:type="auto"/>
            <w:tcMar>
              <w:top w:w="150" w:type="dxa"/>
              <w:left w:w="0" w:type="dxa"/>
              <w:bottom w:w="0" w:type="dxa"/>
              <w:right w:w="0" w:type="dxa"/>
            </w:tcMar>
            <w:vAlign w:val="center"/>
            <w:hideMark/>
          </w:tcPr>
          <w:p w14:paraId="6DE45CF8" w14:textId="77777777" w:rsidR="005C5B62" w:rsidRDefault="00125142">
            <w:pPr>
              <w:rPr>
                <w:rFonts w:eastAsia="Times New Roman"/>
              </w:rPr>
            </w:pPr>
            <w:r>
              <w:rPr>
                <w:rFonts w:eastAsia="Times New Roman"/>
              </w:rPr>
              <w:pict w14:anchorId="4993D2BC">
                <v:rect id="_x0000_i1044" style="width:0;height:1.5pt" o:hralign="center" o:hrstd="t" o:hr="t" fillcolor="#a0a0a0" stroked="f"/>
              </w:pict>
            </w:r>
          </w:p>
        </w:tc>
      </w:tr>
    </w:tbl>
    <w:p w14:paraId="6E28486F" w14:textId="77777777" w:rsidR="005C5B62" w:rsidRDefault="005C5B62">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F116BA" w14:paraId="48C8A7B1" w14:textId="77777777">
        <w:trPr>
          <w:tblCellSpacing w:w="0" w:type="dxa"/>
        </w:trPr>
        <w:tc>
          <w:tcPr>
            <w:tcW w:w="0" w:type="auto"/>
            <w:tcMar>
              <w:top w:w="150" w:type="dxa"/>
              <w:left w:w="0" w:type="dxa"/>
              <w:bottom w:w="0" w:type="dxa"/>
              <w:right w:w="0" w:type="dxa"/>
            </w:tcMar>
            <w:vAlign w:val="center"/>
            <w:hideMark/>
          </w:tcPr>
          <w:p w14:paraId="1A6FA990"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5.12 - Caso positivo, foram adotadas medidas para recondução da dívida ao limite, exposto no Art. 31 da Lei de Responsabilidade Fiscal? </w:t>
            </w:r>
            <w:r w:rsidRPr="00697A48">
              <w:rPr>
                <w:rFonts w:ascii="Arial" w:eastAsia="Times New Roman" w:hAnsi="Arial" w:cs="Arial"/>
                <w:b/>
                <w:bCs/>
                <w:color w:val="196B24" w:themeColor="accent3"/>
                <w:sz w:val="20"/>
                <w:szCs w:val="20"/>
              </w:rPr>
              <w:t xml:space="preserve">NÃO SE APLICA </w:t>
            </w:r>
          </w:p>
        </w:tc>
      </w:tr>
      <w:tr w:rsidR="00F116BA" w14:paraId="1E2A7E60" w14:textId="77777777">
        <w:trPr>
          <w:tblCellSpacing w:w="0" w:type="dxa"/>
        </w:trPr>
        <w:tc>
          <w:tcPr>
            <w:tcW w:w="0" w:type="auto"/>
            <w:tcMar>
              <w:top w:w="150" w:type="dxa"/>
              <w:left w:w="0" w:type="dxa"/>
              <w:bottom w:w="0" w:type="dxa"/>
              <w:right w:w="0" w:type="dxa"/>
            </w:tcMar>
            <w:vAlign w:val="center"/>
            <w:hideMark/>
          </w:tcPr>
          <w:p w14:paraId="75357084" w14:textId="77777777" w:rsidR="005C5B62" w:rsidRDefault="00125142">
            <w:pPr>
              <w:rPr>
                <w:rFonts w:eastAsia="Times New Roman"/>
              </w:rPr>
            </w:pPr>
            <w:r>
              <w:rPr>
                <w:rFonts w:eastAsia="Times New Roman"/>
              </w:rPr>
              <w:pict w14:anchorId="47085ADA">
                <v:rect id="_x0000_i1045" style="width:0;height:1.5pt" o:hralign="center" o:hrstd="t" o:hr="t" fillcolor="#a0a0a0" stroked="f"/>
              </w:pict>
            </w:r>
          </w:p>
        </w:tc>
      </w:tr>
    </w:tbl>
    <w:p w14:paraId="5F3EFD9E" w14:textId="77777777" w:rsidR="005C5B62" w:rsidRDefault="005C5B62">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5"/>
        <w:gridCol w:w="10"/>
      </w:tblGrid>
      <w:tr w:rsidR="00F116BA" w14:paraId="7223A8FD" w14:textId="77777777">
        <w:trPr>
          <w:tblCellSpacing w:w="0" w:type="dxa"/>
        </w:trPr>
        <w:tc>
          <w:tcPr>
            <w:tcW w:w="0" w:type="auto"/>
            <w:gridSpan w:val="2"/>
            <w:tcMar>
              <w:top w:w="150" w:type="dxa"/>
              <w:left w:w="0" w:type="dxa"/>
              <w:bottom w:w="0" w:type="dxa"/>
              <w:right w:w="0" w:type="dxa"/>
            </w:tcMar>
            <w:vAlign w:val="center"/>
            <w:hideMark/>
          </w:tcPr>
          <w:p w14:paraId="0E9480F3"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5.13 - A atualização monetária do principal da dívida mobiliária refinanciada está limitada à variação do índice de preços previsto na lei de diretrizes orçamentárias ou em legislação específica? (NOTA EXPLICATIVA). </w:t>
            </w:r>
            <w:r w:rsidRPr="00697A48">
              <w:rPr>
                <w:rFonts w:ascii="Arial" w:eastAsia="Times New Roman" w:hAnsi="Arial" w:cs="Arial"/>
                <w:b/>
                <w:bCs/>
                <w:color w:val="196B24" w:themeColor="accent3"/>
                <w:sz w:val="20"/>
                <w:szCs w:val="20"/>
              </w:rPr>
              <w:t xml:space="preserve">NÃO SE APLICA </w:t>
            </w:r>
          </w:p>
        </w:tc>
      </w:tr>
      <w:tr w:rsidR="00F116BA" w14:paraId="5647F0A5" w14:textId="77777777">
        <w:trPr>
          <w:tblCellSpacing w:w="0" w:type="dxa"/>
        </w:trPr>
        <w:tc>
          <w:tcPr>
            <w:tcW w:w="0" w:type="auto"/>
            <w:gridSpan w:val="2"/>
            <w:tcMar>
              <w:top w:w="150" w:type="dxa"/>
              <w:left w:w="0" w:type="dxa"/>
              <w:bottom w:w="0" w:type="dxa"/>
              <w:right w:w="0" w:type="dxa"/>
            </w:tcMar>
            <w:vAlign w:val="center"/>
            <w:hideMark/>
          </w:tcPr>
          <w:p w14:paraId="36BEF19D" w14:textId="77777777" w:rsidR="005C5B62" w:rsidRDefault="00125142">
            <w:pPr>
              <w:rPr>
                <w:rFonts w:eastAsia="Times New Roman"/>
              </w:rPr>
            </w:pPr>
            <w:r>
              <w:rPr>
                <w:rFonts w:eastAsia="Times New Roman"/>
              </w:rPr>
              <w:pict w14:anchorId="26922DE5">
                <v:rect id="_x0000_i1046" style="width:0;height:1.5pt" o:hralign="center" o:hrstd="t" o:hr="t" fillcolor="#a0a0a0" stroked="f"/>
              </w:pict>
            </w:r>
          </w:p>
        </w:tc>
      </w:tr>
      <w:tr w:rsidR="00F116BA" w14:paraId="2C7F8277" w14:textId="77777777">
        <w:trPr>
          <w:gridAfter w:val="1"/>
          <w:trHeight w:val="375"/>
          <w:tblCellSpacing w:w="0" w:type="dxa"/>
        </w:trPr>
        <w:tc>
          <w:tcPr>
            <w:tcW w:w="0" w:type="auto"/>
            <w:vAlign w:val="center"/>
            <w:hideMark/>
          </w:tcPr>
          <w:p w14:paraId="09701919" w14:textId="1F5CD020"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5313CB">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F116BA" w14:paraId="11076E97" w14:textId="77777777">
        <w:trPr>
          <w:gridAfter w:val="1"/>
          <w:tblCellSpacing w:w="0" w:type="dxa"/>
        </w:trPr>
        <w:tc>
          <w:tcPr>
            <w:tcW w:w="0" w:type="auto"/>
            <w:vAlign w:val="center"/>
            <w:hideMark/>
          </w:tcPr>
          <w:p w14:paraId="32BCD36B"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Informo que todos os itens (limites estabelecidos) foram devidamente atendidos em conformidade com a legislação vigente.</w:t>
            </w:r>
          </w:p>
        </w:tc>
      </w:tr>
      <w:tr w:rsidR="00F116BA" w14:paraId="22A34E5B" w14:textId="77777777">
        <w:trPr>
          <w:tblCellSpacing w:w="0" w:type="dxa"/>
        </w:trPr>
        <w:tc>
          <w:tcPr>
            <w:tcW w:w="0" w:type="auto"/>
            <w:gridSpan w:val="2"/>
            <w:vAlign w:val="center"/>
            <w:hideMark/>
          </w:tcPr>
          <w:p w14:paraId="652A4B9A"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50F775B8">
                <v:rect id="_x0000_i1047" style="width:0;height:1.5pt" o:hralign="center" o:hrstd="t" o:hr="t" fillcolor="#a0a0a0" stroked="f"/>
              </w:pict>
            </w:r>
          </w:p>
        </w:tc>
      </w:tr>
      <w:tr w:rsidR="00F116BA" w14:paraId="19917E71" w14:textId="77777777">
        <w:trPr>
          <w:trHeight w:val="375"/>
          <w:tblCellSpacing w:w="0" w:type="dxa"/>
        </w:trPr>
        <w:tc>
          <w:tcPr>
            <w:tcW w:w="0" w:type="auto"/>
            <w:vAlign w:val="center"/>
            <w:hideMark/>
          </w:tcPr>
          <w:p w14:paraId="6E01B2C0" w14:textId="67D51E8E"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97A48">
              <w:rPr>
                <w:rFonts w:ascii="Arial" w:eastAsia="Times New Roman" w:hAnsi="Arial" w:cs="Arial"/>
                <w:b/>
                <w:bCs/>
                <w:color w:val="000000"/>
                <w:sz w:val="21"/>
                <w:szCs w:val="21"/>
              </w:rPr>
              <w:t xml:space="preserve"> </w:t>
            </w:r>
            <w:r w:rsidR="00697A48" w:rsidRPr="00697A48">
              <w:rPr>
                <w:rFonts w:ascii="Arial" w:eastAsia="Times New Roman" w:hAnsi="Arial" w:cs="Arial"/>
                <w:b/>
                <w:bCs/>
                <w:color w:val="196B24" w:themeColor="accent3"/>
                <w:sz w:val="21"/>
                <w:szCs w:val="21"/>
              </w:rPr>
              <w:t>(Adequado)</w:t>
            </w:r>
          </w:p>
        </w:tc>
        <w:tc>
          <w:tcPr>
            <w:tcW w:w="0" w:type="auto"/>
            <w:vAlign w:val="center"/>
            <w:hideMark/>
          </w:tcPr>
          <w:p w14:paraId="52336AB5" w14:textId="77777777" w:rsidR="005C5B62" w:rsidRDefault="005C5B62">
            <w:pPr>
              <w:rPr>
                <w:rFonts w:eastAsia="Times New Roman"/>
                <w:sz w:val="20"/>
                <w:szCs w:val="20"/>
              </w:rPr>
            </w:pPr>
          </w:p>
        </w:tc>
      </w:tr>
      <w:tr w:rsidR="00F116BA" w14:paraId="5E298710" w14:textId="77777777">
        <w:trPr>
          <w:tblCellSpacing w:w="0" w:type="dxa"/>
        </w:trPr>
        <w:tc>
          <w:tcPr>
            <w:tcW w:w="0" w:type="auto"/>
            <w:gridSpan w:val="2"/>
            <w:vAlign w:val="center"/>
            <w:hideMark/>
          </w:tcPr>
          <w:p w14:paraId="1187F97B" w14:textId="77777777" w:rsidR="005C5B62" w:rsidRDefault="005313CB">
            <w:pPr>
              <w:spacing w:line="375" w:lineRule="atLeast"/>
              <w:jc w:val="both"/>
              <w:rPr>
                <w:rFonts w:ascii="Arial" w:eastAsia="Times New Roman" w:hAnsi="Arial" w:cs="Arial"/>
                <w:color w:val="000000"/>
                <w:sz w:val="20"/>
                <w:szCs w:val="20"/>
              </w:rPr>
            </w:pPr>
            <w:r w:rsidRPr="005313CB">
              <w:rPr>
                <w:rFonts w:ascii="Arial" w:eastAsia="Times New Roman" w:hAnsi="Arial" w:cs="Arial"/>
                <w:color w:val="000000"/>
                <w:sz w:val="20"/>
                <w:szCs w:val="20"/>
              </w:rPr>
              <w:t>Abrigam-se as informações prestadas pelo Departamento de Contabilidade e Custos, considerando o respeito aos limites de endividamento e a análise do Demonstrativo da Dívida Consolidada Líquida referente ao 3º quadrimestre de 2024.</w:t>
            </w:r>
          </w:p>
          <w:p w14:paraId="1F4FA6C7" w14:textId="77777777" w:rsidR="00E204C2" w:rsidRDefault="00E204C2">
            <w:pPr>
              <w:spacing w:line="375" w:lineRule="atLeast"/>
              <w:jc w:val="both"/>
              <w:rPr>
                <w:rFonts w:ascii="Arial" w:eastAsia="Times New Roman" w:hAnsi="Arial" w:cs="Arial"/>
                <w:color w:val="000000"/>
                <w:sz w:val="20"/>
                <w:szCs w:val="20"/>
              </w:rPr>
            </w:pPr>
          </w:p>
          <w:p w14:paraId="287AA180" w14:textId="77777777" w:rsidR="005313CB" w:rsidRDefault="005313CB" w:rsidP="005313CB">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 ao Parecer da Controladoria:</w:t>
            </w:r>
            <w:r>
              <w:rPr>
                <w:rFonts w:ascii="Arial" w:eastAsia="Times New Roman" w:hAnsi="Arial" w:cs="Arial"/>
                <w:color w:val="000000"/>
                <w:sz w:val="20"/>
                <w:szCs w:val="20"/>
              </w:rPr>
              <w:t xml:space="preserve"> </w:t>
            </w:r>
          </w:p>
          <w:p w14:paraId="7DAC82F9" w14:textId="3DF16361" w:rsidR="005313CB" w:rsidRPr="005313CB" w:rsidRDefault="005313CB" w:rsidP="005313CB">
            <w:pPr>
              <w:pStyle w:val="PargrafodaLista"/>
              <w:numPr>
                <w:ilvl w:val="0"/>
                <w:numId w:val="2"/>
              </w:numPr>
              <w:spacing w:line="375" w:lineRule="atLeast"/>
              <w:jc w:val="both"/>
              <w:rPr>
                <w:rFonts w:ascii="Arial" w:eastAsia="Times New Roman" w:hAnsi="Arial" w:cs="Arial"/>
                <w:color w:val="000000"/>
                <w:sz w:val="20"/>
                <w:szCs w:val="20"/>
              </w:rPr>
            </w:pPr>
            <w:r w:rsidRPr="005313CB">
              <w:rPr>
                <w:rFonts w:ascii="Arial" w:eastAsia="Times New Roman" w:hAnsi="Arial" w:cs="Arial"/>
                <w:color w:val="000000"/>
                <w:sz w:val="20"/>
                <w:szCs w:val="20"/>
              </w:rPr>
              <w:t>Demonstrativo_Dívida_Consolidada_Líquida_ 3º_Quadrimestre_2024.pdf</w:t>
            </w:r>
          </w:p>
        </w:tc>
      </w:tr>
    </w:tbl>
    <w:p w14:paraId="7A2F4D59" w14:textId="77777777" w:rsidR="005C5B62" w:rsidRDefault="005C5B62">
      <w:pPr>
        <w:pageBreakBefore/>
        <w:divId w:val="963314914"/>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F116BA" w14:paraId="7DD22FE6" w14:textId="77777777">
        <w:trPr>
          <w:divId w:val="963314914"/>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03B735B0"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26935936" w14:textId="77777777"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6 - Restos a Pagar - Inscrição e Controle</w:t>
            </w:r>
          </w:p>
        </w:tc>
      </w:tr>
      <w:tr w:rsidR="000C7C64" w14:paraId="400B96B9" w14:textId="77777777">
        <w:trPr>
          <w:divId w:val="963314914"/>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03848F1B" w14:textId="77777777" w:rsidR="000C7C64" w:rsidRDefault="000C7C64" w:rsidP="000C7C64">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0F72BEBA" w14:textId="7F6EC516" w:rsidR="000C7C64" w:rsidRDefault="000C7C64" w:rsidP="000C7C64">
            <w:pPr>
              <w:rPr>
                <w:rFonts w:ascii="Arial" w:eastAsia="Times New Roman" w:hAnsi="Arial" w:cs="Arial"/>
                <w:color w:val="000000"/>
                <w:sz w:val="20"/>
                <w:szCs w:val="20"/>
              </w:rPr>
            </w:pPr>
            <w:r>
              <w:rPr>
                <w:rFonts w:ascii="Arial" w:eastAsia="Times New Roman" w:hAnsi="Arial" w:cs="Arial"/>
                <w:color w:val="000000"/>
                <w:sz w:val="20"/>
                <w:szCs w:val="20"/>
              </w:rPr>
              <w:t> Departamento de Contabilidade e Custos – SEFAZ-3</w:t>
            </w:r>
          </w:p>
        </w:tc>
      </w:tr>
    </w:tbl>
    <w:p w14:paraId="17A2170B" w14:textId="77777777" w:rsidR="005C5B62" w:rsidRDefault="005C5B62">
      <w:pPr>
        <w:rPr>
          <w:rFonts w:eastAsia="Times New Roman"/>
        </w:rPr>
      </w:pPr>
    </w:p>
    <w:p w14:paraId="71F08A93" w14:textId="09F34DCB" w:rsidR="00F8470F" w:rsidRDefault="00F8470F" w:rsidP="00F8470F">
      <w:pPr>
        <w:spacing w:line="360" w:lineRule="auto"/>
        <w:rPr>
          <w:rFonts w:eastAsia="Times New Roman"/>
        </w:rPr>
      </w:pPr>
      <w:r>
        <w:rPr>
          <w:rFonts w:ascii="Arial" w:eastAsia="Times New Roman" w:hAnsi="Arial" w:cs="Arial"/>
          <w:color w:val="000000"/>
          <w:sz w:val="20"/>
          <w:szCs w:val="20"/>
        </w:rPr>
        <w:t xml:space="preserve">6.3 - Os pagamentos dos Restos a Pagar efetuados até o período são tendentes a quitá-los até o final do exercício corrente? </w:t>
      </w:r>
      <w:r w:rsidR="000B5EF7" w:rsidRPr="00697A48">
        <w:rPr>
          <w:rFonts w:ascii="Arial" w:eastAsia="Times New Roman" w:hAnsi="Arial" w:cs="Arial"/>
          <w:b/>
          <w:bCs/>
          <w:color w:val="196B24" w:themeColor="accent3"/>
          <w:sz w:val="20"/>
          <w:szCs w:val="20"/>
        </w:rPr>
        <w:t>NÃO (justificado)</w:t>
      </w:r>
    </w:p>
    <w:tbl>
      <w:tblPr>
        <w:tblW w:w="5000" w:type="pct"/>
        <w:tblCellMar>
          <w:top w:w="15" w:type="dxa"/>
          <w:left w:w="15" w:type="dxa"/>
          <w:bottom w:w="15" w:type="dxa"/>
          <w:right w:w="15" w:type="dxa"/>
        </w:tblCellMar>
        <w:tblLook w:val="04A0" w:firstRow="1" w:lastRow="0" w:firstColumn="1" w:lastColumn="0" w:noHBand="0" w:noVBand="1"/>
      </w:tblPr>
      <w:tblGrid>
        <w:gridCol w:w="1876"/>
        <w:gridCol w:w="1469"/>
        <w:gridCol w:w="1421"/>
        <w:gridCol w:w="1469"/>
        <w:gridCol w:w="1421"/>
        <w:gridCol w:w="1571"/>
        <w:gridCol w:w="962"/>
      </w:tblGrid>
      <w:tr w:rsidR="00F116BA" w14:paraId="346A10FB" w14:textId="77777777" w:rsidTr="00F8470F">
        <w:tc>
          <w:tcPr>
            <w:tcW w:w="921"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05AC0AF"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Restos à Pagar</w:t>
            </w:r>
          </w:p>
        </w:tc>
        <w:tc>
          <w:tcPr>
            <w:tcW w:w="721"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49EE28C"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Saldo Período Anterior</w:t>
            </w:r>
          </w:p>
        </w:tc>
        <w:tc>
          <w:tcPr>
            <w:tcW w:w="1418"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E66010F"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Baixas</w:t>
            </w:r>
          </w:p>
        </w:tc>
        <w:tc>
          <w:tcPr>
            <w:tcW w:w="697"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A435B03"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Inscrições</w:t>
            </w:r>
          </w:p>
        </w:tc>
        <w:tc>
          <w:tcPr>
            <w:tcW w:w="771"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50775A2"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Saldo para o Período Seguinte</w:t>
            </w:r>
          </w:p>
        </w:tc>
        <w:tc>
          <w:tcPr>
            <w:tcW w:w="472"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A387EED"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Pago no Período</w:t>
            </w:r>
          </w:p>
        </w:tc>
      </w:tr>
      <w:tr w:rsidR="00F116BA" w14:paraId="6DBEC382" w14:textId="77777777" w:rsidTr="00F8470F">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1A4094" w14:textId="77777777" w:rsidR="005C5B62" w:rsidRDefault="005C5B62">
            <w:pPr>
              <w:rPr>
                <w:rFonts w:ascii="Arial" w:eastAsia="Times New Roman" w:hAnsi="Arial" w:cs="Arial"/>
                <w:b/>
                <w:bCs/>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2C4DF9" w14:textId="77777777" w:rsidR="005C5B62" w:rsidRDefault="005C5B62">
            <w:pPr>
              <w:rPr>
                <w:rFonts w:ascii="Arial" w:eastAsia="Times New Roman" w:hAnsi="Arial" w:cs="Arial"/>
                <w:b/>
                <w:bCs/>
                <w:color w:val="000000"/>
                <w:sz w:val="18"/>
                <w:szCs w:val="18"/>
              </w:rPr>
            </w:pPr>
          </w:p>
        </w:tc>
        <w:tc>
          <w:tcPr>
            <w:tcW w:w="697"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4B82BFC"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Pagamentos</w:t>
            </w:r>
          </w:p>
        </w:tc>
        <w:tc>
          <w:tcPr>
            <w:tcW w:w="721"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87C5D48"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Cancelamentos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135ADD" w14:textId="77777777" w:rsidR="005C5B62" w:rsidRDefault="005C5B62">
            <w:pPr>
              <w:rPr>
                <w:rFonts w:ascii="Arial" w:eastAsia="Times New Roman" w:hAnsi="Arial" w:cs="Arial"/>
                <w:b/>
                <w:bCs/>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91A39B" w14:textId="77777777" w:rsidR="005C5B62" w:rsidRDefault="005C5B62">
            <w:pPr>
              <w:rPr>
                <w:rFonts w:ascii="Arial" w:eastAsia="Times New Roman" w:hAnsi="Arial" w:cs="Arial"/>
                <w:b/>
                <w:bCs/>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3E4A8D" w14:textId="77777777" w:rsidR="005C5B62" w:rsidRDefault="005C5B62">
            <w:pPr>
              <w:rPr>
                <w:rFonts w:ascii="Arial" w:eastAsia="Times New Roman" w:hAnsi="Arial" w:cs="Arial"/>
                <w:b/>
                <w:bCs/>
                <w:color w:val="000000"/>
                <w:sz w:val="18"/>
                <w:szCs w:val="18"/>
              </w:rPr>
            </w:pPr>
          </w:p>
        </w:tc>
      </w:tr>
      <w:tr w:rsidR="00F116BA" w14:paraId="4F7FF295"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4A5F4C96"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Processados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09E1CC"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44.731.944,98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2817A4"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38.044.234,01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1FC1D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718.992,41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5B8DED"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71.162.312,78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608182"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77.131.031,34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552BD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85,05</w:t>
            </w:r>
          </w:p>
        </w:tc>
      </w:tr>
      <w:tr w:rsidR="00F116BA" w14:paraId="230FD66D"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7A8A144B"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Não Processados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397D1B"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339.871.770,94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813207"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261.798.694,71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68F961"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50.878.014,34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33D8FB"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257.870.543,42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17C76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285.065.605,31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48EF4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77,03</w:t>
            </w:r>
          </w:p>
        </w:tc>
      </w:tr>
      <w:tr w:rsidR="00F116BA" w14:paraId="2DD1D9CB"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31A1DB75"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Total Geral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6CD26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384.603.715,92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D0640D"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299.842.928,72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9B2E2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51.597.006,75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454E9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329.032.856,20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E44C2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362.196.636,65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4A134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77,96</w:t>
            </w:r>
          </w:p>
        </w:tc>
      </w:tr>
    </w:tbl>
    <w:p w14:paraId="16E878B1" w14:textId="77777777" w:rsidR="00F8470F" w:rsidRDefault="005C5B62" w:rsidP="00F8470F">
      <w:pPr>
        <w:spacing w:line="360" w:lineRule="auto"/>
        <w:jc w:val="both"/>
        <w:rPr>
          <w:rFonts w:ascii="Arial" w:eastAsia="Times New Roman" w:hAnsi="Arial" w:cs="Arial"/>
          <w:color w:val="000000"/>
          <w:sz w:val="20"/>
          <w:szCs w:val="20"/>
        </w:rPr>
      </w:pPr>
      <w:r>
        <w:rPr>
          <w:rFonts w:eastAsia="Times New Roman"/>
        </w:rPr>
        <w:br/>
      </w:r>
      <w:r w:rsidR="00F8470F">
        <w:rPr>
          <w:rFonts w:ascii="Arial" w:eastAsia="Times New Roman" w:hAnsi="Arial" w:cs="Arial"/>
          <w:b/>
          <w:bCs/>
          <w:color w:val="000000"/>
          <w:sz w:val="20"/>
          <w:szCs w:val="20"/>
        </w:rPr>
        <w:t>Justificativa/Explicação da Área Setorial:</w:t>
      </w:r>
      <w:r w:rsidR="00F8470F">
        <w:rPr>
          <w:rFonts w:ascii="Arial" w:eastAsia="Times New Roman" w:hAnsi="Arial" w:cs="Arial"/>
          <w:color w:val="000000"/>
          <w:sz w:val="20"/>
          <w:szCs w:val="20"/>
        </w:rPr>
        <w:t xml:space="preserve"> </w:t>
      </w:r>
    </w:p>
    <w:p w14:paraId="53776F8A" w14:textId="2CA98AA8" w:rsidR="00F8470F" w:rsidRDefault="00F8470F" w:rsidP="00F8470F">
      <w:pPr>
        <w:spacing w:after="240" w:line="360" w:lineRule="auto"/>
        <w:jc w:val="both"/>
        <w:rPr>
          <w:rFonts w:eastAsia="Times New Roman"/>
        </w:rPr>
      </w:pPr>
      <w:r>
        <w:rPr>
          <w:rFonts w:ascii="Arial" w:eastAsia="Times New Roman" w:hAnsi="Arial" w:cs="Arial"/>
          <w:color w:val="000000"/>
          <w:sz w:val="20"/>
          <w:szCs w:val="20"/>
        </w:rPr>
        <w:t>No que diz respeito ao estoque de restos a pagar de exercícios anteriores até o ano de 2024, informamos que restam aproximadamente 8,62% do total a serem quitados. O saldo inicial em 2024 era de R$ 384.603.715,92, e ao final do exercício, esse valor foi reduzido para R$ 33.163.780,45, demonstrando que a maior parte do débito foi quitada. O saldo remanescente, inscrito em 31/12/2024, no valor de R$ 329.032.856,20, será quitado de forma gradativa a partir do exercício de 2025.</w:t>
      </w:r>
      <w:r w:rsidR="00125142">
        <w:rPr>
          <w:rFonts w:eastAsia="Times New Roman"/>
        </w:rPr>
        <w:pict w14:anchorId="27FEF007">
          <v:rect id="_x0000_i1048" style="width:510.25pt;height:.75pt" o:hralign="center" o:hrstd="t" o:hr="t" fillcolor="#a0a0a0" stroked="f"/>
        </w:pict>
      </w:r>
    </w:p>
    <w:p w14:paraId="00716A98" w14:textId="1DEDC4D4" w:rsidR="00F8470F" w:rsidRDefault="00F8470F" w:rsidP="00F8470F">
      <w:pPr>
        <w:spacing w:after="240" w:line="360" w:lineRule="auto"/>
        <w:rPr>
          <w:rFonts w:ascii="Arial" w:eastAsia="Times New Roman" w:hAnsi="Arial" w:cs="Arial"/>
          <w:b/>
          <w:bCs/>
          <w:color w:val="000000"/>
          <w:sz w:val="20"/>
          <w:szCs w:val="20"/>
        </w:rPr>
      </w:pPr>
      <w:r w:rsidRPr="00F8470F">
        <w:rPr>
          <w:rFonts w:ascii="Arial" w:eastAsia="Times New Roman" w:hAnsi="Arial" w:cs="Arial"/>
          <w:sz w:val="20"/>
          <w:szCs w:val="20"/>
        </w:rPr>
        <w:t xml:space="preserve">6.4 </w:t>
      </w:r>
      <w:r w:rsidRPr="00F8470F">
        <w:rPr>
          <w:rFonts w:ascii="Arial" w:eastAsia="Times New Roman" w:hAnsi="Arial" w:cs="Arial"/>
          <w:color w:val="000000"/>
          <w:sz w:val="20"/>
          <w:szCs w:val="20"/>
        </w:rPr>
        <w:t>- Houve cancelamento de Restos a Pagar efetuado até o período? Caso positivo, justifique.</w:t>
      </w:r>
      <w:r w:rsidRPr="00F8470F">
        <w:rPr>
          <w:rFonts w:ascii="Arial" w:eastAsia="Times New Roman" w:hAnsi="Arial" w:cs="Arial"/>
          <w:b/>
          <w:bCs/>
          <w:color w:val="000000"/>
          <w:sz w:val="20"/>
          <w:szCs w:val="20"/>
        </w:rPr>
        <w:t xml:space="preserve"> </w:t>
      </w:r>
      <w:r w:rsidRPr="000B5EF7">
        <w:rPr>
          <w:rFonts w:ascii="Arial" w:eastAsia="Times New Roman" w:hAnsi="Arial" w:cs="Arial"/>
          <w:b/>
          <w:bCs/>
          <w:color w:val="196B24" w:themeColor="accent3"/>
          <w:sz w:val="20"/>
          <w:szCs w:val="20"/>
        </w:rPr>
        <w:t>SIM</w:t>
      </w:r>
      <w:r w:rsidR="000B5EF7" w:rsidRPr="000B5EF7">
        <w:rPr>
          <w:rFonts w:ascii="Arial" w:eastAsia="Times New Roman" w:hAnsi="Arial" w:cs="Arial"/>
          <w:b/>
          <w:bCs/>
          <w:color w:val="196B24" w:themeColor="accent3"/>
          <w:sz w:val="20"/>
          <w:szCs w:val="20"/>
        </w:rPr>
        <w:t xml:space="preserve"> </w:t>
      </w:r>
      <w:r w:rsidR="000B5EF7" w:rsidRPr="00697A48">
        <w:rPr>
          <w:rFonts w:ascii="Arial" w:eastAsia="Times New Roman" w:hAnsi="Arial" w:cs="Arial"/>
          <w:b/>
          <w:bCs/>
          <w:color w:val="196B24" w:themeColor="accent3"/>
          <w:sz w:val="20"/>
          <w:szCs w:val="20"/>
        </w:rPr>
        <w:t>(justificado)</w:t>
      </w:r>
    </w:p>
    <w:p w14:paraId="3FDFF6B0" w14:textId="77777777" w:rsidR="00F8470F" w:rsidRDefault="00F8470F" w:rsidP="00F8470F">
      <w:pPr>
        <w:spacing w:line="36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Justificativa/Explicação da Área Setorial:</w:t>
      </w:r>
    </w:p>
    <w:p w14:paraId="734D8AB9" w14:textId="766CC193" w:rsidR="00F8470F" w:rsidRPr="00F8470F" w:rsidRDefault="00F8470F" w:rsidP="00F8470F">
      <w:pPr>
        <w:spacing w:line="360" w:lineRule="auto"/>
        <w:jc w:val="both"/>
        <w:rPr>
          <w:rFonts w:ascii="Arial" w:eastAsia="Times New Roman" w:hAnsi="Arial" w:cs="Arial"/>
          <w:sz w:val="20"/>
          <w:szCs w:val="20"/>
        </w:rPr>
      </w:pPr>
      <w:r>
        <w:rPr>
          <w:rFonts w:ascii="Arial" w:eastAsia="Times New Roman" w:hAnsi="Arial" w:cs="Arial"/>
          <w:color w:val="000000"/>
          <w:sz w:val="20"/>
          <w:szCs w:val="20"/>
        </w:rPr>
        <w:t>Os cancelamentos de Restos a Pagar em sua maioria são decorrentes de empenhos estimativos, cujas despesas orçamentárias foram inferiores aos valores empenhados. Além disso, o cancelamento pode ocorrer quando a despesa não foi realizada dentro do prazo estabelecido.</w:t>
      </w:r>
    </w:p>
    <w:p w14:paraId="477D3FA6" w14:textId="4FEF9B3A" w:rsidR="005C5B62" w:rsidRDefault="00125142">
      <w:pPr>
        <w:rPr>
          <w:rFonts w:eastAsia="Times New Roman"/>
        </w:rPr>
      </w:pPr>
      <w:r>
        <w:rPr>
          <w:rFonts w:eastAsia="Times New Roman"/>
        </w:rPr>
        <w:pict w14:anchorId="5407F284">
          <v:rect id="_x0000_i1049" style="width:510.2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93"/>
        <w:gridCol w:w="6"/>
        <w:gridCol w:w="6"/>
      </w:tblGrid>
      <w:tr w:rsidR="00F116BA" w14:paraId="2A42515E" w14:textId="77777777">
        <w:trPr>
          <w:tblCellSpacing w:w="0" w:type="dxa"/>
        </w:trPr>
        <w:tc>
          <w:tcPr>
            <w:tcW w:w="0" w:type="auto"/>
            <w:gridSpan w:val="3"/>
            <w:tcMar>
              <w:top w:w="150" w:type="dxa"/>
              <w:left w:w="0" w:type="dxa"/>
              <w:bottom w:w="0" w:type="dxa"/>
              <w:right w:w="0" w:type="dxa"/>
            </w:tcMar>
            <w:vAlign w:val="center"/>
            <w:hideMark/>
          </w:tcPr>
          <w:p w14:paraId="2AFF96A0" w14:textId="3299E4FC"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6.5 - Existem saldos de Restos a Pagar remanescentes de exercícios que não o imediatamente anterior? </w:t>
            </w:r>
            <w:r w:rsidRPr="000B5EF7">
              <w:rPr>
                <w:rFonts w:ascii="Arial" w:eastAsia="Times New Roman" w:hAnsi="Arial" w:cs="Arial"/>
                <w:b/>
                <w:bCs/>
                <w:color w:val="E97132" w:themeColor="accent2"/>
                <w:sz w:val="20"/>
                <w:szCs w:val="20"/>
              </w:rPr>
              <w:t>SIM</w:t>
            </w:r>
            <w:r w:rsidR="000B5EF7" w:rsidRPr="000B5EF7">
              <w:rPr>
                <w:rFonts w:ascii="Arial" w:eastAsia="Times New Roman" w:hAnsi="Arial" w:cs="Arial"/>
                <w:b/>
                <w:bCs/>
                <w:color w:val="E97132" w:themeColor="accent2"/>
                <w:sz w:val="20"/>
                <w:szCs w:val="20"/>
              </w:rPr>
              <w:t xml:space="preserve"> </w:t>
            </w:r>
          </w:p>
        </w:tc>
      </w:tr>
      <w:tr w:rsidR="00F116BA" w14:paraId="027FF3B0" w14:textId="77777777">
        <w:trPr>
          <w:tblCellSpacing w:w="0" w:type="dxa"/>
        </w:trPr>
        <w:tc>
          <w:tcPr>
            <w:tcW w:w="0" w:type="auto"/>
            <w:gridSpan w:val="3"/>
            <w:tcMar>
              <w:top w:w="150" w:type="dxa"/>
              <w:left w:w="0" w:type="dxa"/>
              <w:bottom w:w="0" w:type="dxa"/>
              <w:right w:w="0" w:type="dxa"/>
            </w:tcMar>
            <w:vAlign w:val="center"/>
            <w:hideMark/>
          </w:tcPr>
          <w:p w14:paraId="4EFA0B20" w14:textId="77777777" w:rsidR="00F8470F" w:rsidRDefault="005C5B62">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Justificativa</w:t>
            </w:r>
            <w:r w:rsidR="00F8470F">
              <w:rPr>
                <w:rFonts w:ascii="Arial" w:eastAsia="Times New Roman" w:hAnsi="Arial" w:cs="Arial"/>
                <w:b/>
                <w:bCs/>
                <w:color w:val="000000"/>
                <w:sz w:val="20"/>
                <w:szCs w:val="20"/>
              </w:rPr>
              <w:t xml:space="preserve"> Explicação da Área Setorial:</w:t>
            </w:r>
          </w:p>
          <w:p w14:paraId="4D384370" w14:textId="6989A6B6" w:rsidR="005C5B62" w:rsidRPr="00F8470F" w:rsidRDefault="005C5B62">
            <w:pPr>
              <w:spacing w:line="375" w:lineRule="atLeast"/>
              <w:jc w:val="both"/>
              <w:rPr>
                <w:rFonts w:ascii="Arial" w:eastAsia="Times New Roman" w:hAnsi="Arial" w:cs="Arial"/>
                <w:b/>
                <w:bCs/>
                <w:color w:val="000000"/>
                <w:sz w:val="20"/>
                <w:szCs w:val="20"/>
              </w:rPr>
            </w:pPr>
            <w:r>
              <w:rPr>
                <w:rFonts w:ascii="Arial" w:eastAsia="Times New Roman" w:hAnsi="Arial" w:cs="Arial"/>
                <w:color w:val="000000"/>
                <w:sz w:val="20"/>
                <w:szCs w:val="20"/>
              </w:rPr>
              <w:t xml:space="preserve">Glosas: valores que estão sendo contestados ou que tiveram descontos por parte do órgão pagador. Aguardando manifestação jurídica: processos que dependem de uma análise ou decisão do setor jurídico. Em negociação: valores que estão sendo discutidos ou negociados entre as partes envolvidas. Trâmite judicial: processos que estão em andamento na esfera judicial. Aguardando repasse estadual e federal: recursos que ainda não foram transferidos pelo governo estadual ou federal. Depende do envio de Nota Fiscal: valores que aguardam a documentação fiscal </w:t>
            </w:r>
            <w:r>
              <w:rPr>
                <w:rFonts w:ascii="Arial" w:eastAsia="Times New Roman" w:hAnsi="Arial" w:cs="Arial"/>
                <w:color w:val="000000"/>
                <w:sz w:val="20"/>
                <w:szCs w:val="20"/>
              </w:rPr>
              <w:lastRenderedPageBreak/>
              <w:t>necessária para prosseguir. Aguardando reprogramação: despesas que dependem de uma nova programação ou planejamento para serem realizadas.</w:t>
            </w:r>
          </w:p>
        </w:tc>
      </w:tr>
      <w:tr w:rsidR="00F116BA" w14:paraId="5AA33A6B" w14:textId="77777777" w:rsidTr="00EA7DBE">
        <w:trPr>
          <w:tblCellSpacing w:w="0" w:type="dxa"/>
        </w:trPr>
        <w:tc>
          <w:tcPr>
            <w:tcW w:w="10205" w:type="dxa"/>
            <w:gridSpan w:val="3"/>
            <w:tcMar>
              <w:top w:w="150" w:type="dxa"/>
              <w:left w:w="0" w:type="dxa"/>
              <w:bottom w:w="0" w:type="dxa"/>
              <w:right w:w="0" w:type="dxa"/>
            </w:tcMar>
            <w:vAlign w:val="center"/>
            <w:hideMark/>
          </w:tcPr>
          <w:p w14:paraId="01B44BCE"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lastRenderedPageBreak/>
              <w:t>Documentos Verificados:</w:t>
            </w:r>
            <w:r>
              <w:rPr>
                <w:rFonts w:ascii="Arial" w:eastAsia="Times New Roman" w:hAnsi="Arial" w:cs="Arial"/>
                <w:color w:val="000000"/>
                <w:sz w:val="20"/>
                <w:szCs w:val="20"/>
              </w:rPr>
              <w:t xml:space="preserve"> </w:t>
            </w:r>
          </w:p>
          <w:p w14:paraId="7CCCDF66"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E-mails encaminhados pelas unidades gestoras.</w:t>
            </w:r>
          </w:p>
        </w:tc>
      </w:tr>
      <w:tr w:rsidR="00F116BA" w14:paraId="323DA3FF" w14:textId="77777777">
        <w:trPr>
          <w:tblCellSpacing w:w="0" w:type="dxa"/>
        </w:trPr>
        <w:tc>
          <w:tcPr>
            <w:tcW w:w="0" w:type="auto"/>
            <w:gridSpan w:val="3"/>
            <w:tcMar>
              <w:top w:w="150" w:type="dxa"/>
              <w:left w:w="0" w:type="dxa"/>
              <w:bottom w:w="0" w:type="dxa"/>
              <w:right w:w="0" w:type="dxa"/>
            </w:tcMar>
            <w:vAlign w:val="center"/>
            <w:hideMark/>
          </w:tcPr>
          <w:p w14:paraId="4305027F" w14:textId="77777777" w:rsidR="005C5B62" w:rsidRDefault="00125142">
            <w:pPr>
              <w:rPr>
                <w:rFonts w:eastAsia="Times New Roman"/>
              </w:rPr>
            </w:pPr>
            <w:r>
              <w:rPr>
                <w:rFonts w:eastAsia="Times New Roman"/>
              </w:rPr>
              <w:pict w14:anchorId="08141E0B">
                <v:rect id="_x0000_i1050" style="width:0;height:1.5pt" o:hralign="center" o:hrstd="t" o:hr="t" fillcolor="#a0a0a0" stroked="f"/>
              </w:pict>
            </w:r>
          </w:p>
        </w:tc>
      </w:tr>
      <w:tr w:rsidR="00F116BA" w14:paraId="5F7268E6" w14:textId="77777777">
        <w:trPr>
          <w:gridAfter w:val="2"/>
          <w:wAfter w:w="12" w:type="dxa"/>
          <w:trHeight w:val="375"/>
          <w:tblCellSpacing w:w="0" w:type="dxa"/>
        </w:trPr>
        <w:tc>
          <w:tcPr>
            <w:tcW w:w="0" w:type="auto"/>
            <w:vAlign w:val="center"/>
            <w:hideMark/>
          </w:tcPr>
          <w:p w14:paraId="41BF3574" w14:textId="0C821755"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0C7C64">
              <w:rPr>
                <w:rFonts w:ascii="Arial" w:eastAsia="Times New Roman" w:hAnsi="Arial" w:cs="Arial"/>
                <w:b/>
                <w:bCs/>
                <w:color w:val="000000"/>
                <w:sz w:val="21"/>
                <w:szCs w:val="21"/>
              </w:rPr>
              <w:t xml:space="preserve">do Responsável pela </w:t>
            </w:r>
            <w:r>
              <w:rPr>
                <w:rFonts w:ascii="Arial" w:eastAsia="Times New Roman" w:hAnsi="Arial" w:cs="Arial"/>
                <w:b/>
                <w:bCs/>
                <w:color w:val="000000"/>
                <w:sz w:val="21"/>
                <w:szCs w:val="21"/>
              </w:rPr>
              <w:t>Área Setorial</w:t>
            </w:r>
          </w:p>
        </w:tc>
      </w:tr>
      <w:tr w:rsidR="00F116BA" w14:paraId="018C2241" w14:textId="77777777">
        <w:trPr>
          <w:gridAfter w:val="2"/>
          <w:wAfter w:w="12" w:type="dxa"/>
          <w:tblCellSpacing w:w="0" w:type="dxa"/>
        </w:trPr>
        <w:tc>
          <w:tcPr>
            <w:tcW w:w="0" w:type="auto"/>
            <w:vAlign w:val="center"/>
            <w:hideMark/>
          </w:tcPr>
          <w:p w14:paraId="432F1D84"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Publicação do Decreto nº 22.826/2024, referente à execução orçamentária, destacamos que há um capítulo específico dedicado aos procedimentos relativos aos saldos de restos a pagar. Conforme disposto no referido decreto, o prazo para apresentação das justificativas dos saldos remanescentes é até 31 de março do próximo exercício.</w:t>
            </w:r>
            <w:r>
              <w:rPr>
                <w:rFonts w:ascii="Arial" w:eastAsia="Times New Roman" w:hAnsi="Arial" w:cs="Arial"/>
                <w:color w:val="000000"/>
                <w:sz w:val="20"/>
                <w:szCs w:val="20"/>
              </w:rPr>
              <w:br/>
              <w:t>Dessa forma, encaminhamos às unidades gestoras os valores referentes aos saldos de restos a pagar remanescentes, juntamente com as orientações necessárias para as devidas justificativas ou cancelamentos. Ressaltamos que o acompanhamento dessas informações é realizado de forma mensal, garantindo a transparência e o controle adequado sobre os saldos pendentes.</w:t>
            </w:r>
          </w:p>
        </w:tc>
      </w:tr>
      <w:tr w:rsidR="00F116BA" w14:paraId="5193DDBA" w14:textId="77777777">
        <w:trPr>
          <w:tblCellSpacing w:w="0" w:type="dxa"/>
        </w:trPr>
        <w:tc>
          <w:tcPr>
            <w:tcW w:w="0" w:type="auto"/>
            <w:gridSpan w:val="3"/>
            <w:tcMar>
              <w:top w:w="150" w:type="dxa"/>
              <w:left w:w="0" w:type="dxa"/>
              <w:bottom w:w="0" w:type="dxa"/>
              <w:right w:w="0" w:type="dxa"/>
            </w:tcMar>
            <w:vAlign w:val="center"/>
            <w:hideMark/>
          </w:tcPr>
          <w:p w14:paraId="193365AC" w14:textId="038BE34E" w:rsidR="00EA7DBE" w:rsidRDefault="005C5B62">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0C7C64">
              <w:rPr>
                <w:rFonts w:ascii="Arial" w:eastAsia="Times New Roman" w:hAnsi="Arial" w:cs="Arial"/>
                <w:b/>
                <w:bCs/>
                <w:color w:val="000000"/>
                <w:sz w:val="20"/>
                <w:szCs w:val="20"/>
              </w:rPr>
              <w:t xml:space="preserve"> </w:t>
            </w:r>
            <w:r w:rsidR="00242641">
              <w:rPr>
                <w:rFonts w:ascii="Arial" w:eastAsia="Times New Roman" w:hAnsi="Arial" w:cs="Arial"/>
                <w:b/>
                <w:bCs/>
                <w:color w:val="000000"/>
                <w:sz w:val="20"/>
                <w:szCs w:val="20"/>
              </w:rPr>
              <w:t>ao Parecer do</w:t>
            </w:r>
            <w:r w:rsidR="000C7C64">
              <w:rPr>
                <w:rFonts w:ascii="Arial" w:eastAsia="Times New Roman" w:hAnsi="Arial" w:cs="Arial"/>
                <w:b/>
                <w:bCs/>
                <w:color w:val="000000"/>
                <w:sz w:val="20"/>
                <w:szCs w:val="20"/>
              </w:rPr>
              <w:t xml:space="preserve"> Responsável pela Área Setorial</w:t>
            </w:r>
            <w:r>
              <w:rPr>
                <w:rFonts w:ascii="Arial" w:eastAsia="Times New Roman" w:hAnsi="Arial" w:cs="Arial"/>
                <w:b/>
                <w:bCs/>
                <w:color w:val="000000"/>
                <w:sz w:val="20"/>
                <w:szCs w:val="20"/>
              </w:rPr>
              <w:t>:</w:t>
            </w:r>
          </w:p>
          <w:p w14:paraId="1D71446C" w14:textId="731C2138" w:rsidR="000C7C64" w:rsidRPr="00EA7DBE" w:rsidRDefault="000C7C64" w:rsidP="00EA7DBE">
            <w:pPr>
              <w:pStyle w:val="PargrafodaLista"/>
              <w:numPr>
                <w:ilvl w:val="0"/>
                <w:numId w:val="2"/>
              </w:numPr>
              <w:spacing w:line="375" w:lineRule="atLeast"/>
              <w:rPr>
                <w:rFonts w:ascii="Arial" w:eastAsia="Times New Roman" w:hAnsi="Arial" w:cs="Arial"/>
                <w:color w:val="000000"/>
                <w:sz w:val="20"/>
                <w:szCs w:val="20"/>
              </w:rPr>
            </w:pPr>
            <w:r w:rsidRPr="00EA7DBE">
              <w:rPr>
                <w:rFonts w:ascii="Arial" w:eastAsia="Times New Roman" w:hAnsi="Arial" w:cs="Arial"/>
                <w:color w:val="000000"/>
                <w:sz w:val="20"/>
                <w:szCs w:val="20"/>
              </w:rPr>
              <w:t>Decreto Municipal nº 22.826, de 26.12.2024 - Execução Orçamentária 2025.pdf</w:t>
            </w:r>
          </w:p>
          <w:p w14:paraId="780ACE28" w14:textId="1534497B" w:rsidR="005C5B62" w:rsidRDefault="000C7C64" w:rsidP="00EA7DBE">
            <w:pPr>
              <w:pStyle w:val="PargrafodaLista"/>
              <w:numPr>
                <w:ilvl w:val="0"/>
                <w:numId w:val="2"/>
              </w:numPr>
              <w:spacing w:line="375" w:lineRule="atLeast"/>
              <w:rPr>
                <w:rFonts w:ascii="Arial" w:eastAsia="Times New Roman" w:hAnsi="Arial" w:cs="Arial"/>
                <w:color w:val="000000"/>
                <w:sz w:val="20"/>
                <w:szCs w:val="20"/>
              </w:rPr>
            </w:pPr>
            <w:r w:rsidRPr="00EA7DBE">
              <w:rPr>
                <w:rFonts w:ascii="Arial" w:eastAsia="Times New Roman" w:hAnsi="Arial" w:cs="Arial"/>
                <w:color w:val="000000"/>
                <w:sz w:val="20"/>
                <w:szCs w:val="20"/>
              </w:rPr>
              <w:t>MO.019393_2025 - Encaminha relação de Restos a Pagar para análise.pdf</w:t>
            </w:r>
          </w:p>
        </w:tc>
      </w:tr>
      <w:tr w:rsidR="00F116BA" w14:paraId="639EF8A8" w14:textId="77777777">
        <w:trPr>
          <w:tblCellSpacing w:w="0" w:type="dxa"/>
        </w:trPr>
        <w:tc>
          <w:tcPr>
            <w:tcW w:w="0" w:type="auto"/>
            <w:gridSpan w:val="2"/>
            <w:vAlign w:val="center"/>
            <w:hideMark/>
          </w:tcPr>
          <w:p w14:paraId="30ADFE11"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6D13908">
                <v:rect id="_x0000_i1051" style="width:0;height:1.5pt" o:hralign="center" o:hrstd="t" o:hr="t" fillcolor="#a0a0a0" stroked="f"/>
              </w:pict>
            </w:r>
          </w:p>
        </w:tc>
        <w:tc>
          <w:tcPr>
            <w:tcW w:w="0" w:type="auto"/>
            <w:vAlign w:val="center"/>
            <w:hideMark/>
          </w:tcPr>
          <w:p w14:paraId="1DF88F52" w14:textId="77777777" w:rsidR="005C5B62" w:rsidRDefault="005C5B62">
            <w:pPr>
              <w:rPr>
                <w:rFonts w:eastAsia="Times New Roman"/>
                <w:sz w:val="20"/>
                <w:szCs w:val="20"/>
              </w:rPr>
            </w:pPr>
          </w:p>
        </w:tc>
      </w:tr>
      <w:tr w:rsidR="00F116BA" w14:paraId="58A00B8A" w14:textId="77777777">
        <w:trPr>
          <w:trHeight w:val="375"/>
          <w:tblCellSpacing w:w="0" w:type="dxa"/>
        </w:trPr>
        <w:tc>
          <w:tcPr>
            <w:tcW w:w="0" w:type="auto"/>
            <w:vAlign w:val="center"/>
            <w:hideMark/>
          </w:tcPr>
          <w:p w14:paraId="64B623E3" w14:textId="07246B45"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7676C0">
              <w:rPr>
                <w:rFonts w:ascii="Arial" w:eastAsia="Times New Roman" w:hAnsi="Arial" w:cs="Arial"/>
                <w:b/>
                <w:bCs/>
                <w:color w:val="000000"/>
                <w:sz w:val="21"/>
                <w:szCs w:val="21"/>
              </w:rPr>
              <w:t xml:space="preserve"> </w:t>
            </w:r>
            <w:r w:rsidR="007676C0" w:rsidRPr="007676C0">
              <w:rPr>
                <w:rFonts w:ascii="Arial" w:eastAsia="Times New Roman" w:hAnsi="Arial" w:cs="Arial"/>
                <w:b/>
                <w:bCs/>
                <w:color w:val="E97132" w:themeColor="accent2"/>
                <w:sz w:val="21"/>
                <w:szCs w:val="21"/>
              </w:rPr>
              <w:t>(Em adequação)</w:t>
            </w:r>
          </w:p>
        </w:tc>
        <w:tc>
          <w:tcPr>
            <w:tcW w:w="0" w:type="auto"/>
            <w:vAlign w:val="center"/>
            <w:hideMark/>
          </w:tcPr>
          <w:p w14:paraId="3A8BBA05" w14:textId="77777777" w:rsidR="005C5B62" w:rsidRDefault="005C5B62">
            <w:pPr>
              <w:rPr>
                <w:rFonts w:eastAsia="Times New Roman"/>
                <w:sz w:val="20"/>
                <w:szCs w:val="20"/>
              </w:rPr>
            </w:pPr>
          </w:p>
        </w:tc>
        <w:tc>
          <w:tcPr>
            <w:tcW w:w="0" w:type="auto"/>
            <w:vAlign w:val="center"/>
            <w:hideMark/>
          </w:tcPr>
          <w:p w14:paraId="1D6C23A4" w14:textId="77777777" w:rsidR="005C5B62" w:rsidRDefault="005C5B62">
            <w:pPr>
              <w:rPr>
                <w:rFonts w:eastAsia="Times New Roman"/>
                <w:sz w:val="20"/>
                <w:szCs w:val="20"/>
              </w:rPr>
            </w:pPr>
          </w:p>
        </w:tc>
      </w:tr>
      <w:tr w:rsidR="00F116BA" w14:paraId="6EFA865E" w14:textId="77777777">
        <w:trPr>
          <w:tblCellSpacing w:w="0" w:type="dxa"/>
        </w:trPr>
        <w:tc>
          <w:tcPr>
            <w:tcW w:w="0" w:type="auto"/>
            <w:gridSpan w:val="2"/>
            <w:vAlign w:val="center"/>
            <w:hideMark/>
          </w:tcPr>
          <w:p w14:paraId="2900928D" w14:textId="77777777" w:rsidR="00EA7DBE"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pelo Departamento de Contabilidade e Custos e reconhecem-se os esforços envidados junto às Unidades, conforme disposição do Memorando Circular MO.19393/2025</w:t>
            </w:r>
            <w:r w:rsidR="00EA7DBE">
              <w:rPr>
                <w:rFonts w:ascii="Arial" w:eastAsia="Times New Roman" w:hAnsi="Arial" w:cs="Arial"/>
                <w:color w:val="000000"/>
                <w:sz w:val="20"/>
                <w:szCs w:val="20"/>
              </w:rPr>
              <w:t>.</w:t>
            </w:r>
          </w:p>
          <w:p w14:paraId="478932B0"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Sugere-se nas próximas oportunidades o encarte da planilha que apresenta as justificativas prestadas pelas Unidades, para manutenção da inscrição dos créditos, especialmente, aqueles cujo lapso temporal é superior a cinco anos.</w:t>
            </w:r>
          </w:p>
          <w:p w14:paraId="0EE7997C" w14:textId="73A5F80C" w:rsidR="000B5EF7" w:rsidRDefault="000B5EF7">
            <w:pPr>
              <w:spacing w:line="375" w:lineRule="atLeast"/>
              <w:jc w:val="both"/>
              <w:rPr>
                <w:rFonts w:ascii="Arial" w:eastAsia="Times New Roman" w:hAnsi="Arial" w:cs="Arial"/>
                <w:color w:val="000000"/>
                <w:sz w:val="20"/>
                <w:szCs w:val="20"/>
              </w:rPr>
            </w:pPr>
            <w:r>
              <w:rPr>
                <w:rFonts w:ascii="Arial" w:hAnsi="Arial" w:cs="Arial"/>
                <w:color w:val="000000"/>
                <w:sz w:val="20"/>
                <w:szCs w:val="20"/>
              </w:rPr>
              <w:t>Reitera-se a recomendação do Relatório do Controle Interno - 2º quadrimestre, para estudo e verificação d</w:t>
            </w:r>
            <w:r w:rsidRPr="00B01AB8">
              <w:rPr>
                <w:rFonts w:ascii="Arial" w:hAnsi="Arial" w:cs="Arial"/>
                <w:color w:val="000000"/>
                <w:sz w:val="20"/>
                <w:szCs w:val="20"/>
              </w:rPr>
              <w:t xml:space="preserve">a possibilidade de cancelamento </w:t>
            </w:r>
            <w:r>
              <w:rPr>
                <w:rFonts w:ascii="Arial" w:hAnsi="Arial" w:cs="Arial"/>
                <w:color w:val="000000"/>
                <w:sz w:val="20"/>
                <w:szCs w:val="20"/>
              </w:rPr>
              <w:t xml:space="preserve">dos restos a pagar mais antigos </w:t>
            </w:r>
            <w:r w:rsidRPr="00B01AB8">
              <w:rPr>
                <w:rFonts w:ascii="Arial" w:hAnsi="Arial" w:cs="Arial"/>
                <w:color w:val="000000"/>
                <w:sz w:val="20"/>
                <w:szCs w:val="20"/>
              </w:rPr>
              <w:t xml:space="preserve">em virtude da prescrição, </w:t>
            </w:r>
            <w:r>
              <w:rPr>
                <w:rFonts w:ascii="Arial" w:hAnsi="Arial" w:cs="Arial"/>
                <w:color w:val="000000"/>
                <w:sz w:val="20"/>
                <w:szCs w:val="20"/>
              </w:rPr>
              <w:t>considerando</w:t>
            </w:r>
            <w:r w:rsidRPr="00B01AB8">
              <w:rPr>
                <w:rFonts w:ascii="Arial" w:hAnsi="Arial" w:cs="Arial"/>
                <w:color w:val="000000"/>
                <w:sz w:val="20"/>
                <w:szCs w:val="20"/>
              </w:rPr>
              <w:t xml:space="preserve"> o lapso temporal decorrido desde a ocorrência de parte dessas despesas</w:t>
            </w:r>
            <w:r>
              <w:rPr>
                <w:rFonts w:ascii="Arial" w:hAnsi="Arial" w:cs="Arial"/>
                <w:color w:val="000000"/>
                <w:sz w:val="20"/>
                <w:szCs w:val="20"/>
              </w:rPr>
              <w:t xml:space="preserve"> e a ausência de justificativas para sua permanência por parte das unidades responsáveis pelas despesas</w:t>
            </w:r>
            <w:r w:rsidRPr="00B01AB8">
              <w:rPr>
                <w:rFonts w:ascii="Arial" w:hAnsi="Arial" w:cs="Arial"/>
                <w:color w:val="000000"/>
                <w:sz w:val="20"/>
                <w:szCs w:val="20"/>
              </w:rPr>
              <w:t>.</w:t>
            </w:r>
          </w:p>
        </w:tc>
        <w:tc>
          <w:tcPr>
            <w:tcW w:w="0" w:type="auto"/>
            <w:vAlign w:val="center"/>
            <w:hideMark/>
          </w:tcPr>
          <w:p w14:paraId="65F7D02F" w14:textId="77777777" w:rsidR="005C5B62" w:rsidRDefault="005C5B62">
            <w:pPr>
              <w:rPr>
                <w:rFonts w:eastAsia="Times New Roman"/>
                <w:sz w:val="20"/>
                <w:szCs w:val="20"/>
              </w:rPr>
            </w:pPr>
          </w:p>
        </w:tc>
      </w:tr>
    </w:tbl>
    <w:p w14:paraId="1C01C88D" w14:textId="77777777" w:rsidR="005C5B62" w:rsidRDefault="005C5B62">
      <w:pPr>
        <w:pageBreakBefore/>
        <w:divId w:val="1408528005"/>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F116BA" w14:paraId="78C2569A" w14:textId="77777777">
        <w:trPr>
          <w:divId w:val="1408528005"/>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0B777B34"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01BE334A" w14:textId="77777777"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7 - Avais e Garantias - Concessão e Controle</w:t>
            </w:r>
          </w:p>
        </w:tc>
      </w:tr>
      <w:tr w:rsidR="00F116BA" w14:paraId="4AAFF8C2" w14:textId="77777777">
        <w:trPr>
          <w:divId w:val="1408528005"/>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52813F0B"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435C6588" w14:textId="745C3067"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w:t>
            </w:r>
            <w:r w:rsidR="00EA7DBE">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5"/>
        <w:gridCol w:w="6749"/>
        <w:gridCol w:w="81"/>
      </w:tblGrid>
      <w:tr w:rsidR="00EA7DBE" w14:paraId="513D62C0" w14:textId="77777777" w:rsidTr="00626D14">
        <w:trPr>
          <w:tblCellSpacing w:w="15" w:type="dxa"/>
        </w:trPr>
        <w:tc>
          <w:tcPr>
            <w:tcW w:w="1632" w:type="pct"/>
            <w:vAlign w:val="center"/>
            <w:hideMark/>
          </w:tcPr>
          <w:p w14:paraId="520627E5" w14:textId="77777777" w:rsidR="00EA7DBE" w:rsidRDefault="00EA7DBE" w:rsidP="00EE507E">
            <w:pPr>
              <w:jc w:val="center"/>
              <w:rPr>
                <w:rFonts w:eastAsia="Times New Roman"/>
              </w:rPr>
            </w:pPr>
            <w:r>
              <w:rPr>
                <w:rFonts w:eastAsia="Times New Roman"/>
                <w:noProof/>
              </w:rPr>
              <w:drawing>
                <wp:inline distT="0" distB="0" distL="0" distR="0" wp14:anchorId="3B02426E" wp14:editId="0E360E89">
                  <wp:extent cx="2095500" cy="1238250"/>
                  <wp:effectExtent l="0" t="0" r="0" b="0"/>
                  <wp:docPr id="1789762399" name="Imagem 1789762399"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62399" name="Imagem 1789762399" descr="Gráfico&#10;&#10;O conteúdo gerado por IA pode estar incorreto."/>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292"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89"/>
            </w:tblGrid>
            <w:tr w:rsidR="00EA7DBE" w14:paraId="0931C00D" w14:textId="77777777" w:rsidTr="00EE507E">
              <w:trPr>
                <w:tblCellSpacing w:w="15" w:type="dxa"/>
              </w:trPr>
              <w:tc>
                <w:tcPr>
                  <w:tcW w:w="0" w:type="auto"/>
                  <w:vAlign w:val="center"/>
                  <w:hideMark/>
                </w:tcPr>
                <w:p w14:paraId="51356A09" w14:textId="77777777" w:rsidR="00EA7DBE" w:rsidRDefault="00EA7DBE" w:rsidP="00EE50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7.1 - O percentual de Concessões de Garantia do Município encontra-se devidamente ajustado ao limite de 22,00% sobre a RCL - Receita Corrente Liquida, demonstrando o cumprimento ao disposto no artigo 9º da Resolução nº43 do Senado?</w:t>
                  </w:r>
                  <w:r>
                    <w:rPr>
                      <w:rFonts w:ascii="Arial" w:eastAsia="Times New Roman" w:hAnsi="Arial" w:cs="Arial"/>
                      <w:b/>
                      <w:bCs/>
                      <w:color w:val="000000"/>
                      <w:sz w:val="20"/>
                      <w:szCs w:val="20"/>
                    </w:rPr>
                    <w:t xml:space="preserve"> </w:t>
                  </w:r>
                  <w:r w:rsidRPr="009B1ED1">
                    <w:rPr>
                      <w:rFonts w:ascii="Arial" w:eastAsia="Times New Roman" w:hAnsi="Arial" w:cs="Arial"/>
                      <w:b/>
                      <w:bCs/>
                      <w:color w:val="196B24" w:themeColor="accent3"/>
                      <w:sz w:val="20"/>
                      <w:szCs w:val="20"/>
                    </w:rPr>
                    <w:t>SIM</w:t>
                  </w:r>
                </w:p>
              </w:tc>
            </w:tr>
          </w:tbl>
          <w:p w14:paraId="54A171F6" w14:textId="77777777" w:rsidR="00EA7DBE" w:rsidRDefault="00EA7DBE" w:rsidP="00EE507E">
            <w:pPr>
              <w:rPr>
                <w:rFonts w:eastAsia="Times New Roman"/>
              </w:rPr>
            </w:pPr>
          </w:p>
        </w:tc>
        <w:tc>
          <w:tcPr>
            <w:tcW w:w="18" w:type="pct"/>
            <w:vAlign w:val="center"/>
            <w:hideMark/>
          </w:tcPr>
          <w:p w14:paraId="509DCFE5" w14:textId="77777777" w:rsidR="00EA7DBE" w:rsidRDefault="00EA7DBE" w:rsidP="00EE507E">
            <w:pPr>
              <w:rPr>
                <w:rFonts w:eastAsia="Times New Roman"/>
                <w:sz w:val="20"/>
                <w:szCs w:val="20"/>
              </w:rPr>
            </w:pPr>
          </w:p>
        </w:tc>
      </w:tr>
    </w:tbl>
    <w:p w14:paraId="473C2703" w14:textId="77777777" w:rsidR="00EA7DBE" w:rsidRDefault="00EA7DBE">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4083"/>
        <w:gridCol w:w="2551"/>
        <w:gridCol w:w="2551"/>
        <w:gridCol w:w="1004"/>
        <w:gridCol w:w="16"/>
      </w:tblGrid>
      <w:tr w:rsidR="00F116BA" w14:paraId="2238A432" w14:textId="77777777" w:rsidTr="00EA7DBE">
        <w:tc>
          <w:tcPr>
            <w:tcW w:w="2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94FA114"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EE362B2"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44E05C1"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Concessões de Garantia</w:t>
            </w:r>
          </w:p>
        </w:tc>
        <w:tc>
          <w:tcPr>
            <w:tcW w:w="500"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03F94B5"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F116BA" w14:paraId="22D05C06" w14:textId="77777777" w:rsidTr="00EA7DBE">
        <w:tc>
          <w:tcPr>
            <w:tcW w:w="0" w:type="auto"/>
            <w:tcBorders>
              <w:top w:val="single" w:sz="6" w:space="0" w:color="000000"/>
              <w:left w:val="single" w:sz="6" w:space="0" w:color="000000"/>
              <w:bottom w:val="single" w:sz="6" w:space="0" w:color="000000"/>
              <w:right w:val="single" w:sz="6" w:space="0" w:color="000000"/>
            </w:tcBorders>
            <w:vAlign w:val="center"/>
            <w:hideMark/>
          </w:tcPr>
          <w:p w14:paraId="71FFCDBB"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12/2024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8476AA"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R$ 5.453.899.140,18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C9622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1C73887"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0,00</w:t>
            </w:r>
          </w:p>
        </w:tc>
      </w:tr>
      <w:tr w:rsidR="00F116BA" w14:paraId="522ED72E" w14:textId="77777777" w:rsidTr="00EA7DBE">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E6728E0"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97D2EB"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R$ 1.199.857.810,84</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9836E64"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22,00</w:t>
            </w:r>
          </w:p>
        </w:tc>
      </w:tr>
      <w:tr w:rsidR="00F116BA" w14:paraId="30DBDE3F" w14:textId="77777777" w:rsidTr="00EA7DBE">
        <w:tblPrEx>
          <w:tblCellSpacing w:w="15" w:type="dxa"/>
        </w:tblPrEx>
        <w:trPr>
          <w:tblCellSpacing w:w="15" w:type="dxa"/>
        </w:trPr>
        <w:tc>
          <w:tcPr>
            <w:tcW w:w="0" w:type="auto"/>
            <w:gridSpan w:val="5"/>
            <w:vAlign w:val="center"/>
            <w:hideMark/>
          </w:tcPr>
          <w:p w14:paraId="66D26790" w14:textId="4AD84B7A" w:rsidR="005C5B62" w:rsidRDefault="005C5B62">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Os números exibidos no quadro acima são consolidados. </w:t>
            </w:r>
          </w:p>
        </w:tc>
      </w:tr>
      <w:tr w:rsidR="00F116BA" w14:paraId="7FE5E758" w14:textId="77777777" w:rsidTr="00EA7DBE">
        <w:tblPrEx>
          <w:tblCellSpacing w:w="0" w:type="dxa"/>
          <w:tblCellMar>
            <w:top w:w="0" w:type="dxa"/>
            <w:left w:w="0" w:type="dxa"/>
            <w:bottom w:w="0" w:type="dxa"/>
            <w:right w:w="0" w:type="dxa"/>
          </w:tblCellMar>
        </w:tblPrEx>
        <w:trPr>
          <w:gridAfter w:val="1"/>
          <w:wAfter w:w="8" w:type="pct"/>
          <w:trHeight w:val="375"/>
          <w:tblCellSpacing w:w="0" w:type="dxa"/>
        </w:trPr>
        <w:tc>
          <w:tcPr>
            <w:tcW w:w="0" w:type="auto"/>
            <w:gridSpan w:val="4"/>
            <w:vAlign w:val="center"/>
            <w:hideMark/>
          </w:tcPr>
          <w:p w14:paraId="6C89DCBB" w14:textId="2ED99AE4" w:rsidR="005C5B62" w:rsidRDefault="00125142">
            <w:pPr>
              <w:rPr>
                <w:rFonts w:ascii="Arial" w:eastAsia="Times New Roman" w:hAnsi="Arial" w:cs="Arial"/>
                <w:b/>
                <w:bCs/>
                <w:color w:val="000000"/>
                <w:sz w:val="21"/>
                <w:szCs w:val="21"/>
              </w:rPr>
            </w:pPr>
            <w:r>
              <w:rPr>
                <w:rFonts w:ascii="Arial" w:eastAsia="Times New Roman" w:hAnsi="Arial" w:cs="Arial"/>
                <w:color w:val="000000"/>
                <w:sz w:val="20"/>
                <w:szCs w:val="20"/>
              </w:rPr>
              <w:pict w14:anchorId="3BC39591">
                <v:rect id="_x0000_i1052" style="width:0;height:1.5pt" o:hralign="center" o:hrstd="t" o:hr="t" fillcolor="#a0a0a0" stroked="f"/>
              </w:pict>
            </w:r>
            <w:r w:rsidR="005C5B62">
              <w:rPr>
                <w:rFonts w:ascii="Arial" w:eastAsia="Times New Roman" w:hAnsi="Arial" w:cs="Arial"/>
                <w:b/>
                <w:bCs/>
                <w:color w:val="000000"/>
                <w:sz w:val="21"/>
                <w:szCs w:val="21"/>
              </w:rPr>
              <w:t xml:space="preserve">Parecer </w:t>
            </w:r>
            <w:r w:rsidR="00EA7DBE">
              <w:rPr>
                <w:rFonts w:ascii="Arial" w:eastAsia="Times New Roman" w:hAnsi="Arial" w:cs="Arial"/>
                <w:b/>
                <w:bCs/>
                <w:color w:val="000000"/>
                <w:sz w:val="21"/>
                <w:szCs w:val="21"/>
              </w:rPr>
              <w:t>do Responsável pela</w:t>
            </w:r>
            <w:r w:rsidR="005C5B62">
              <w:rPr>
                <w:rFonts w:ascii="Arial" w:eastAsia="Times New Roman" w:hAnsi="Arial" w:cs="Arial"/>
                <w:b/>
                <w:bCs/>
                <w:color w:val="000000"/>
                <w:sz w:val="21"/>
                <w:szCs w:val="21"/>
              </w:rPr>
              <w:t xml:space="preserve"> Área Setorial</w:t>
            </w:r>
          </w:p>
        </w:tc>
      </w:tr>
      <w:tr w:rsidR="00F116BA" w14:paraId="54A7D10B" w14:textId="77777777" w:rsidTr="00EA7DBE">
        <w:tblPrEx>
          <w:tblCellSpacing w:w="0" w:type="dxa"/>
          <w:tblCellMar>
            <w:top w:w="0" w:type="dxa"/>
            <w:left w:w="0" w:type="dxa"/>
            <w:bottom w:w="0" w:type="dxa"/>
            <w:right w:w="0" w:type="dxa"/>
          </w:tblCellMar>
        </w:tblPrEx>
        <w:trPr>
          <w:gridAfter w:val="1"/>
          <w:wAfter w:w="8" w:type="pct"/>
          <w:tblCellSpacing w:w="0" w:type="dxa"/>
        </w:trPr>
        <w:tc>
          <w:tcPr>
            <w:tcW w:w="0" w:type="auto"/>
            <w:gridSpan w:val="4"/>
            <w:vAlign w:val="center"/>
            <w:hideMark/>
          </w:tcPr>
          <w:p w14:paraId="31E90D16"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 conformidade.</w:t>
            </w:r>
          </w:p>
        </w:tc>
      </w:tr>
      <w:tr w:rsidR="00F116BA" w14:paraId="6474A73A" w14:textId="77777777" w:rsidTr="00EA7DBE">
        <w:tblPrEx>
          <w:tblCellSpacing w:w="0" w:type="dxa"/>
          <w:tblCellMar>
            <w:top w:w="0" w:type="dxa"/>
            <w:left w:w="0" w:type="dxa"/>
            <w:bottom w:w="0" w:type="dxa"/>
            <w:right w:w="0" w:type="dxa"/>
          </w:tblCellMar>
        </w:tblPrEx>
        <w:trPr>
          <w:tblCellSpacing w:w="0" w:type="dxa"/>
        </w:trPr>
        <w:tc>
          <w:tcPr>
            <w:tcW w:w="0" w:type="auto"/>
            <w:gridSpan w:val="5"/>
            <w:vAlign w:val="center"/>
            <w:hideMark/>
          </w:tcPr>
          <w:p w14:paraId="450B7AD9"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52F20F86">
                <v:rect id="_x0000_i1053" style="width:0;height:1.5pt" o:hralign="center" o:hrstd="t" o:hr="t" fillcolor="#a0a0a0" stroked="f"/>
              </w:pict>
            </w:r>
          </w:p>
        </w:tc>
      </w:tr>
      <w:tr w:rsidR="00F116BA" w14:paraId="04AF956A" w14:textId="77777777" w:rsidTr="00EA7DBE">
        <w:tblPrEx>
          <w:tblCellSpacing w:w="0" w:type="dxa"/>
          <w:tblCellMar>
            <w:top w:w="0" w:type="dxa"/>
            <w:left w:w="0" w:type="dxa"/>
            <w:bottom w:w="0" w:type="dxa"/>
            <w:right w:w="0" w:type="dxa"/>
          </w:tblCellMar>
        </w:tblPrEx>
        <w:trPr>
          <w:trHeight w:val="375"/>
          <w:tblCellSpacing w:w="0" w:type="dxa"/>
        </w:trPr>
        <w:tc>
          <w:tcPr>
            <w:tcW w:w="0" w:type="auto"/>
            <w:gridSpan w:val="4"/>
            <w:vAlign w:val="center"/>
            <w:hideMark/>
          </w:tcPr>
          <w:p w14:paraId="6A405873" w14:textId="0F84012C"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9B1ED1">
              <w:rPr>
                <w:rFonts w:ascii="Arial" w:eastAsia="Times New Roman" w:hAnsi="Arial" w:cs="Arial"/>
                <w:b/>
                <w:bCs/>
                <w:color w:val="000000"/>
                <w:sz w:val="21"/>
                <w:szCs w:val="21"/>
              </w:rPr>
              <w:t xml:space="preserve"> </w:t>
            </w:r>
            <w:r w:rsidR="009B1ED1" w:rsidRPr="009B1ED1">
              <w:rPr>
                <w:rFonts w:ascii="Arial" w:eastAsia="Times New Roman" w:hAnsi="Arial" w:cs="Arial"/>
                <w:b/>
                <w:bCs/>
                <w:color w:val="196B24" w:themeColor="accent3"/>
                <w:sz w:val="21"/>
                <w:szCs w:val="21"/>
              </w:rPr>
              <w:t>(Adequado)</w:t>
            </w:r>
          </w:p>
        </w:tc>
        <w:tc>
          <w:tcPr>
            <w:tcW w:w="0" w:type="auto"/>
            <w:vAlign w:val="center"/>
            <w:hideMark/>
          </w:tcPr>
          <w:p w14:paraId="418E21B3" w14:textId="77777777" w:rsidR="005C5B62" w:rsidRDefault="005C5B62">
            <w:pPr>
              <w:rPr>
                <w:rFonts w:eastAsia="Times New Roman"/>
                <w:sz w:val="20"/>
                <w:szCs w:val="20"/>
              </w:rPr>
            </w:pPr>
          </w:p>
        </w:tc>
      </w:tr>
      <w:tr w:rsidR="00F116BA" w14:paraId="2DB4E607" w14:textId="77777777" w:rsidTr="00EA7DBE">
        <w:tblPrEx>
          <w:tblCellSpacing w:w="0" w:type="dxa"/>
          <w:tblCellMar>
            <w:top w:w="0" w:type="dxa"/>
            <w:left w:w="0" w:type="dxa"/>
            <w:bottom w:w="0" w:type="dxa"/>
            <w:right w:w="0" w:type="dxa"/>
          </w:tblCellMar>
        </w:tblPrEx>
        <w:trPr>
          <w:tblCellSpacing w:w="0" w:type="dxa"/>
        </w:trPr>
        <w:tc>
          <w:tcPr>
            <w:tcW w:w="0" w:type="auto"/>
            <w:gridSpan w:val="5"/>
            <w:vAlign w:val="center"/>
            <w:hideMark/>
          </w:tcPr>
          <w:p w14:paraId="6981A491" w14:textId="77777777" w:rsidR="005C5B62" w:rsidRDefault="00EA7DBE">
            <w:pPr>
              <w:spacing w:line="375" w:lineRule="atLeast"/>
              <w:jc w:val="both"/>
              <w:rPr>
                <w:rFonts w:ascii="Arial" w:eastAsia="Times New Roman" w:hAnsi="Arial" w:cs="Arial"/>
                <w:color w:val="000000"/>
                <w:sz w:val="20"/>
                <w:szCs w:val="20"/>
              </w:rPr>
            </w:pPr>
            <w:r w:rsidRPr="00EA7DBE">
              <w:rPr>
                <w:rFonts w:ascii="Arial" w:eastAsia="Times New Roman" w:hAnsi="Arial" w:cs="Arial"/>
                <w:color w:val="000000"/>
                <w:sz w:val="20"/>
                <w:szCs w:val="20"/>
              </w:rPr>
              <w:t>Abriga-se a resposta do Departamento de Contabilidade e Custos considerando a análise do Demonstrativo das Garantias e Contragarantias de Valores referente ao 3º quadrimestre de 2024.</w:t>
            </w:r>
          </w:p>
          <w:p w14:paraId="075DB3A3" w14:textId="77777777" w:rsidR="00E204C2" w:rsidRDefault="00E204C2">
            <w:pPr>
              <w:spacing w:line="375" w:lineRule="atLeast"/>
              <w:jc w:val="both"/>
              <w:rPr>
                <w:rFonts w:ascii="Arial" w:eastAsia="Times New Roman" w:hAnsi="Arial" w:cs="Arial"/>
                <w:color w:val="000000"/>
                <w:sz w:val="20"/>
                <w:szCs w:val="20"/>
              </w:rPr>
            </w:pPr>
          </w:p>
          <w:p w14:paraId="2D93394D" w14:textId="040A04A9" w:rsidR="00242641" w:rsidRDefault="00242641" w:rsidP="00242641">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 ao Parecer da Controladoria:</w:t>
            </w:r>
            <w:r>
              <w:rPr>
                <w:rFonts w:ascii="Arial" w:eastAsia="Times New Roman" w:hAnsi="Arial" w:cs="Arial"/>
                <w:color w:val="000000"/>
                <w:sz w:val="20"/>
                <w:szCs w:val="20"/>
              </w:rPr>
              <w:t xml:space="preserve"> </w:t>
            </w:r>
          </w:p>
          <w:p w14:paraId="65B55051" w14:textId="77777777" w:rsidR="006819AF" w:rsidRDefault="00242641" w:rsidP="0047441B">
            <w:pPr>
              <w:pStyle w:val="PargrafodaLista"/>
              <w:numPr>
                <w:ilvl w:val="0"/>
                <w:numId w:val="3"/>
              </w:numPr>
              <w:spacing w:line="375" w:lineRule="atLeast"/>
              <w:jc w:val="both"/>
              <w:rPr>
                <w:rFonts w:ascii="Arial" w:eastAsia="Times New Roman" w:hAnsi="Arial" w:cs="Arial"/>
                <w:color w:val="000000"/>
                <w:sz w:val="20"/>
                <w:szCs w:val="20"/>
              </w:rPr>
            </w:pPr>
            <w:r w:rsidRPr="0047441B">
              <w:rPr>
                <w:rFonts w:ascii="Arial" w:eastAsia="Times New Roman" w:hAnsi="Arial" w:cs="Arial"/>
                <w:color w:val="000000"/>
                <w:sz w:val="20"/>
                <w:szCs w:val="20"/>
              </w:rPr>
              <w:t>Demonstrativo_Garantias_Contragarantias_Valores_3º_Quadrimestre_2024.pdf</w:t>
            </w:r>
          </w:p>
          <w:p w14:paraId="046E6357" w14:textId="77777777" w:rsidR="005C5B62" w:rsidRDefault="005C5B62" w:rsidP="005C5B62">
            <w:pPr>
              <w:pStyle w:val="PargrafodaLista"/>
              <w:spacing w:line="375" w:lineRule="atLeast"/>
              <w:rPr>
                <w:rFonts w:eastAsia="Times New Roman"/>
              </w:rPr>
            </w:pPr>
          </w:p>
          <w:p w14:paraId="19E5B608" w14:textId="77777777" w:rsidR="005C5B62" w:rsidRDefault="005C5B62" w:rsidP="005C5B62">
            <w:pPr>
              <w:pStyle w:val="PargrafodaLista"/>
              <w:spacing w:line="375" w:lineRule="atLeast"/>
              <w:rPr>
                <w:rFonts w:eastAsia="Times New Roman"/>
              </w:rPr>
            </w:pPr>
          </w:p>
          <w:p w14:paraId="1C8517F1" w14:textId="77777777" w:rsidR="005C5B62" w:rsidRDefault="005C5B62" w:rsidP="005C5B62">
            <w:pPr>
              <w:pStyle w:val="PargrafodaLista"/>
              <w:spacing w:line="375" w:lineRule="atLeast"/>
              <w:rPr>
                <w:rFonts w:eastAsia="Times New Roman"/>
              </w:rPr>
            </w:pPr>
          </w:p>
          <w:p w14:paraId="38F43385" w14:textId="77777777" w:rsidR="005C5B62" w:rsidRDefault="005C5B62" w:rsidP="005C5B62">
            <w:pPr>
              <w:pStyle w:val="PargrafodaLista"/>
              <w:spacing w:line="375" w:lineRule="atLeast"/>
              <w:rPr>
                <w:rFonts w:eastAsia="Times New Roman"/>
              </w:rPr>
            </w:pPr>
          </w:p>
          <w:p w14:paraId="61C6A66F" w14:textId="77777777" w:rsidR="005C5B62" w:rsidRDefault="005C5B62" w:rsidP="005C5B62">
            <w:pPr>
              <w:pStyle w:val="PargrafodaLista"/>
              <w:spacing w:line="375" w:lineRule="atLeast"/>
              <w:rPr>
                <w:rFonts w:eastAsia="Times New Roman"/>
              </w:rPr>
            </w:pPr>
          </w:p>
          <w:p w14:paraId="1CEBE404" w14:textId="77777777" w:rsidR="005C5B62" w:rsidRDefault="005C5B62" w:rsidP="005C5B62">
            <w:pPr>
              <w:pStyle w:val="PargrafodaLista"/>
              <w:spacing w:line="375" w:lineRule="atLeast"/>
              <w:rPr>
                <w:rFonts w:eastAsia="Times New Roman"/>
              </w:rPr>
            </w:pPr>
          </w:p>
          <w:p w14:paraId="20973251" w14:textId="77777777" w:rsidR="005C5B62" w:rsidRDefault="005C5B62" w:rsidP="005C5B62">
            <w:pPr>
              <w:pStyle w:val="PargrafodaLista"/>
              <w:spacing w:line="375" w:lineRule="atLeast"/>
              <w:rPr>
                <w:rFonts w:eastAsia="Times New Roman"/>
              </w:rPr>
            </w:pPr>
          </w:p>
          <w:p w14:paraId="6371FE21" w14:textId="77777777" w:rsidR="005C5B62" w:rsidRDefault="005C5B62" w:rsidP="005C5B62">
            <w:pPr>
              <w:pStyle w:val="PargrafodaLista"/>
              <w:spacing w:line="375" w:lineRule="atLeast"/>
              <w:rPr>
                <w:rFonts w:eastAsia="Times New Roman"/>
              </w:rPr>
            </w:pPr>
          </w:p>
          <w:p w14:paraId="0A02E225" w14:textId="77777777" w:rsidR="00626D14" w:rsidRDefault="00626D14" w:rsidP="005C5B62">
            <w:pPr>
              <w:pStyle w:val="PargrafodaLista"/>
              <w:spacing w:line="375" w:lineRule="atLeast"/>
              <w:rPr>
                <w:rFonts w:eastAsia="Times New Roman"/>
              </w:rPr>
            </w:pPr>
          </w:p>
          <w:p w14:paraId="272F1460" w14:textId="77777777" w:rsidR="005C5B62" w:rsidRDefault="005C5B62" w:rsidP="005C5B62">
            <w:pPr>
              <w:pStyle w:val="PargrafodaLista"/>
              <w:spacing w:line="375" w:lineRule="atLeast"/>
              <w:rPr>
                <w:rFonts w:eastAsia="Times New Roman"/>
              </w:rPr>
            </w:pPr>
          </w:p>
          <w:p w14:paraId="542D7F4A" w14:textId="77777777" w:rsidR="005C5B62" w:rsidRDefault="005C5B62" w:rsidP="005C5B62">
            <w:pPr>
              <w:pStyle w:val="PargrafodaLista"/>
              <w:spacing w:line="375" w:lineRule="atLeast"/>
              <w:rPr>
                <w:rFonts w:eastAsia="Times New Roman"/>
              </w:rPr>
            </w:pPr>
          </w:p>
          <w:p w14:paraId="71E4DBA2" w14:textId="45198CF6" w:rsidR="005C5B62" w:rsidRDefault="00E204C2" w:rsidP="005C5B62">
            <w:pPr>
              <w:pStyle w:val="PargrafodaLista"/>
              <w:spacing w:line="375" w:lineRule="atLeast"/>
              <w:rPr>
                <w:rFonts w:eastAsia="Times New Roman"/>
              </w:rPr>
            </w:pPr>
            <w:r>
              <w:rPr>
                <w:rFonts w:eastAsia="Times New Roman"/>
                <w:noProof/>
              </w:rPr>
              <w:lastRenderedPageBreak/>
              <mc:AlternateContent>
                <mc:Choice Requires="wpg">
                  <w:drawing>
                    <wp:anchor distT="0" distB="0" distL="114300" distR="114300" simplePos="0" relativeHeight="251661312" behindDoc="0" locked="0" layoutInCell="1" allowOverlap="1" wp14:anchorId="00418D84" wp14:editId="0047BEDC">
                      <wp:simplePos x="0" y="0"/>
                      <wp:positionH relativeFrom="column">
                        <wp:posOffset>32385</wp:posOffset>
                      </wp:positionH>
                      <wp:positionV relativeFrom="paragraph">
                        <wp:posOffset>-106680</wp:posOffset>
                      </wp:positionV>
                      <wp:extent cx="6434455" cy="8143875"/>
                      <wp:effectExtent l="0" t="0" r="4445" b="9525"/>
                      <wp:wrapNone/>
                      <wp:docPr id="168111410" name="Agrupar 22"/>
                      <wp:cNvGraphicFramePr/>
                      <a:graphic xmlns:a="http://schemas.openxmlformats.org/drawingml/2006/main">
                        <a:graphicData uri="http://schemas.microsoft.com/office/word/2010/wordprocessingGroup">
                          <wpg:wgp>
                            <wpg:cNvGrpSpPr/>
                            <wpg:grpSpPr>
                              <a:xfrm>
                                <a:off x="0" y="0"/>
                                <a:ext cx="6434455" cy="8143875"/>
                                <a:chOff x="0" y="0"/>
                                <a:chExt cx="6434455" cy="8143875"/>
                              </a:xfrm>
                            </wpg:grpSpPr>
                            <wpg:grpSp>
                              <wpg:cNvPr id="761266638" name="Agrupar 21"/>
                              <wpg:cNvGrpSpPr/>
                              <wpg:grpSpPr>
                                <a:xfrm>
                                  <a:off x="0" y="0"/>
                                  <a:ext cx="6434455" cy="4297045"/>
                                  <a:chOff x="0" y="0"/>
                                  <a:chExt cx="6434455" cy="4297045"/>
                                </a:xfrm>
                              </wpg:grpSpPr>
                              <wps:wsp>
                                <wps:cNvPr id="293086860" name="Retângulo 20"/>
                                <wps:cNvSpPr/>
                                <wps:spPr>
                                  <a:xfrm>
                                    <a:off x="0" y="0"/>
                                    <a:ext cx="1538605" cy="4297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13548056" name="Imagem 7"/>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1914525" y="9525"/>
                                    <a:ext cx="4519930" cy="2530475"/>
                                  </a:xfrm>
                                  <a:prstGeom prst="rect">
                                    <a:avLst/>
                                  </a:prstGeom>
                                </pic:spPr>
                              </pic:pic>
                            </wpg:grpSp>
                            <wps:wsp>
                              <wps:cNvPr id="1154521925" name="Retângulo 2"/>
                              <wps:cNvSpPr/>
                              <wps:spPr>
                                <a:xfrm>
                                  <a:off x="0" y="4038600"/>
                                  <a:ext cx="6416040"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027370" w14:textId="16E5FE2A" w:rsidR="005C5B62" w:rsidRPr="00FF1EFC" w:rsidRDefault="005C5B62" w:rsidP="005C5B62">
                                    <w:pPr>
                                      <w:jc w:val="center"/>
                                      <w:rPr>
                                        <w:rFonts w:ascii="Arial" w:hAnsi="Arial" w:cs="Arial"/>
                                        <w:b/>
                                        <w:bCs/>
                                        <w:sz w:val="72"/>
                                        <w:szCs w:val="72"/>
                                      </w:rPr>
                                    </w:pPr>
                                    <w:r>
                                      <w:rPr>
                                        <w:rFonts w:ascii="Arial" w:hAnsi="Arial" w:cs="Arial"/>
                                        <w:b/>
                                        <w:bCs/>
                                        <w:sz w:val="72"/>
                                        <w:szCs w:val="72"/>
                                      </w:rPr>
                                      <w:t>Dívida Ativa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418D84" id="Agrupar 22" o:spid="_x0000_s1043" style="position:absolute;left:0;text-align:left;margin-left:2.55pt;margin-top:-8.4pt;width:506.65pt;height:641.25pt;z-index:251661312" coordsize="64344,814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">
                      <v:group id="Agrupar 21" o:spid="_x0000_s1044" style="position:absolute;width:64344;height:42970" coordsize="64344,4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">
                        <v:rect id="Retângulo 20" o:spid="_x0000_s1045" style="position:absolute;width:15386;height:42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" fillcolor="#153e64 [2911]" stroked="f" strokeweight="1.5pt"/>
                        <v:shape id="Imagem 7" o:spid="_x0000_s1046" type="#_x0000_t75" style="position:absolute;left:19145;top:95;width:45199;height:25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">
                          <v:imagedata r:id="rId31" o:title=""/>
                        </v:shape>
                      </v:group>
                      <v:rect id="Retângulo 2" o:spid="_x0000_s1047" style="position:absolute;top:40386;width:64160;height:41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" fillcolor="#153e64 [2911]" stroked="f" strokeweight="1.5pt">
                        <v:textbox>
                          <w:txbxContent>
                            <w:p w14:paraId="79027370" w14:textId="16E5FE2A" w:rsidR="005C5B62" w:rsidRPr="00FF1EFC" w:rsidRDefault="005C5B62" w:rsidP="005C5B62">
                              <w:pPr>
                                <w:jc w:val="center"/>
                                <w:rPr>
                                  <w:rFonts w:ascii="Arial" w:hAnsi="Arial" w:cs="Arial"/>
                                  <w:b/>
                                  <w:bCs/>
                                  <w:sz w:val="72"/>
                                  <w:szCs w:val="72"/>
                                </w:rPr>
                              </w:pPr>
                              <w:r>
                                <w:rPr>
                                  <w:rFonts w:ascii="Arial" w:hAnsi="Arial" w:cs="Arial"/>
                                  <w:b/>
                                  <w:bCs/>
                                  <w:sz w:val="72"/>
                                  <w:szCs w:val="72"/>
                                </w:rPr>
                                <w:t>Dívida Ativa</w:t>
                              </w:r>
                            </w:p>
                          </w:txbxContent>
                        </v:textbox>
                      </v:rect>
                    </v:group>
                  </w:pict>
                </mc:Fallback>
              </mc:AlternateContent>
            </w:r>
          </w:p>
          <w:p w14:paraId="73CAC378" w14:textId="207375E6" w:rsidR="005C5B62" w:rsidRDefault="005C5B62" w:rsidP="005C5B62">
            <w:pPr>
              <w:pStyle w:val="PargrafodaLista"/>
              <w:spacing w:line="375" w:lineRule="atLeast"/>
              <w:rPr>
                <w:rFonts w:eastAsia="Times New Roman"/>
              </w:rPr>
            </w:pPr>
          </w:p>
          <w:p w14:paraId="44B9C8E8" w14:textId="08C50DBD" w:rsidR="005C5B62" w:rsidRDefault="005C5B62" w:rsidP="005C5B62">
            <w:pPr>
              <w:pStyle w:val="PargrafodaLista"/>
              <w:spacing w:line="375" w:lineRule="atLeast"/>
              <w:rPr>
                <w:rFonts w:eastAsia="Times New Roman"/>
              </w:rPr>
            </w:pPr>
          </w:p>
          <w:p w14:paraId="5F03BEA0" w14:textId="5AC50048" w:rsidR="005C5B62" w:rsidRPr="005C5B62" w:rsidRDefault="005C5B62" w:rsidP="005C5B62">
            <w:pPr>
              <w:spacing w:line="375" w:lineRule="atLeast"/>
              <w:jc w:val="both"/>
              <w:rPr>
                <w:rFonts w:ascii="Arial" w:eastAsia="Times New Roman" w:hAnsi="Arial" w:cs="Arial"/>
                <w:color w:val="000000"/>
                <w:sz w:val="20"/>
                <w:szCs w:val="20"/>
              </w:rPr>
            </w:pPr>
          </w:p>
        </w:tc>
      </w:tr>
    </w:tbl>
    <w:p w14:paraId="0FE97596" w14:textId="77777777" w:rsidR="005C5B62" w:rsidRDefault="005C5B62">
      <w:pPr>
        <w:pageBreakBefore/>
        <w:divId w:val="270014422"/>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F116BA" w14:paraId="423414C2" w14:textId="77777777" w:rsidTr="0047441B">
        <w:trPr>
          <w:divId w:val="270014422"/>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tcPr>
          <w:p w14:paraId="0A50A335" w14:textId="7464B74D" w:rsidR="005C5B62" w:rsidRDefault="0047441B">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tcPr>
          <w:p w14:paraId="5291E612" w14:textId="1FA2835B" w:rsidR="005C5B62" w:rsidRDefault="008A6BC6">
            <w:pPr>
              <w:rPr>
                <w:rFonts w:ascii="Arial" w:eastAsia="Times New Roman" w:hAnsi="Arial" w:cs="Arial"/>
                <w:color w:val="000000"/>
                <w:sz w:val="20"/>
                <w:szCs w:val="20"/>
              </w:rPr>
            </w:pPr>
            <w:r>
              <w:rPr>
                <w:rFonts w:ascii="Arial" w:eastAsia="Times New Roman" w:hAnsi="Arial" w:cs="Arial"/>
                <w:color w:val="000000"/>
                <w:sz w:val="20"/>
                <w:szCs w:val="20"/>
              </w:rPr>
              <w:t xml:space="preserve">45 - Direitos e Haveres - Arrecadação, Dívida Ativa e Renúncia de Receitas </w:t>
            </w:r>
          </w:p>
        </w:tc>
      </w:tr>
      <w:tr w:rsidR="00F116BA" w14:paraId="2865084A" w14:textId="77777777" w:rsidTr="0047441B">
        <w:trPr>
          <w:divId w:val="270014422"/>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tcPr>
          <w:p w14:paraId="630D369C" w14:textId="23FEE7A9" w:rsidR="005C5B62" w:rsidRDefault="0047441B">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tcPr>
          <w:p w14:paraId="0CF4DA3D" w14:textId="53ECE9C1" w:rsidR="005C5B62" w:rsidRDefault="008A6BC6">
            <w:pPr>
              <w:rPr>
                <w:rFonts w:ascii="Arial" w:eastAsia="Times New Roman" w:hAnsi="Arial" w:cs="Arial"/>
                <w:color w:val="000000"/>
                <w:sz w:val="20"/>
                <w:szCs w:val="20"/>
              </w:rPr>
            </w:pPr>
            <w:r>
              <w:rPr>
                <w:rFonts w:ascii="Arial" w:eastAsia="Times New Roman" w:hAnsi="Arial" w:cs="Arial"/>
                <w:color w:val="000000"/>
                <w:sz w:val="20"/>
                <w:szCs w:val="20"/>
              </w:rPr>
              <w:t xml:space="preserve"> Procuradoria d</w:t>
            </w:r>
            <w:r w:rsidR="003340FE">
              <w:rPr>
                <w:rFonts w:ascii="Arial" w:eastAsia="Times New Roman" w:hAnsi="Arial" w:cs="Arial"/>
                <w:color w:val="000000"/>
                <w:sz w:val="20"/>
                <w:szCs w:val="20"/>
              </w:rPr>
              <w:t>e</w:t>
            </w:r>
            <w:r>
              <w:rPr>
                <w:rFonts w:ascii="Arial" w:eastAsia="Times New Roman" w:hAnsi="Arial" w:cs="Arial"/>
                <w:color w:val="000000"/>
                <w:sz w:val="20"/>
                <w:szCs w:val="20"/>
              </w:rPr>
              <w:t xml:space="preserve"> Dívida Ativa</w:t>
            </w:r>
            <w:r w:rsidR="003340FE">
              <w:rPr>
                <w:rFonts w:ascii="Arial" w:eastAsia="Times New Roman" w:hAnsi="Arial" w:cs="Arial"/>
                <w:color w:val="000000"/>
                <w:sz w:val="20"/>
                <w:szCs w:val="20"/>
              </w:rPr>
              <w:t xml:space="preserve"> e Execuções Fiscais</w:t>
            </w:r>
            <w:r w:rsidR="00E204C2">
              <w:rPr>
                <w:rFonts w:ascii="Arial" w:eastAsia="Times New Roman" w:hAnsi="Arial" w:cs="Arial"/>
                <w:color w:val="000000"/>
                <w:sz w:val="20"/>
                <w:szCs w:val="20"/>
              </w:rPr>
              <w:t xml:space="preserve"> – PGM-2</w:t>
            </w:r>
          </w:p>
        </w:tc>
      </w:tr>
    </w:tbl>
    <w:p w14:paraId="12915DBB" w14:textId="77777777" w:rsidR="008A6BC6" w:rsidRDefault="008A6BC6">
      <w:pPr>
        <w:rPr>
          <w:rFonts w:eastAsia="Times New Roman"/>
        </w:rPr>
      </w:pPr>
    </w:p>
    <w:p w14:paraId="504AC3BC" w14:textId="713FB790" w:rsidR="008A6BC6" w:rsidRDefault="008A6BC6" w:rsidP="008A6BC6">
      <w:pPr>
        <w:spacing w:line="360" w:lineRule="auto"/>
        <w:rPr>
          <w:rFonts w:eastAsia="Times New Roman"/>
        </w:rPr>
      </w:pPr>
      <w:r>
        <w:rPr>
          <w:rFonts w:ascii="Arial" w:eastAsia="Times New Roman" w:hAnsi="Arial" w:cs="Arial"/>
          <w:color w:val="000000"/>
          <w:sz w:val="20"/>
          <w:szCs w:val="20"/>
        </w:rPr>
        <w:t xml:space="preserve">45.2 - Os recebimentos de dívida ativa efetuados até o período são tendentes a zerar o estoque da </w:t>
      </w:r>
      <w:r w:rsidR="003340FE">
        <w:rPr>
          <w:rFonts w:ascii="Arial" w:eastAsia="Times New Roman" w:hAnsi="Arial" w:cs="Arial"/>
          <w:color w:val="000000"/>
          <w:sz w:val="20"/>
          <w:szCs w:val="20"/>
        </w:rPr>
        <w:t>dívida</w:t>
      </w:r>
      <w:r>
        <w:rPr>
          <w:rFonts w:ascii="Arial" w:eastAsia="Times New Roman" w:hAnsi="Arial" w:cs="Arial"/>
          <w:color w:val="000000"/>
          <w:sz w:val="20"/>
          <w:szCs w:val="20"/>
        </w:rPr>
        <w:t xml:space="preserve"> ativa até o final do exercício corrente? </w:t>
      </w:r>
      <w:r w:rsidRPr="009B1ED1">
        <w:rPr>
          <w:rFonts w:ascii="Arial" w:eastAsia="Times New Roman" w:hAnsi="Arial" w:cs="Arial"/>
          <w:b/>
          <w:bCs/>
          <w:color w:val="E97132" w:themeColor="accent2"/>
          <w:sz w:val="20"/>
          <w:szCs w:val="20"/>
        </w:rPr>
        <w:t>NÃO</w:t>
      </w:r>
    </w:p>
    <w:p w14:paraId="40180750" w14:textId="77777777" w:rsidR="008A6BC6" w:rsidRDefault="008A6BC6">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7132"/>
        <w:gridCol w:w="3057"/>
      </w:tblGrid>
      <w:tr w:rsidR="0047441B" w14:paraId="166F098E" w14:textId="77777777" w:rsidTr="0047441B">
        <w:tc>
          <w:tcPr>
            <w:tcW w:w="3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7780405" w14:textId="77777777" w:rsidR="0047441B" w:rsidRDefault="0047441B" w:rsidP="00EE507E">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Dívida Ativa</w:t>
            </w:r>
          </w:p>
        </w:tc>
        <w:tc>
          <w:tcPr>
            <w:tcW w:w="1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23F0352" w14:textId="77777777" w:rsidR="0047441B" w:rsidRDefault="0047441B" w:rsidP="00EE507E">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47441B" w14:paraId="1A98F3EF"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3CCE38DE"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1 - Saldo Inicial da Dívida Ativa</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4E6883E6"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R$ 7.392.054.512,32</w:t>
            </w:r>
          </w:p>
        </w:tc>
      </w:tr>
      <w:tr w:rsidR="0047441B" w14:paraId="13DFECE0"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78D2E872"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2 - (-) Saldo Inicial da Provisão para Perdas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4E2C4856"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R$ 6.787.683.063,61</w:t>
            </w:r>
          </w:p>
        </w:tc>
      </w:tr>
      <w:tr w:rsidR="0047441B" w14:paraId="47D4B219"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108F1ADB"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3 - (-) Recebimentos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D05EFFD"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R$ 191.196.135,51</w:t>
            </w:r>
          </w:p>
        </w:tc>
      </w:tr>
      <w:tr w:rsidR="0047441B" w14:paraId="4728875C"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45C14638"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4 - (%) Percentual Recebimento Apurado (AV 3/1*100)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2AFA3B8"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2,59%</w:t>
            </w:r>
          </w:p>
        </w:tc>
      </w:tr>
      <w:tr w:rsidR="0047441B" w14:paraId="3867B973"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78DDB321"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5 - (-) Cancelamentos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6C2DE99A"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R$ 259.779.284,59</w:t>
            </w:r>
          </w:p>
        </w:tc>
      </w:tr>
      <w:tr w:rsidR="0047441B" w14:paraId="56A33431"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7E423808"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6 - (%) Percentual Cancelamento Apurado (AV 5/1*100)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4D6C8125"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3,51%</w:t>
            </w:r>
          </w:p>
        </w:tc>
      </w:tr>
      <w:tr w:rsidR="0047441B" w14:paraId="2872E0E3"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4E162E24"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7 - (+) Inscrição / Atualização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43F4FBF6"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R$ 1.274.341.169,24</w:t>
            </w:r>
          </w:p>
        </w:tc>
      </w:tr>
      <w:tr w:rsidR="0047441B" w14:paraId="33C9E43D"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5A2A3A1B"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8 - (-) Ajustes da Provisão para Perdas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1040F41"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R$ 8.097.417,13</w:t>
            </w:r>
          </w:p>
        </w:tc>
      </w:tr>
      <w:tr w:rsidR="0047441B" w14:paraId="2CDE4875"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6345D7C4"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9 - (=) Saldo da Dívida Ativa</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97371B8"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R$ 1.419.639.780,72</w:t>
            </w:r>
          </w:p>
        </w:tc>
      </w:tr>
      <w:tr w:rsidR="0047441B" w14:paraId="0DF97ECE"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668E7536"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10 - (%) Percentual Redução/Aumento Apurado ((9-(1-2))/(1-2)*100)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233881D"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134,90%</w:t>
            </w:r>
          </w:p>
        </w:tc>
      </w:tr>
      <w:tr w:rsidR="0047441B" w14:paraId="1F876D28"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37825624"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11 - (+/-) Diferenças a Ajustar</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1E2F817D"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-128.347.189,08</w:t>
            </w:r>
          </w:p>
        </w:tc>
      </w:tr>
      <w:tr w:rsidR="0047441B" w14:paraId="0F8F2911"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29735BB8"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12 - (=) Saldo da Dívida Ativa Ajustado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4992608F"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R$ 1.291.292.591,64</w:t>
            </w:r>
          </w:p>
        </w:tc>
      </w:tr>
      <w:tr w:rsidR="0047441B" w14:paraId="769E25FE" w14:textId="77777777" w:rsidTr="0047441B">
        <w:tc>
          <w:tcPr>
            <w:tcW w:w="3500" w:type="pct"/>
            <w:tcBorders>
              <w:top w:val="single" w:sz="6" w:space="0" w:color="000000"/>
              <w:left w:val="single" w:sz="6" w:space="0" w:color="000000"/>
              <w:bottom w:val="single" w:sz="6" w:space="0" w:color="000000"/>
              <w:right w:val="single" w:sz="6" w:space="0" w:color="000000"/>
            </w:tcBorders>
            <w:vAlign w:val="center"/>
            <w:hideMark/>
          </w:tcPr>
          <w:p w14:paraId="02271FDC" w14:textId="77777777" w:rsidR="0047441B" w:rsidRDefault="0047441B" w:rsidP="00EE507E">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13 - (%) Perc. Redução/Aumento Apurado Após o Ajuste ((12-(1-2))/(1-2)*100)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1FDF49E" w14:textId="77777777" w:rsidR="0047441B" w:rsidRDefault="0047441B" w:rsidP="00EE507E">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113,66%</w:t>
            </w:r>
          </w:p>
        </w:tc>
      </w:tr>
    </w:tbl>
    <w:p w14:paraId="0ED8094F" w14:textId="77777777" w:rsidR="003340FE" w:rsidRPr="003340FE" w:rsidRDefault="0047441B" w:rsidP="003340FE">
      <w:pPr>
        <w:spacing w:line="360" w:lineRule="auto"/>
        <w:jc w:val="both"/>
        <w:rPr>
          <w:rFonts w:ascii="Arial" w:eastAsia="Times New Roman" w:hAnsi="Arial" w:cs="Arial"/>
          <w:b/>
          <w:bCs/>
          <w:color w:val="000000"/>
          <w:sz w:val="20"/>
          <w:szCs w:val="20"/>
        </w:rPr>
      </w:pPr>
      <w:r>
        <w:rPr>
          <w:rFonts w:eastAsia="Times New Roman"/>
        </w:rPr>
        <w:br/>
      </w:r>
      <w:r w:rsidR="003340FE" w:rsidRPr="003340FE">
        <w:rPr>
          <w:rFonts w:ascii="Arial" w:eastAsia="Times New Roman" w:hAnsi="Arial" w:cs="Arial"/>
          <w:b/>
          <w:bCs/>
          <w:color w:val="000000"/>
          <w:sz w:val="20"/>
          <w:szCs w:val="20"/>
        </w:rPr>
        <w:t>Justificativa/Explicação da Área Setorial:</w:t>
      </w:r>
    </w:p>
    <w:p w14:paraId="2C2474E4" w14:textId="22A6CFCF" w:rsidR="0047441B" w:rsidRPr="003340FE" w:rsidRDefault="003340FE" w:rsidP="003340FE">
      <w:pPr>
        <w:spacing w:line="360" w:lineRule="auto"/>
        <w:jc w:val="both"/>
        <w:rPr>
          <w:rFonts w:ascii="Arial" w:eastAsia="Times New Roman" w:hAnsi="Arial" w:cs="Arial"/>
          <w:sz w:val="20"/>
          <w:szCs w:val="20"/>
        </w:rPr>
      </w:pPr>
      <w:r w:rsidRPr="003340FE">
        <w:rPr>
          <w:rFonts w:ascii="Arial" w:eastAsia="Times New Roman" w:hAnsi="Arial" w:cs="Arial"/>
          <w:sz w:val="20"/>
          <w:szCs w:val="20"/>
        </w:rPr>
        <w:t>A arrecadação tem por objetivo o aumento das receitas e consequentemente a diminuição do saldo da dívida ativa. Observamos que, embora sejam empregados todos os esforços para a recuperação dos débitos da dívida ativa, tais como, a cobrança através de comunicados de débitos via correios, as ações via Call Center (ligações ativas e receptivas, whatsapp, SMS), a cobrança via cartório de protesto e Tribunal de Justiça, a atividade se mostra insuficiente para a diminuição do saldo da dívida ativa.</w:t>
      </w:r>
    </w:p>
    <w:p w14:paraId="48C7481C" w14:textId="73AAE938" w:rsidR="003340FE" w:rsidRPr="003340FE" w:rsidRDefault="003340FE" w:rsidP="003340FE">
      <w:pPr>
        <w:spacing w:line="360" w:lineRule="auto"/>
        <w:jc w:val="both"/>
        <w:rPr>
          <w:rFonts w:ascii="Arial" w:eastAsia="Times New Roman" w:hAnsi="Arial" w:cs="Arial"/>
          <w:sz w:val="20"/>
          <w:szCs w:val="20"/>
        </w:rPr>
      </w:pPr>
      <w:r w:rsidRPr="003340FE">
        <w:rPr>
          <w:rFonts w:ascii="Arial" w:eastAsia="Times New Roman" w:hAnsi="Arial" w:cs="Arial"/>
          <w:sz w:val="20"/>
          <w:szCs w:val="20"/>
        </w:rPr>
        <w:t>Somam-se a estas atividades as implementações sistêmicas, para viabilizar o pagamento de tributos, como o pagamento via PIX, débito automático, as plataformas de acessibilidade aos documentos de pagamento (boleto, 2ª via de débitos) disponibilizadas no Portal da Secretaria da Fazenda e no Aplicativo “Na Palma da Mão”.</w:t>
      </w:r>
    </w:p>
    <w:p w14:paraId="42AF077C" w14:textId="559941E3" w:rsidR="003340FE" w:rsidRPr="003340FE" w:rsidRDefault="003340FE" w:rsidP="003340FE">
      <w:pPr>
        <w:spacing w:line="360" w:lineRule="auto"/>
        <w:jc w:val="both"/>
        <w:rPr>
          <w:rFonts w:ascii="Arial" w:eastAsia="Times New Roman" w:hAnsi="Arial" w:cs="Arial"/>
          <w:sz w:val="20"/>
          <w:szCs w:val="20"/>
        </w:rPr>
      </w:pPr>
      <w:r w:rsidRPr="003340FE">
        <w:rPr>
          <w:rFonts w:ascii="Arial" w:eastAsia="Times New Roman" w:hAnsi="Arial" w:cs="Arial"/>
          <w:sz w:val="20"/>
          <w:szCs w:val="20"/>
        </w:rPr>
        <w:t>Abaixo apresentamos os valores arrecadados com relação ao saldo da dívida ativa nos exercícios de 2020 a 2024.</w:t>
      </w:r>
    </w:p>
    <w:p w14:paraId="6EDB303C" w14:textId="77777777" w:rsidR="003340FE" w:rsidRDefault="003340FE" w:rsidP="0047441B">
      <w:pPr>
        <w:spacing w:after="240"/>
        <w:rPr>
          <w:rFonts w:eastAsia="Times New Roman"/>
        </w:rPr>
      </w:pPr>
    </w:p>
    <w:p w14:paraId="031F2F13" w14:textId="18C04223" w:rsidR="003340FE" w:rsidRDefault="003340FE" w:rsidP="0047441B">
      <w:pPr>
        <w:spacing w:after="240"/>
        <w:rPr>
          <w:rFonts w:eastAsia="Times New Roman"/>
        </w:rPr>
      </w:pPr>
      <w:r w:rsidRPr="003340FE">
        <w:rPr>
          <w:rFonts w:eastAsia="Times New Roman"/>
          <w:noProof/>
        </w:rPr>
        <w:lastRenderedPageBreak/>
        <w:drawing>
          <wp:inline distT="0" distB="0" distL="0" distR="0" wp14:anchorId="22B5FB7A" wp14:editId="2473E58C">
            <wp:extent cx="6480175" cy="1628775"/>
            <wp:effectExtent l="19050" t="19050" r="15875" b="28575"/>
            <wp:docPr id="1488126782"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126782" name="Imagem 1" descr="Tabela&#10;&#10;O conteúdo gerado por IA pode estar incorreto."/>
                    <pic:cNvPicPr/>
                  </pic:nvPicPr>
                  <pic:blipFill>
                    <a:blip r:embed="rId32"/>
                    <a:stretch>
                      <a:fillRect/>
                    </a:stretch>
                  </pic:blipFill>
                  <pic:spPr>
                    <a:xfrm>
                      <a:off x="0" y="0"/>
                      <a:ext cx="6480175" cy="1628775"/>
                    </a:xfrm>
                    <a:prstGeom prst="rect">
                      <a:avLst/>
                    </a:prstGeom>
                    <a:ln>
                      <a:solidFill>
                        <a:srgbClr val="FFC000"/>
                      </a:solidFill>
                    </a:ln>
                  </pic:spPr>
                </pic:pic>
              </a:graphicData>
            </a:graphic>
          </wp:inline>
        </w:drawing>
      </w:r>
    </w:p>
    <w:p w14:paraId="24678FCA" w14:textId="12E1272D" w:rsidR="003340FE" w:rsidRPr="003340FE" w:rsidRDefault="003340FE" w:rsidP="003340FE">
      <w:pPr>
        <w:spacing w:line="360" w:lineRule="auto"/>
        <w:jc w:val="both"/>
        <w:rPr>
          <w:rFonts w:ascii="Arial" w:eastAsia="Times New Roman" w:hAnsi="Arial" w:cs="Arial"/>
          <w:sz w:val="20"/>
          <w:szCs w:val="20"/>
        </w:rPr>
      </w:pPr>
      <w:r w:rsidRPr="003340FE">
        <w:rPr>
          <w:rFonts w:ascii="Arial" w:eastAsia="Times New Roman" w:hAnsi="Arial" w:cs="Arial"/>
          <w:sz w:val="20"/>
          <w:szCs w:val="20"/>
        </w:rPr>
        <w:t>O percentual de arrecadação teve significativa evolução nos últimos cinco anos, mesmo diante do cenário mundial de crises econômicas (de 16%, em 2019 para 27,51% em 2024).</w:t>
      </w:r>
    </w:p>
    <w:p w14:paraId="4725B005" w14:textId="7F7F82C7" w:rsidR="003340FE" w:rsidRPr="003340FE" w:rsidRDefault="003340FE" w:rsidP="003340FE">
      <w:pPr>
        <w:spacing w:line="360" w:lineRule="auto"/>
        <w:jc w:val="both"/>
        <w:rPr>
          <w:rFonts w:ascii="Arial" w:eastAsia="Times New Roman" w:hAnsi="Arial" w:cs="Arial"/>
          <w:sz w:val="20"/>
          <w:szCs w:val="20"/>
        </w:rPr>
      </w:pPr>
      <w:r w:rsidRPr="003340FE">
        <w:rPr>
          <w:rFonts w:ascii="Arial" w:eastAsia="Times New Roman" w:hAnsi="Arial" w:cs="Arial"/>
          <w:sz w:val="20"/>
          <w:szCs w:val="20"/>
        </w:rPr>
        <w:t>Importante ressaltar que mesmo sendo enviados todos os esforços para aumentar os níveis de recuperação da dívida ativa, com utilização dos instrumentos previstos em lei para as diferentes fases de cobrança, dificilmente será possível a finalização do estoque no exercício presente, levando em conta a média dos anos anteriores e a ausência de fatores endógenos ou exógenos que pudessem modificar o ritmo percebido nos últimos 5 (cinco) anos.</w:t>
      </w:r>
    </w:p>
    <w:p w14:paraId="18F6BD23" w14:textId="0508E52A" w:rsidR="003340FE" w:rsidRPr="003340FE" w:rsidRDefault="003340FE" w:rsidP="003340FE">
      <w:pPr>
        <w:spacing w:line="375" w:lineRule="atLeast"/>
        <w:rPr>
          <w:rFonts w:ascii="Arial" w:eastAsia="Times New Roman" w:hAnsi="Arial" w:cs="Arial"/>
          <w:color w:val="000000"/>
          <w:sz w:val="20"/>
          <w:szCs w:val="20"/>
        </w:rPr>
      </w:pPr>
      <w:r w:rsidRPr="003340FE">
        <w:rPr>
          <w:rFonts w:ascii="Arial" w:eastAsia="Times New Roman" w:hAnsi="Arial" w:cs="Arial"/>
          <w:b/>
          <w:bCs/>
          <w:color w:val="000000"/>
          <w:sz w:val="20"/>
          <w:szCs w:val="20"/>
        </w:rPr>
        <w:t>Documentos Anexos à Resposta da Unidade:</w:t>
      </w:r>
      <w:r w:rsidRPr="003340FE">
        <w:rPr>
          <w:rFonts w:ascii="Arial" w:eastAsia="Times New Roman" w:hAnsi="Arial" w:cs="Arial"/>
          <w:color w:val="000000"/>
          <w:sz w:val="20"/>
          <w:szCs w:val="20"/>
        </w:rPr>
        <w:t xml:space="preserve"> </w:t>
      </w:r>
    </w:p>
    <w:p w14:paraId="4CC2B976" w14:textId="2E796059" w:rsidR="003340FE" w:rsidRPr="003340FE" w:rsidRDefault="003340FE" w:rsidP="003340FE">
      <w:pPr>
        <w:pStyle w:val="PargrafodaLista"/>
        <w:numPr>
          <w:ilvl w:val="0"/>
          <w:numId w:val="3"/>
        </w:numPr>
        <w:spacing w:line="375" w:lineRule="atLeast"/>
        <w:jc w:val="both"/>
        <w:rPr>
          <w:rFonts w:ascii="Arial" w:eastAsia="Times New Roman" w:hAnsi="Arial" w:cs="Arial"/>
          <w:color w:val="000000"/>
          <w:sz w:val="20"/>
          <w:szCs w:val="20"/>
        </w:rPr>
      </w:pPr>
      <w:r w:rsidRPr="003340FE">
        <w:rPr>
          <w:rFonts w:ascii="Arial" w:eastAsia="Times New Roman" w:hAnsi="Arial" w:cs="Arial"/>
          <w:color w:val="000000"/>
          <w:sz w:val="20"/>
          <w:szCs w:val="20"/>
        </w:rPr>
        <w:t>Questão 45.2.pdf</w:t>
      </w:r>
    </w:p>
    <w:p w14:paraId="712EBC67" w14:textId="1DB72020" w:rsidR="003340FE" w:rsidRPr="003340FE" w:rsidRDefault="00125142" w:rsidP="0047441B">
      <w:pPr>
        <w:spacing w:after="240"/>
        <w:rPr>
          <w:rFonts w:ascii="Arial" w:eastAsia="Times New Roman" w:hAnsi="Arial" w:cs="Arial"/>
          <w:sz w:val="20"/>
          <w:szCs w:val="20"/>
        </w:rPr>
      </w:pPr>
      <w:r>
        <w:rPr>
          <w:rFonts w:ascii="Arial" w:eastAsia="Times New Roman" w:hAnsi="Arial" w:cs="Arial"/>
          <w:color w:val="000000"/>
          <w:sz w:val="20"/>
          <w:szCs w:val="20"/>
        </w:rPr>
        <w:pict w14:anchorId="7CE2A3E9">
          <v:rect id="_x0000_i1054" style="width:0;height:1.5pt" o:hralign="center" o:hrstd="t" o:hr="t" fillcolor="#a0a0a0" stroked="f"/>
        </w:pict>
      </w:r>
    </w:p>
    <w:p w14:paraId="023960E6" w14:textId="2ACFBEF9" w:rsidR="003340FE" w:rsidRPr="003340FE" w:rsidRDefault="003340FE" w:rsidP="0047441B">
      <w:pPr>
        <w:spacing w:after="240"/>
        <w:rPr>
          <w:rFonts w:ascii="Arial" w:eastAsia="Times New Roman" w:hAnsi="Arial" w:cs="Arial"/>
          <w:sz w:val="20"/>
          <w:szCs w:val="20"/>
        </w:rPr>
      </w:pPr>
      <w:r w:rsidRPr="003340FE">
        <w:rPr>
          <w:rFonts w:ascii="Arial" w:eastAsia="Times New Roman" w:hAnsi="Arial" w:cs="Arial"/>
          <w:sz w:val="20"/>
          <w:szCs w:val="20"/>
        </w:rPr>
        <w:t xml:space="preserve">45.2.1 - </w:t>
      </w:r>
      <w:r w:rsidRPr="003340FE">
        <w:rPr>
          <w:rFonts w:ascii="Arial" w:eastAsia="Times New Roman" w:hAnsi="Arial" w:cs="Arial"/>
          <w:color w:val="000000"/>
          <w:sz w:val="20"/>
          <w:szCs w:val="20"/>
        </w:rPr>
        <w:t>Houve cancelamento de dívida ativa efetuado até o período? Caso positivo, justifique.</w:t>
      </w:r>
      <w:r w:rsidRPr="003340FE">
        <w:rPr>
          <w:rFonts w:ascii="Arial" w:eastAsia="Times New Roman" w:hAnsi="Arial" w:cs="Arial"/>
          <w:b/>
          <w:bCs/>
          <w:color w:val="000000"/>
          <w:sz w:val="20"/>
          <w:szCs w:val="20"/>
        </w:rPr>
        <w:t xml:space="preserve"> </w:t>
      </w:r>
      <w:r w:rsidRPr="009B1ED1">
        <w:rPr>
          <w:rFonts w:ascii="Arial" w:eastAsia="Times New Roman" w:hAnsi="Arial" w:cs="Arial"/>
          <w:b/>
          <w:bCs/>
          <w:color w:val="E97132" w:themeColor="accent2"/>
          <w:sz w:val="20"/>
          <w:szCs w:val="20"/>
        </w:rPr>
        <w:t>SIM</w:t>
      </w:r>
    </w:p>
    <w:p w14:paraId="78A1E671" w14:textId="77777777" w:rsidR="003340FE" w:rsidRPr="003340FE" w:rsidRDefault="003340FE" w:rsidP="003340FE">
      <w:pPr>
        <w:spacing w:line="360" w:lineRule="auto"/>
        <w:jc w:val="both"/>
        <w:rPr>
          <w:rFonts w:ascii="Arial" w:eastAsia="Times New Roman" w:hAnsi="Arial" w:cs="Arial"/>
          <w:b/>
          <w:bCs/>
          <w:color w:val="000000"/>
          <w:sz w:val="20"/>
          <w:szCs w:val="20"/>
        </w:rPr>
      </w:pPr>
      <w:r w:rsidRPr="003340FE">
        <w:rPr>
          <w:rFonts w:ascii="Arial" w:eastAsia="Times New Roman" w:hAnsi="Arial" w:cs="Arial"/>
          <w:b/>
          <w:bCs/>
          <w:color w:val="000000"/>
          <w:sz w:val="20"/>
          <w:szCs w:val="20"/>
        </w:rPr>
        <w:t>Justificativa/Explicação da Área Setorial:</w:t>
      </w:r>
    </w:p>
    <w:p w14:paraId="4C99554D" w14:textId="36D58E5B" w:rsidR="003340FE" w:rsidRPr="003340FE" w:rsidRDefault="009F3883" w:rsidP="009B1ED1">
      <w:pPr>
        <w:spacing w:line="360" w:lineRule="auto"/>
        <w:jc w:val="both"/>
        <w:rPr>
          <w:rFonts w:ascii="Arial" w:eastAsia="Times New Roman" w:hAnsi="Arial" w:cs="Arial"/>
          <w:sz w:val="20"/>
          <w:szCs w:val="20"/>
        </w:rPr>
      </w:pPr>
      <w:r w:rsidRPr="009F3883">
        <w:rPr>
          <w:rFonts w:ascii="Arial" w:eastAsia="Times New Roman" w:hAnsi="Arial" w:cs="Arial"/>
          <w:sz w:val="20"/>
          <w:szCs w:val="20"/>
        </w:rPr>
        <w:t>Os registros no sistema apontam a existência de cancelamentos de lançamentos</w:t>
      </w:r>
      <w:r>
        <w:rPr>
          <w:rFonts w:ascii="Arial" w:eastAsia="Times New Roman" w:hAnsi="Arial" w:cs="Arial"/>
          <w:sz w:val="20"/>
          <w:szCs w:val="20"/>
        </w:rPr>
        <w:t xml:space="preserve"> </w:t>
      </w:r>
      <w:r w:rsidRPr="009F3883">
        <w:rPr>
          <w:rFonts w:ascii="Arial" w:eastAsia="Times New Roman" w:hAnsi="Arial" w:cs="Arial"/>
          <w:sz w:val="20"/>
          <w:szCs w:val="20"/>
        </w:rPr>
        <w:t>inscritos em dívida ativa por diversos motivos. Abaixo apresentamos a planilha demonstrativa dos</w:t>
      </w:r>
      <w:r>
        <w:rPr>
          <w:rFonts w:ascii="Arial" w:eastAsia="Times New Roman" w:hAnsi="Arial" w:cs="Arial"/>
          <w:sz w:val="20"/>
          <w:szCs w:val="20"/>
        </w:rPr>
        <w:t xml:space="preserve"> </w:t>
      </w:r>
      <w:r w:rsidRPr="009F3883">
        <w:rPr>
          <w:rFonts w:ascii="Arial" w:eastAsia="Times New Roman" w:hAnsi="Arial" w:cs="Arial"/>
          <w:sz w:val="20"/>
          <w:szCs w:val="20"/>
        </w:rPr>
        <w:t xml:space="preserve">cancelamentos de créditos no exercício de 2024, que somam </w:t>
      </w:r>
      <w:r w:rsidRPr="009F3883">
        <w:rPr>
          <w:rFonts w:ascii="Arial" w:eastAsia="Times New Roman" w:hAnsi="Arial" w:cs="Arial"/>
          <w:b/>
          <w:bCs/>
          <w:sz w:val="20"/>
          <w:szCs w:val="20"/>
        </w:rPr>
        <w:t xml:space="preserve">R$ 138.937.760,08 </w:t>
      </w:r>
      <w:r w:rsidRPr="009F3883">
        <w:rPr>
          <w:rFonts w:ascii="Arial" w:eastAsia="Times New Roman" w:hAnsi="Arial" w:cs="Arial"/>
          <w:sz w:val="20"/>
          <w:szCs w:val="20"/>
        </w:rPr>
        <w:t>(cento e trinta e oito</w:t>
      </w:r>
      <w:r>
        <w:rPr>
          <w:rFonts w:ascii="Arial" w:eastAsia="Times New Roman" w:hAnsi="Arial" w:cs="Arial"/>
          <w:sz w:val="20"/>
          <w:szCs w:val="20"/>
        </w:rPr>
        <w:t xml:space="preserve"> </w:t>
      </w:r>
      <w:r w:rsidRPr="009F3883">
        <w:rPr>
          <w:rFonts w:ascii="Arial" w:eastAsia="Times New Roman" w:hAnsi="Arial" w:cs="Arial"/>
          <w:sz w:val="20"/>
          <w:szCs w:val="20"/>
        </w:rPr>
        <w:t>milhões, novecentos e trinta e sete mil, setecentos e sessenta reais e oito centavos).</w:t>
      </w:r>
    </w:p>
    <w:p w14:paraId="57E9AE30" w14:textId="77777777" w:rsidR="003340FE" w:rsidRPr="003340FE" w:rsidRDefault="003340FE" w:rsidP="0047441B">
      <w:pPr>
        <w:spacing w:after="240"/>
        <w:rPr>
          <w:rFonts w:ascii="Arial" w:eastAsia="Times New Roman" w:hAnsi="Arial" w:cs="Arial"/>
          <w:sz w:val="20"/>
          <w:szCs w:val="20"/>
        </w:rPr>
      </w:pPr>
    </w:p>
    <w:p w14:paraId="483BFA9D" w14:textId="77777777" w:rsidR="003340FE" w:rsidRDefault="003340FE" w:rsidP="0047441B">
      <w:pPr>
        <w:spacing w:after="240"/>
        <w:rPr>
          <w:rFonts w:eastAsia="Times New Roman"/>
        </w:rPr>
      </w:pPr>
    </w:p>
    <w:p w14:paraId="60E73D36" w14:textId="77777777" w:rsidR="003340FE" w:rsidRDefault="003340FE" w:rsidP="0047441B">
      <w:pPr>
        <w:spacing w:after="240"/>
        <w:rPr>
          <w:rFonts w:eastAsia="Times New Roman"/>
        </w:rPr>
      </w:pPr>
    </w:p>
    <w:p w14:paraId="607C10A1" w14:textId="77777777" w:rsidR="003340FE" w:rsidRDefault="003340FE" w:rsidP="0047441B">
      <w:pPr>
        <w:spacing w:after="240"/>
        <w:rPr>
          <w:rFonts w:eastAsia="Times New Roman"/>
        </w:rPr>
      </w:pPr>
    </w:p>
    <w:p w14:paraId="2D52C697" w14:textId="77777777" w:rsidR="003340FE" w:rsidRDefault="003340FE" w:rsidP="0047441B">
      <w:pPr>
        <w:spacing w:after="240"/>
        <w:rPr>
          <w:rFonts w:eastAsia="Times New Roman"/>
        </w:rPr>
      </w:pPr>
    </w:p>
    <w:p w14:paraId="23951167" w14:textId="77777777" w:rsidR="003340FE" w:rsidRDefault="003340FE" w:rsidP="0047441B">
      <w:pPr>
        <w:spacing w:after="240"/>
        <w:rPr>
          <w:rFonts w:eastAsia="Times New Roman"/>
        </w:rPr>
      </w:pPr>
    </w:p>
    <w:p w14:paraId="0C3D0D48" w14:textId="77777777" w:rsidR="009F3883" w:rsidRDefault="009F3883" w:rsidP="0047441B">
      <w:pPr>
        <w:spacing w:after="240"/>
        <w:rPr>
          <w:rFonts w:eastAsia="Times New Roman"/>
        </w:rPr>
      </w:pPr>
    </w:p>
    <w:p w14:paraId="5108B36B" w14:textId="77777777" w:rsidR="009F3883" w:rsidRDefault="009F3883" w:rsidP="0047441B">
      <w:pPr>
        <w:spacing w:after="240"/>
        <w:rPr>
          <w:rFonts w:eastAsia="Times New Roman"/>
        </w:rPr>
      </w:pPr>
    </w:p>
    <w:p w14:paraId="598961A1" w14:textId="0E989120" w:rsidR="009F3883" w:rsidRDefault="009F3883" w:rsidP="0047441B">
      <w:pPr>
        <w:spacing w:after="240"/>
        <w:rPr>
          <w:rFonts w:eastAsia="Times New Roman"/>
        </w:rPr>
      </w:pPr>
      <w:r w:rsidRPr="009F3883">
        <w:rPr>
          <w:rFonts w:eastAsia="Times New Roman"/>
          <w:noProof/>
        </w:rPr>
        <w:lastRenderedPageBreak/>
        <w:drawing>
          <wp:inline distT="0" distB="0" distL="0" distR="0" wp14:anchorId="0E0431F3" wp14:editId="2ED6D70C">
            <wp:extent cx="6480175" cy="3756025"/>
            <wp:effectExtent l="19050" t="19050" r="15875" b="15875"/>
            <wp:docPr id="477721543" name="Imagem 1" descr="Interface gráfica do usuário, Tabela, Exce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21543" name="Imagem 1" descr="Interface gráfica do usuário, Tabela, Excel&#10;&#10;O conteúdo gerado por IA pode estar incorreto."/>
                    <pic:cNvPicPr/>
                  </pic:nvPicPr>
                  <pic:blipFill>
                    <a:blip r:embed="rId33"/>
                    <a:stretch>
                      <a:fillRect/>
                    </a:stretch>
                  </pic:blipFill>
                  <pic:spPr>
                    <a:xfrm>
                      <a:off x="0" y="0"/>
                      <a:ext cx="6480175" cy="3756025"/>
                    </a:xfrm>
                    <a:prstGeom prst="rect">
                      <a:avLst/>
                    </a:prstGeom>
                    <a:ln>
                      <a:solidFill>
                        <a:srgbClr val="FFC000"/>
                      </a:solidFill>
                    </a:ln>
                  </pic:spPr>
                </pic:pic>
              </a:graphicData>
            </a:graphic>
          </wp:inline>
        </w:drawing>
      </w:r>
    </w:p>
    <w:p w14:paraId="0F96C6BD" w14:textId="112584F2" w:rsidR="009F3883" w:rsidRPr="00F4549D" w:rsidRDefault="009F3883" w:rsidP="00F4549D">
      <w:pPr>
        <w:spacing w:line="360" w:lineRule="auto"/>
        <w:jc w:val="both"/>
        <w:rPr>
          <w:rFonts w:ascii="Arial" w:eastAsia="Times New Roman" w:hAnsi="Arial" w:cs="Arial"/>
          <w:sz w:val="20"/>
          <w:szCs w:val="20"/>
        </w:rPr>
      </w:pPr>
      <w:r w:rsidRPr="009F3883">
        <w:rPr>
          <w:rFonts w:ascii="Arial" w:eastAsia="Times New Roman" w:hAnsi="Arial" w:cs="Arial"/>
          <w:sz w:val="20"/>
          <w:szCs w:val="20"/>
        </w:rPr>
        <w:t>Além disso, os registros apontam a existência de lançamentos inscritos em dívida</w:t>
      </w:r>
      <w:r w:rsidRPr="00F4549D">
        <w:rPr>
          <w:rFonts w:ascii="Arial" w:eastAsia="Times New Roman" w:hAnsi="Arial" w:cs="Arial"/>
          <w:sz w:val="20"/>
          <w:szCs w:val="20"/>
        </w:rPr>
        <w:t xml:space="preserve"> </w:t>
      </w:r>
      <w:r w:rsidRPr="009F3883">
        <w:rPr>
          <w:rFonts w:ascii="Arial" w:eastAsia="Times New Roman" w:hAnsi="Arial" w:cs="Arial"/>
          <w:sz w:val="20"/>
          <w:szCs w:val="20"/>
        </w:rPr>
        <w:t>ativa que tiveram adequação de valores (com alteração de base cálculo ou mesmo a exclusão de</w:t>
      </w:r>
      <w:r w:rsidRPr="00F4549D">
        <w:rPr>
          <w:rFonts w:ascii="Arial" w:eastAsia="Times New Roman" w:hAnsi="Arial" w:cs="Arial"/>
          <w:sz w:val="20"/>
          <w:szCs w:val="20"/>
        </w:rPr>
        <w:t xml:space="preserve"> </w:t>
      </w:r>
      <w:r w:rsidRPr="009F3883">
        <w:rPr>
          <w:rFonts w:ascii="Arial" w:eastAsia="Times New Roman" w:hAnsi="Arial" w:cs="Arial"/>
          <w:sz w:val="20"/>
          <w:szCs w:val="20"/>
        </w:rPr>
        <w:t>rubricas que compõem o lançamento, por exemplo) decorrentes tanto de decisões judiciais quanto</w:t>
      </w:r>
      <w:r w:rsidRPr="00F4549D">
        <w:rPr>
          <w:rFonts w:ascii="Arial" w:eastAsia="Times New Roman" w:hAnsi="Arial" w:cs="Arial"/>
          <w:sz w:val="20"/>
          <w:szCs w:val="20"/>
        </w:rPr>
        <w:t xml:space="preserve"> </w:t>
      </w:r>
      <w:r w:rsidRPr="009F3883">
        <w:rPr>
          <w:rFonts w:ascii="Arial" w:eastAsia="Times New Roman" w:hAnsi="Arial" w:cs="Arial"/>
          <w:sz w:val="20"/>
          <w:szCs w:val="20"/>
        </w:rPr>
        <w:t xml:space="preserve">administrativas, que somam </w:t>
      </w:r>
      <w:r w:rsidRPr="009F3883">
        <w:rPr>
          <w:rFonts w:ascii="Arial" w:eastAsia="Times New Roman" w:hAnsi="Arial" w:cs="Arial"/>
          <w:b/>
          <w:bCs/>
          <w:sz w:val="20"/>
          <w:szCs w:val="20"/>
        </w:rPr>
        <w:t xml:space="preserve">R$ 7.414.023,80 </w:t>
      </w:r>
      <w:r w:rsidRPr="009F3883">
        <w:rPr>
          <w:rFonts w:ascii="Arial" w:eastAsia="Times New Roman" w:hAnsi="Arial" w:cs="Arial"/>
          <w:sz w:val="20"/>
          <w:szCs w:val="20"/>
        </w:rPr>
        <w:t>(sete milhões, quatrocentos e quatorze mil, vinte e três</w:t>
      </w:r>
      <w:r w:rsidRPr="00F4549D">
        <w:rPr>
          <w:rFonts w:ascii="Arial" w:eastAsia="Times New Roman" w:hAnsi="Arial" w:cs="Arial"/>
          <w:sz w:val="20"/>
          <w:szCs w:val="20"/>
        </w:rPr>
        <w:t xml:space="preserve"> reais e oitenta centavos).</w:t>
      </w:r>
    </w:p>
    <w:p w14:paraId="5977DCD9" w14:textId="657B21EB" w:rsidR="009F3883" w:rsidRPr="00F4549D" w:rsidRDefault="009F3883" w:rsidP="00F4549D">
      <w:pPr>
        <w:spacing w:line="360" w:lineRule="auto"/>
        <w:jc w:val="both"/>
        <w:rPr>
          <w:rFonts w:ascii="Arial" w:eastAsia="Times New Roman" w:hAnsi="Arial" w:cs="Arial"/>
          <w:sz w:val="20"/>
          <w:szCs w:val="20"/>
        </w:rPr>
      </w:pPr>
      <w:r w:rsidRPr="009F3883">
        <w:rPr>
          <w:rFonts w:ascii="Arial" w:eastAsia="Times New Roman" w:hAnsi="Arial" w:cs="Arial"/>
          <w:sz w:val="20"/>
          <w:szCs w:val="20"/>
        </w:rPr>
        <w:t xml:space="preserve">Já as Perdas da Dívida Ativa somam </w:t>
      </w:r>
      <w:r w:rsidRPr="009F3883">
        <w:rPr>
          <w:rFonts w:ascii="Arial" w:eastAsia="Times New Roman" w:hAnsi="Arial" w:cs="Arial"/>
          <w:b/>
          <w:bCs/>
          <w:sz w:val="20"/>
          <w:szCs w:val="20"/>
        </w:rPr>
        <w:t xml:space="preserve">R$ 113.427.496,28 </w:t>
      </w:r>
      <w:r w:rsidRPr="009F3883">
        <w:rPr>
          <w:rFonts w:ascii="Arial" w:eastAsia="Times New Roman" w:hAnsi="Arial" w:cs="Arial"/>
          <w:sz w:val="20"/>
          <w:szCs w:val="20"/>
        </w:rPr>
        <w:t>(cento e treze milhões,</w:t>
      </w:r>
      <w:r w:rsidRPr="00F4549D">
        <w:rPr>
          <w:rFonts w:ascii="Arial" w:eastAsia="Times New Roman" w:hAnsi="Arial" w:cs="Arial"/>
          <w:sz w:val="20"/>
          <w:szCs w:val="20"/>
        </w:rPr>
        <w:t xml:space="preserve"> quatrocentos e vinte e sete mil, quatrocentos e noventa e seis reais e vinte e oito centavos).</w:t>
      </w:r>
    </w:p>
    <w:p w14:paraId="19A15D31" w14:textId="52A8C3C7" w:rsidR="009F3883" w:rsidRPr="00F4549D" w:rsidRDefault="009F3883" w:rsidP="00F4549D">
      <w:pPr>
        <w:spacing w:line="360" w:lineRule="auto"/>
        <w:jc w:val="both"/>
        <w:rPr>
          <w:rFonts w:ascii="Arial" w:eastAsia="Times New Roman" w:hAnsi="Arial" w:cs="Arial"/>
          <w:sz w:val="20"/>
          <w:szCs w:val="20"/>
        </w:rPr>
      </w:pPr>
      <w:r w:rsidRPr="009F3883">
        <w:rPr>
          <w:rFonts w:ascii="Arial" w:eastAsia="Times New Roman" w:hAnsi="Arial" w:cs="Arial"/>
          <w:sz w:val="20"/>
          <w:szCs w:val="20"/>
        </w:rPr>
        <w:t xml:space="preserve">Desse total, </w:t>
      </w:r>
      <w:r w:rsidRPr="009F3883">
        <w:rPr>
          <w:rFonts w:ascii="Arial" w:eastAsia="Times New Roman" w:hAnsi="Arial" w:cs="Arial"/>
          <w:b/>
          <w:bCs/>
          <w:sz w:val="20"/>
          <w:szCs w:val="20"/>
        </w:rPr>
        <w:t xml:space="preserve">R$ 33.270.702,25 </w:t>
      </w:r>
      <w:r w:rsidRPr="009F3883">
        <w:rPr>
          <w:rFonts w:ascii="Arial" w:eastAsia="Times New Roman" w:hAnsi="Arial" w:cs="Arial"/>
          <w:sz w:val="20"/>
          <w:szCs w:val="20"/>
        </w:rPr>
        <w:t>(trinta e três milhões, duzentos e setenta mil,</w:t>
      </w:r>
      <w:r w:rsidRPr="00F4549D">
        <w:rPr>
          <w:rFonts w:ascii="Arial" w:eastAsia="Times New Roman" w:hAnsi="Arial" w:cs="Arial"/>
          <w:sz w:val="20"/>
          <w:szCs w:val="20"/>
        </w:rPr>
        <w:t xml:space="preserve"> </w:t>
      </w:r>
      <w:r w:rsidRPr="009F3883">
        <w:rPr>
          <w:rFonts w:ascii="Arial" w:eastAsia="Times New Roman" w:hAnsi="Arial" w:cs="Arial"/>
          <w:sz w:val="20"/>
          <w:szCs w:val="20"/>
        </w:rPr>
        <w:t>setecentos e dois reais e vinte e cinco centavos) dizem respeito aos lançamentos que, por</w:t>
      </w:r>
      <w:r w:rsidRPr="00F4549D">
        <w:rPr>
          <w:rFonts w:ascii="Arial" w:eastAsia="Times New Roman" w:hAnsi="Arial" w:cs="Arial"/>
          <w:sz w:val="20"/>
          <w:szCs w:val="20"/>
        </w:rPr>
        <w:t xml:space="preserve"> determinação judicial ou decisões administrativas, saíram da dívida ativa no período.</w:t>
      </w:r>
    </w:p>
    <w:p w14:paraId="6DF9FCD4" w14:textId="77777777" w:rsidR="00F4549D" w:rsidRPr="00F4549D" w:rsidRDefault="009F3883" w:rsidP="00F4549D">
      <w:pPr>
        <w:spacing w:line="360" w:lineRule="auto"/>
        <w:jc w:val="both"/>
        <w:rPr>
          <w:rFonts w:ascii="Arial" w:eastAsia="Times New Roman" w:hAnsi="Arial" w:cs="Arial"/>
          <w:sz w:val="20"/>
          <w:szCs w:val="20"/>
        </w:rPr>
      </w:pPr>
      <w:r w:rsidRPr="009F3883">
        <w:rPr>
          <w:rFonts w:ascii="Arial" w:eastAsia="Times New Roman" w:hAnsi="Arial" w:cs="Arial"/>
          <w:sz w:val="20"/>
          <w:szCs w:val="20"/>
        </w:rPr>
        <w:t xml:space="preserve">Os outros </w:t>
      </w:r>
      <w:r w:rsidRPr="009F3883">
        <w:rPr>
          <w:rFonts w:ascii="Arial" w:eastAsia="Times New Roman" w:hAnsi="Arial" w:cs="Arial"/>
          <w:b/>
          <w:bCs/>
          <w:sz w:val="20"/>
          <w:szCs w:val="20"/>
        </w:rPr>
        <w:t xml:space="preserve">R$ 80.156.794,03 </w:t>
      </w:r>
      <w:r w:rsidRPr="009F3883">
        <w:rPr>
          <w:rFonts w:ascii="Arial" w:eastAsia="Times New Roman" w:hAnsi="Arial" w:cs="Arial"/>
          <w:sz w:val="20"/>
          <w:szCs w:val="20"/>
        </w:rPr>
        <w:t>(oitenta milhões, cento e cinquenta e seis mil,</w:t>
      </w:r>
      <w:r w:rsidR="00F4549D" w:rsidRPr="00F4549D">
        <w:rPr>
          <w:rFonts w:ascii="Arial" w:eastAsia="Times New Roman" w:hAnsi="Arial" w:cs="Arial"/>
          <w:sz w:val="20"/>
          <w:szCs w:val="20"/>
        </w:rPr>
        <w:t xml:space="preserve"> </w:t>
      </w:r>
      <w:r w:rsidRPr="009F3883">
        <w:rPr>
          <w:rFonts w:ascii="Arial" w:eastAsia="Times New Roman" w:hAnsi="Arial" w:cs="Arial"/>
          <w:sz w:val="20"/>
          <w:szCs w:val="20"/>
        </w:rPr>
        <w:t>setecentos e noventa e quatro reais e três centavos) representam outras perdas com descontos de</w:t>
      </w:r>
      <w:r w:rsidR="00F4549D" w:rsidRPr="00F4549D">
        <w:rPr>
          <w:rFonts w:ascii="Arial" w:eastAsia="Times New Roman" w:hAnsi="Arial" w:cs="Arial"/>
          <w:sz w:val="20"/>
          <w:szCs w:val="20"/>
        </w:rPr>
        <w:t xml:space="preserve"> </w:t>
      </w:r>
      <w:r w:rsidRPr="009F3883">
        <w:rPr>
          <w:rFonts w:ascii="Arial" w:eastAsia="Times New Roman" w:hAnsi="Arial" w:cs="Arial"/>
          <w:sz w:val="20"/>
          <w:szCs w:val="20"/>
        </w:rPr>
        <w:t>correção, multas e juros. Esses descontos acontecem com a baixa de lançamentos com depósitos</w:t>
      </w:r>
      <w:r w:rsidR="00F4549D" w:rsidRPr="00F4549D">
        <w:rPr>
          <w:rFonts w:ascii="Arial" w:eastAsia="Times New Roman" w:hAnsi="Arial" w:cs="Arial"/>
          <w:sz w:val="20"/>
          <w:szCs w:val="20"/>
        </w:rPr>
        <w:t xml:space="preserve"> </w:t>
      </w:r>
      <w:r w:rsidRPr="009F3883">
        <w:rPr>
          <w:rFonts w:ascii="Arial" w:eastAsia="Times New Roman" w:hAnsi="Arial" w:cs="Arial"/>
          <w:sz w:val="20"/>
          <w:szCs w:val="20"/>
        </w:rPr>
        <w:t>judiciais integrais retroativa às datas desses depósitos, atendendo, assim, determinações judiciais.</w:t>
      </w:r>
    </w:p>
    <w:p w14:paraId="0EEF3E62" w14:textId="1EE264B1" w:rsidR="009F3883" w:rsidRPr="00F4549D" w:rsidRDefault="009F3883" w:rsidP="00F4549D">
      <w:pPr>
        <w:spacing w:line="360" w:lineRule="auto"/>
        <w:jc w:val="both"/>
        <w:rPr>
          <w:rFonts w:ascii="Arial" w:eastAsia="Times New Roman" w:hAnsi="Arial" w:cs="Arial"/>
          <w:sz w:val="20"/>
          <w:szCs w:val="20"/>
        </w:rPr>
      </w:pPr>
      <w:r w:rsidRPr="009F3883">
        <w:rPr>
          <w:rFonts w:ascii="Arial" w:eastAsia="Times New Roman" w:hAnsi="Arial" w:cs="Arial"/>
          <w:sz w:val="20"/>
          <w:szCs w:val="20"/>
        </w:rPr>
        <w:t>Contemplam, também, os descontos concedidos por conta da Lei 7.388/2024 que dispõe sobre o</w:t>
      </w:r>
      <w:r w:rsidR="00F4549D" w:rsidRPr="00F4549D">
        <w:rPr>
          <w:rFonts w:ascii="Arial" w:eastAsia="Times New Roman" w:hAnsi="Arial" w:cs="Arial"/>
          <w:sz w:val="20"/>
          <w:szCs w:val="20"/>
        </w:rPr>
        <w:t xml:space="preserve"> </w:t>
      </w:r>
      <w:r w:rsidRPr="009F3883">
        <w:rPr>
          <w:rFonts w:ascii="Arial" w:eastAsia="Times New Roman" w:hAnsi="Arial" w:cs="Arial"/>
          <w:sz w:val="20"/>
          <w:szCs w:val="20"/>
        </w:rPr>
        <w:t>Programa de Regularização Tributária - PRT do Município de São Bernardo do Campo e o Programa</w:t>
      </w:r>
      <w:r w:rsidR="00F4549D" w:rsidRPr="00F4549D">
        <w:rPr>
          <w:rFonts w:ascii="Arial" w:eastAsia="Times New Roman" w:hAnsi="Arial" w:cs="Arial"/>
          <w:sz w:val="20"/>
          <w:szCs w:val="20"/>
        </w:rPr>
        <w:t xml:space="preserve"> </w:t>
      </w:r>
      <w:r w:rsidRPr="009F3883">
        <w:rPr>
          <w:rFonts w:ascii="Arial" w:eastAsia="Times New Roman" w:hAnsi="Arial" w:cs="Arial"/>
          <w:sz w:val="20"/>
          <w:szCs w:val="20"/>
        </w:rPr>
        <w:t>de Regularização de Débitos inscritos em dívida ativa da Faculdade de Direito de São Bernardo do</w:t>
      </w:r>
      <w:r w:rsidR="00F4549D" w:rsidRPr="00F4549D">
        <w:rPr>
          <w:rFonts w:ascii="Arial" w:eastAsia="Times New Roman" w:hAnsi="Arial" w:cs="Arial"/>
          <w:sz w:val="20"/>
          <w:szCs w:val="20"/>
        </w:rPr>
        <w:t xml:space="preserve"> </w:t>
      </w:r>
      <w:r w:rsidRPr="009F3883">
        <w:rPr>
          <w:rFonts w:ascii="Arial" w:eastAsia="Times New Roman" w:hAnsi="Arial" w:cs="Arial"/>
          <w:sz w:val="20"/>
          <w:szCs w:val="20"/>
        </w:rPr>
        <w:t>Campo - PRD/FD. Ainda, incluem os valores de correção, multa e juros que o sistema computa no</w:t>
      </w:r>
      <w:r w:rsidR="00F4549D" w:rsidRPr="00F4549D">
        <w:rPr>
          <w:rFonts w:ascii="Arial" w:eastAsia="Times New Roman" w:hAnsi="Arial" w:cs="Arial"/>
          <w:sz w:val="20"/>
          <w:szCs w:val="20"/>
        </w:rPr>
        <w:t xml:space="preserve"> </w:t>
      </w:r>
      <w:r w:rsidRPr="00F4549D">
        <w:rPr>
          <w:rFonts w:ascii="Arial" w:eastAsia="Times New Roman" w:hAnsi="Arial" w:cs="Arial"/>
          <w:sz w:val="20"/>
          <w:szCs w:val="20"/>
        </w:rPr>
        <w:t>período entre o pagamento do crédito fazendário e a efetiva baixa do pagamento dentro do SIAM.</w:t>
      </w:r>
    </w:p>
    <w:p w14:paraId="21B9F149" w14:textId="0B03B184" w:rsidR="009F3883" w:rsidRPr="00362B10" w:rsidRDefault="00362B10" w:rsidP="00362B10">
      <w:pPr>
        <w:spacing w:after="240" w:line="360" w:lineRule="auto"/>
        <w:jc w:val="both"/>
        <w:rPr>
          <w:rFonts w:ascii="Arial" w:eastAsia="Times New Roman" w:hAnsi="Arial" w:cs="Arial"/>
          <w:sz w:val="20"/>
          <w:szCs w:val="20"/>
        </w:rPr>
      </w:pPr>
      <w:r w:rsidRPr="00362B10">
        <w:rPr>
          <w:rFonts w:ascii="Arial" w:eastAsia="Times New Roman" w:hAnsi="Arial" w:cs="Arial"/>
          <w:sz w:val="20"/>
          <w:szCs w:val="20"/>
        </w:rPr>
        <w:lastRenderedPageBreak/>
        <w:t xml:space="preserve">Assim, o nível de cancelamento geral, considerando todas as origens de desincorporação da dívida ativa, como cancelamentos, anistias, remissões, adjudicações, anulações, prescrições, extinções, descontos ou abatimentos apurados dentro do Sistema SIAM somam a importância de </w:t>
      </w:r>
      <w:r w:rsidRPr="00362B10">
        <w:rPr>
          <w:rFonts w:ascii="Arial" w:eastAsia="Times New Roman" w:hAnsi="Arial" w:cs="Arial"/>
          <w:b/>
          <w:bCs/>
          <w:sz w:val="20"/>
          <w:szCs w:val="20"/>
        </w:rPr>
        <w:t xml:space="preserve">R$ 259.779.280,16 </w:t>
      </w:r>
      <w:r w:rsidRPr="00362B10">
        <w:rPr>
          <w:rFonts w:ascii="Arial" w:eastAsia="Times New Roman" w:hAnsi="Arial" w:cs="Arial"/>
          <w:sz w:val="20"/>
          <w:szCs w:val="20"/>
        </w:rPr>
        <w:t>(duzentos e cinquenta milhões, setecentos e setenta e nove mil, duzentos e oitenta reais e dezesseis centavos):</w:t>
      </w:r>
    </w:p>
    <w:p w14:paraId="0698B04B" w14:textId="0D0F31DC" w:rsidR="009F3883" w:rsidRDefault="00362B10" w:rsidP="0047441B">
      <w:pPr>
        <w:spacing w:after="240"/>
        <w:rPr>
          <w:rFonts w:eastAsia="Times New Roman"/>
        </w:rPr>
      </w:pPr>
      <w:r w:rsidRPr="00362B10">
        <w:rPr>
          <w:rFonts w:eastAsia="Times New Roman"/>
          <w:noProof/>
        </w:rPr>
        <w:drawing>
          <wp:inline distT="0" distB="0" distL="0" distR="0" wp14:anchorId="1AF87ED8" wp14:editId="6C5C0172">
            <wp:extent cx="6480175" cy="2678430"/>
            <wp:effectExtent l="19050" t="19050" r="15875" b="26670"/>
            <wp:docPr id="1355984769"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84769" name="Imagem 1" descr="Tabela&#10;&#10;O conteúdo gerado por IA pode estar incorreto."/>
                    <pic:cNvPicPr/>
                  </pic:nvPicPr>
                  <pic:blipFill>
                    <a:blip r:embed="rId34"/>
                    <a:stretch>
                      <a:fillRect/>
                    </a:stretch>
                  </pic:blipFill>
                  <pic:spPr>
                    <a:xfrm>
                      <a:off x="0" y="0"/>
                      <a:ext cx="6480175" cy="2678430"/>
                    </a:xfrm>
                    <a:prstGeom prst="rect">
                      <a:avLst/>
                    </a:prstGeom>
                    <a:ln>
                      <a:solidFill>
                        <a:srgbClr val="FFC000"/>
                      </a:solidFill>
                    </a:ln>
                  </pic:spPr>
                </pic:pic>
              </a:graphicData>
            </a:graphic>
          </wp:inline>
        </w:drawing>
      </w:r>
    </w:p>
    <w:p w14:paraId="2ABF854B" w14:textId="77777777" w:rsidR="00362B10" w:rsidRPr="003340FE" w:rsidRDefault="00362B10" w:rsidP="00362B10">
      <w:pPr>
        <w:spacing w:line="375" w:lineRule="atLeast"/>
        <w:rPr>
          <w:rFonts w:ascii="Arial" w:eastAsia="Times New Roman" w:hAnsi="Arial" w:cs="Arial"/>
          <w:color w:val="000000"/>
          <w:sz w:val="20"/>
          <w:szCs w:val="20"/>
        </w:rPr>
      </w:pPr>
      <w:r w:rsidRPr="003340FE">
        <w:rPr>
          <w:rFonts w:ascii="Arial" w:eastAsia="Times New Roman" w:hAnsi="Arial" w:cs="Arial"/>
          <w:b/>
          <w:bCs/>
          <w:color w:val="000000"/>
          <w:sz w:val="20"/>
          <w:szCs w:val="20"/>
        </w:rPr>
        <w:t>Documentos Anexos à Resposta da Unidade:</w:t>
      </w:r>
      <w:r w:rsidRPr="003340FE">
        <w:rPr>
          <w:rFonts w:ascii="Arial" w:eastAsia="Times New Roman" w:hAnsi="Arial" w:cs="Arial"/>
          <w:color w:val="000000"/>
          <w:sz w:val="20"/>
          <w:szCs w:val="20"/>
        </w:rPr>
        <w:t xml:space="preserve"> </w:t>
      </w:r>
    </w:p>
    <w:p w14:paraId="10696983" w14:textId="125967E3" w:rsidR="00362B10" w:rsidRPr="003340FE" w:rsidRDefault="00362B10" w:rsidP="00362B10">
      <w:pPr>
        <w:pStyle w:val="PargrafodaLista"/>
        <w:numPr>
          <w:ilvl w:val="0"/>
          <w:numId w:val="3"/>
        </w:numPr>
        <w:spacing w:line="375" w:lineRule="atLeast"/>
        <w:jc w:val="both"/>
        <w:rPr>
          <w:rFonts w:ascii="Arial" w:eastAsia="Times New Roman" w:hAnsi="Arial" w:cs="Arial"/>
          <w:color w:val="000000"/>
          <w:sz w:val="20"/>
          <w:szCs w:val="20"/>
        </w:rPr>
      </w:pPr>
      <w:r w:rsidRPr="003340FE">
        <w:rPr>
          <w:rFonts w:ascii="Arial" w:eastAsia="Times New Roman" w:hAnsi="Arial" w:cs="Arial"/>
          <w:color w:val="000000"/>
          <w:sz w:val="20"/>
          <w:szCs w:val="20"/>
        </w:rPr>
        <w:t>Questão 45.2.</w:t>
      </w:r>
      <w:r>
        <w:rPr>
          <w:rFonts w:ascii="Arial" w:eastAsia="Times New Roman" w:hAnsi="Arial" w:cs="Arial"/>
          <w:color w:val="000000"/>
          <w:sz w:val="20"/>
          <w:szCs w:val="20"/>
        </w:rPr>
        <w:t>1.</w:t>
      </w:r>
      <w:r w:rsidRPr="003340FE">
        <w:rPr>
          <w:rFonts w:ascii="Arial" w:eastAsia="Times New Roman" w:hAnsi="Arial" w:cs="Arial"/>
          <w:color w:val="000000"/>
          <w:sz w:val="20"/>
          <w:szCs w:val="20"/>
        </w:rPr>
        <w:t>pdf</w:t>
      </w:r>
    </w:p>
    <w:tbl>
      <w:tblPr>
        <w:tblW w:w="5000" w:type="pct"/>
        <w:tblCellSpacing w:w="0" w:type="dxa"/>
        <w:tblCellMar>
          <w:left w:w="0" w:type="dxa"/>
          <w:right w:w="0" w:type="dxa"/>
        </w:tblCellMar>
        <w:tblLook w:val="04A0" w:firstRow="1" w:lastRow="0" w:firstColumn="1" w:lastColumn="0" w:noHBand="0" w:noVBand="1"/>
      </w:tblPr>
      <w:tblGrid>
        <w:gridCol w:w="10205"/>
      </w:tblGrid>
      <w:tr w:rsidR="00FF1E3E" w14:paraId="57151E84" w14:textId="77777777" w:rsidTr="00544E95">
        <w:trPr>
          <w:tblCellSpacing w:w="0" w:type="dxa"/>
        </w:trPr>
        <w:tc>
          <w:tcPr>
            <w:tcW w:w="0" w:type="auto"/>
            <w:tcMar>
              <w:top w:w="150" w:type="dxa"/>
              <w:left w:w="0" w:type="dxa"/>
              <w:bottom w:w="0" w:type="dxa"/>
              <w:right w:w="0" w:type="dxa"/>
            </w:tcMar>
            <w:vAlign w:val="center"/>
            <w:hideMark/>
          </w:tcPr>
          <w:p w14:paraId="58B5F216" w14:textId="46860AF9" w:rsidR="00FF1E3E" w:rsidRDefault="00125142" w:rsidP="00544E95">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pict w14:anchorId="25EDB182">
                <v:rect id="_x0000_i1055" style="width:0;height:1.5pt" o:hralign="center" o:hrstd="t" o:hr="t" fillcolor="#a0a0a0" stroked="f"/>
              </w:pict>
            </w:r>
            <w:r w:rsidR="00FF1E3E">
              <w:rPr>
                <w:rFonts w:ascii="Arial" w:eastAsia="Times New Roman" w:hAnsi="Arial" w:cs="Arial"/>
                <w:color w:val="000000"/>
                <w:sz w:val="20"/>
                <w:szCs w:val="20"/>
              </w:rPr>
              <w:t xml:space="preserve">45.3 - Gestão da Dívida Ativa </w:t>
            </w:r>
          </w:p>
        </w:tc>
      </w:tr>
      <w:tr w:rsidR="00FF1E3E" w14:paraId="28E24EAF" w14:textId="77777777" w:rsidTr="00544E95">
        <w:trPr>
          <w:tblCellSpacing w:w="0" w:type="dxa"/>
        </w:trPr>
        <w:tc>
          <w:tcPr>
            <w:tcW w:w="0" w:type="auto"/>
            <w:tcMar>
              <w:top w:w="150" w:type="dxa"/>
              <w:left w:w="0" w:type="dxa"/>
              <w:bottom w:w="0" w:type="dxa"/>
              <w:right w:w="0" w:type="dxa"/>
            </w:tcMar>
            <w:vAlign w:val="center"/>
            <w:hideMark/>
          </w:tcPr>
          <w:p w14:paraId="604096B4" w14:textId="77777777" w:rsidR="00FF1E3E" w:rsidRDefault="00125142" w:rsidP="00544E95">
            <w:pPr>
              <w:rPr>
                <w:rFonts w:eastAsia="Times New Roman"/>
              </w:rPr>
            </w:pPr>
            <w:r>
              <w:rPr>
                <w:rFonts w:eastAsia="Times New Roman"/>
              </w:rPr>
              <w:pict w14:anchorId="6C45DC81">
                <v:rect id="_x0000_i1056" style="width:0;height:1.5pt" o:hralign="center" o:hrstd="t" o:hr="t" fillcolor="#a0a0a0" stroked="f"/>
              </w:pict>
            </w:r>
          </w:p>
        </w:tc>
      </w:tr>
    </w:tbl>
    <w:p w14:paraId="0CF15A82" w14:textId="77777777" w:rsidR="00FF1E3E" w:rsidRDefault="00FF1E3E" w:rsidP="00FF1E3E">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FF1E3E" w14:paraId="398D42DC" w14:textId="77777777" w:rsidTr="00544E95">
        <w:trPr>
          <w:tblCellSpacing w:w="0" w:type="dxa"/>
        </w:trPr>
        <w:tc>
          <w:tcPr>
            <w:tcW w:w="0" w:type="auto"/>
            <w:tcMar>
              <w:top w:w="150" w:type="dxa"/>
              <w:left w:w="0" w:type="dxa"/>
              <w:bottom w:w="0" w:type="dxa"/>
              <w:right w:w="0" w:type="dxa"/>
            </w:tcMar>
            <w:vAlign w:val="center"/>
            <w:hideMark/>
          </w:tcPr>
          <w:p w14:paraId="2229D2EB" w14:textId="77777777" w:rsidR="00FF1E3E" w:rsidRDefault="00FF1E3E" w:rsidP="00375A3F">
            <w:pPr>
              <w:spacing w:after="120"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45.3.13 - Existe sistema informatizado para gerir os cancelamentos de dívida ativa? Em caso positivo, detalhar, especialmente se contempla as informações advindas de todos os departamentos envolvidos. </w:t>
            </w:r>
            <w:r w:rsidRPr="009B1ED1">
              <w:rPr>
                <w:rFonts w:ascii="Arial" w:eastAsia="Times New Roman" w:hAnsi="Arial" w:cs="Arial"/>
                <w:b/>
                <w:bCs/>
                <w:color w:val="196B24" w:themeColor="accent3"/>
                <w:sz w:val="20"/>
                <w:szCs w:val="20"/>
              </w:rPr>
              <w:t xml:space="preserve">SIM </w:t>
            </w:r>
          </w:p>
        </w:tc>
      </w:tr>
      <w:tr w:rsidR="00FF1E3E" w14:paraId="6AD261C1" w14:textId="77777777" w:rsidTr="00463822">
        <w:trPr>
          <w:tblCellSpacing w:w="0" w:type="dxa"/>
        </w:trPr>
        <w:tc>
          <w:tcPr>
            <w:tcW w:w="10205" w:type="dxa"/>
            <w:tcMar>
              <w:top w:w="150" w:type="dxa"/>
              <w:left w:w="0" w:type="dxa"/>
              <w:bottom w:w="0" w:type="dxa"/>
              <w:right w:w="0" w:type="dxa"/>
            </w:tcMar>
            <w:vAlign w:val="center"/>
            <w:hideMark/>
          </w:tcPr>
          <w:p w14:paraId="386F99D1" w14:textId="77777777" w:rsidR="00375A3F" w:rsidRPr="003340FE" w:rsidRDefault="00375A3F" w:rsidP="00375A3F">
            <w:pPr>
              <w:spacing w:line="360" w:lineRule="auto"/>
              <w:jc w:val="both"/>
              <w:rPr>
                <w:rFonts w:ascii="Arial" w:eastAsia="Times New Roman" w:hAnsi="Arial" w:cs="Arial"/>
                <w:b/>
                <w:bCs/>
                <w:color w:val="000000"/>
                <w:sz w:val="20"/>
                <w:szCs w:val="20"/>
              </w:rPr>
            </w:pPr>
            <w:r w:rsidRPr="003340FE">
              <w:rPr>
                <w:rFonts w:ascii="Arial" w:eastAsia="Times New Roman" w:hAnsi="Arial" w:cs="Arial"/>
                <w:b/>
                <w:bCs/>
                <w:color w:val="000000"/>
                <w:sz w:val="20"/>
                <w:szCs w:val="20"/>
              </w:rPr>
              <w:t>Justificativa/Explicação da Área Setorial:</w:t>
            </w:r>
          </w:p>
          <w:p w14:paraId="195170FD" w14:textId="588E864B" w:rsidR="00FF1E3E" w:rsidRDefault="00FF1E3E" w:rsidP="00463822">
            <w:pPr>
              <w:spacing w:line="36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Após o transcurso do prazo para pagamento, previsto em lei ou assinalado em decisão administrativa, todas as receitas públicas (tributárias e não-tributárias), que são representadas por lançamentos fiscais, são inscritas como Dívida Ativa Municipal, cujas informações são mantidas e gerenciadas dentro do </w:t>
            </w:r>
            <w:r w:rsidRPr="00463822">
              <w:rPr>
                <w:rFonts w:ascii="Arial" w:eastAsia="Times New Roman" w:hAnsi="Arial" w:cs="Arial"/>
                <w:b/>
                <w:bCs/>
                <w:color w:val="000000"/>
                <w:sz w:val="20"/>
                <w:szCs w:val="20"/>
              </w:rPr>
              <w:t xml:space="preserve">Sistema Integrado de Arrecadação Municipal </w:t>
            </w:r>
            <w:r w:rsidR="00375A3F" w:rsidRPr="00463822">
              <w:rPr>
                <w:rFonts w:ascii="Arial" w:eastAsia="Times New Roman" w:hAnsi="Arial" w:cs="Arial"/>
                <w:b/>
                <w:bCs/>
                <w:color w:val="000000"/>
                <w:sz w:val="20"/>
                <w:szCs w:val="20"/>
              </w:rPr>
              <w:t>-</w:t>
            </w:r>
            <w:r w:rsidRPr="00463822">
              <w:rPr>
                <w:rFonts w:ascii="Arial" w:eastAsia="Times New Roman" w:hAnsi="Arial" w:cs="Arial"/>
                <w:b/>
                <w:bCs/>
                <w:color w:val="000000"/>
                <w:sz w:val="20"/>
                <w:szCs w:val="20"/>
              </w:rPr>
              <w:t xml:space="preserve"> SIAM</w:t>
            </w:r>
            <w:r>
              <w:rPr>
                <w:rFonts w:ascii="Arial" w:eastAsia="Times New Roman" w:hAnsi="Arial" w:cs="Arial"/>
                <w:color w:val="000000"/>
                <w:sz w:val="20"/>
                <w:szCs w:val="20"/>
              </w:rPr>
              <w:t>. Esse procedimento confere liquidez e certeza aos créditos fazendários, e está regrado por intermédio de legislação federal (Lei Federal nº 4.320/1964, e Lei Federal nº 6.830/1980</w:t>
            </w:r>
            <w:r w:rsidR="00375A3F">
              <w:rPr>
                <w:rFonts w:ascii="Arial" w:eastAsia="Times New Roman" w:hAnsi="Arial" w:cs="Arial"/>
                <w:color w:val="000000"/>
                <w:sz w:val="20"/>
                <w:szCs w:val="20"/>
              </w:rPr>
              <w:t>).</w:t>
            </w:r>
            <w:r>
              <w:rPr>
                <w:rFonts w:ascii="Arial" w:eastAsia="Times New Roman" w:hAnsi="Arial" w:cs="Arial"/>
                <w:color w:val="000000"/>
                <w:sz w:val="20"/>
                <w:szCs w:val="20"/>
              </w:rPr>
              <w:br/>
            </w:r>
            <w:r w:rsidR="00463822" w:rsidRPr="00463822">
              <w:rPr>
                <w:rFonts w:ascii="Arial" w:eastAsia="Times New Roman" w:hAnsi="Arial" w:cs="Arial"/>
                <w:color w:val="000000"/>
                <w:sz w:val="20"/>
                <w:szCs w:val="20"/>
              </w:rPr>
              <w:t>Os valores inscritos em dívida ativa abarcam o principal, a atualização monetária,</w:t>
            </w:r>
            <w:r w:rsidR="00463822">
              <w:rPr>
                <w:rFonts w:ascii="Arial" w:eastAsia="Times New Roman" w:hAnsi="Arial" w:cs="Arial"/>
                <w:color w:val="000000"/>
                <w:sz w:val="20"/>
                <w:szCs w:val="20"/>
              </w:rPr>
              <w:t xml:space="preserve"> </w:t>
            </w:r>
            <w:r w:rsidR="00463822" w:rsidRPr="00463822">
              <w:rPr>
                <w:rFonts w:ascii="Arial" w:eastAsia="Times New Roman" w:hAnsi="Arial" w:cs="Arial"/>
                <w:color w:val="000000"/>
                <w:sz w:val="20"/>
                <w:szCs w:val="20"/>
              </w:rPr>
              <w:t>os juros de mora, multa moratória e demais encargos previstos em lei.</w:t>
            </w:r>
          </w:p>
          <w:p w14:paraId="0DF2A29F" w14:textId="7FD8E57E" w:rsid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color w:val="000000"/>
                <w:sz w:val="20"/>
                <w:szCs w:val="20"/>
              </w:rPr>
              <w:lastRenderedPageBreak/>
              <w:t>Seguindo essa sistemática, a legislação são-bernardense prevê que os créditos</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municipais tributários e não-tributários, vencidos há mais de 90 (noventa) dias, serão inscritos em</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dívida ativa, como se extrai da leitura da Lei Municipal nº 1.802/69, que é apurada e inscrita na</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Procuradoria-Geral do Município.</w:t>
            </w:r>
          </w:p>
          <w:p w14:paraId="180E4315" w14:textId="10D15864" w:rsid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color w:val="000000"/>
                <w:sz w:val="20"/>
                <w:szCs w:val="20"/>
              </w:rPr>
              <w:t>Assim, independentemente de onde parta a ordem para o cancelamento de</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 xml:space="preserve">créditos inscritos em dívida ativa, sua operacionalização é feita dentro do </w:t>
            </w:r>
            <w:r w:rsidRPr="00463822">
              <w:rPr>
                <w:rFonts w:ascii="Arial" w:eastAsia="Times New Roman" w:hAnsi="Arial" w:cs="Arial"/>
                <w:b/>
                <w:bCs/>
                <w:color w:val="000000"/>
                <w:sz w:val="20"/>
                <w:szCs w:val="20"/>
              </w:rPr>
              <w:t>SIAM</w:t>
            </w:r>
            <w:r w:rsidRPr="00463822">
              <w:rPr>
                <w:rFonts w:ascii="Arial" w:eastAsia="Times New Roman" w:hAnsi="Arial" w:cs="Arial"/>
                <w:color w:val="000000"/>
                <w:sz w:val="20"/>
                <w:szCs w:val="20"/>
              </w:rPr>
              <w:t>.</w:t>
            </w:r>
          </w:p>
          <w:p w14:paraId="3340CD7A" w14:textId="7281819C" w:rsid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color w:val="000000"/>
                <w:sz w:val="20"/>
                <w:szCs w:val="20"/>
              </w:rPr>
              <w:t>Apresentamos abaixo, a Arquitetura de Integração de informações do saldo da</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 xml:space="preserve">dívida ativa (que é impactado pelos cancelamentos em referência) entre </w:t>
            </w:r>
            <w:r w:rsidRPr="00463822">
              <w:rPr>
                <w:rFonts w:ascii="Arial" w:eastAsia="Times New Roman" w:hAnsi="Arial" w:cs="Arial"/>
                <w:b/>
                <w:bCs/>
                <w:color w:val="000000"/>
                <w:sz w:val="20"/>
                <w:szCs w:val="20"/>
              </w:rPr>
              <w:t>SIAM</w:t>
            </w:r>
            <w:r w:rsidRPr="00463822">
              <w:rPr>
                <w:rFonts w:ascii="Arial" w:eastAsia="Times New Roman" w:hAnsi="Arial" w:cs="Arial"/>
                <w:color w:val="000000"/>
                <w:sz w:val="20"/>
                <w:szCs w:val="20"/>
              </w:rPr>
              <w:t xml:space="preserve">, </w:t>
            </w:r>
            <w:r w:rsidRPr="00463822">
              <w:rPr>
                <w:rFonts w:ascii="Arial" w:eastAsia="Times New Roman" w:hAnsi="Arial" w:cs="Arial"/>
                <w:b/>
                <w:bCs/>
                <w:color w:val="000000"/>
                <w:sz w:val="20"/>
                <w:szCs w:val="20"/>
              </w:rPr>
              <w:t xml:space="preserve">ORCOM </w:t>
            </w:r>
            <w:r w:rsidRPr="00463822">
              <w:rPr>
                <w:rFonts w:ascii="Arial" w:eastAsia="Times New Roman" w:hAnsi="Arial" w:cs="Arial"/>
                <w:color w:val="000000"/>
                <w:sz w:val="20"/>
                <w:szCs w:val="20"/>
              </w:rPr>
              <w:t>e sistema</w:t>
            </w:r>
            <w:r>
              <w:rPr>
                <w:rFonts w:ascii="Arial" w:eastAsia="Times New Roman" w:hAnsi="Arial" w:cs="Arial"/>
                <w:color w:val="000000"/>
                <w:sz w:val="20"/>
                <w:szCs w:val="20"/>
              </w:rPr>
              <w:t xml:space="preserve"> </w:t>
            </w:r>
            <w:r w:rsidRPr="00463822">
              <w:rPr>
                <w:rFonts w:ascii="Arial" w:eastAsia="Times New Roman" w:hAnsi="Arial" w:cs="Arial"/>
                <w:b/>
                <w:bCs/>
                <w:color w:val="000000"/>
                <w:sz w:val="20"/>
                <w:szCs w:val="20"/>
              </w:rPr>
              <w:t>AUDESP-TCESP</w:t>
            </w:r>
            <w:r w:rsidRPr="00463822">
              <w:rPr>
                <w:rFonts w:ascii="Arial" w:eastAsia="Times New Roman" w:hAnsi="Arial" w:cs="Arial"/>
                <w:color w:val="000000"/>
                <w:sz w:val="20"/>
                <w:szCs w:val="20"/>
              </w:rPr>
              <w:t>, e detalhar de forma sintética a integração dos diversos eventos que compõem</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o processamento mensal do saldo da dívida ativa, como os cancelamentos de créditos inscritos.</w:t>
            </w:r>
          </w:p>
          <w:p w14:paraId="0DDA989A" w14:textId="03E606DF" w:rsid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color w:val="000000"/>
                <w:sz w:val="20"/>
                <w:szCs w:val="20"/>
              </w:rPr>
              <w:t>Para tanto, serão apresentados a seguir os diagramas do fluxo de dados entre os</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 xml:space="preserve">sistemas </w:t>
            </w:r>
            <w:r w:rsidRPr="00463822">
              <w:rPr>
                <w:rFonts w:ascii="Arial" w:eastAsia="Times New Roman" w:hAnsi="Arial" w:cs="Arial"/>
                <w:b/>
                <w:bCs/>
                <w:color w:val="000000"/>
                <w:sz w:val="20"/>
                <w:szCs w:val="20"/>
              </w:rPr>
              <w:t>SIAM</w:t>
            </w:r>
            <w:r w:rsidRPr="00463822">
              <w:rPr>
                <w:rFonts w:ascii="Arial" w:eastAsia="Times New Roman" w:hAnsi="Arial" w:cs="Arial"/>
                <w:color w:val="000000"/>
                <w:sz w:val="20"/>
                <w:szCs w:val="20"/>
              </w:rPr>
              <w:t xml:space="preserve">, </w:t>
            </w:r>
            <w:r w:rsidRPr="00463822">
              <w:rPr>
                <w:rFonts w:ascii="Arial" w:eastAsia="Times New Roman" w:hAnsi="Arial" w:cs="Arial"/>
                <w:b/>
                <w:bCs/>
                <w:color w:val="000000"/>
                <w:sz w:val="20"/>
                <w:szCs w:val="20"/>
              </w:rPr>
              <w:t xml:space="preserve">ORCOM </w:t>
            </w:r>
            <w:r w:rsidRPr="00463822">
              <w:rPr>
                <w:rFonts w:ascii="Arial" w:eastAsia="Times New Roman" w:hAnsi="Arial" w:cs="Arial"/>
                <w:color w:val="000000"/>
                <w:sz w:val="20"/>
                <w:szCs w:val="20"/>
              </w:rPr>
              <w:t xml:space="preserve">e </w:t>
            </w:r>
            <w:r w:rsidRPr="00463822">
              <w:rPr>
                <w:rFonts w:ascii="Arial" w:eastAsia="Times New Roman" w:hAnsi="Arial" w:cs="Arial"/>
                <w:b/>
                <w:bCs/>
                <w:color w:val="000000"/>
                <w:sz w:val="20"/>
                <w:szCs w:val="20"/>
              </w:rPr>
              <w:t>AUDESP-TCESP</w:t>
            </w:r>
            <w:r w:rsidRPr="00463822">
              <w:rPr>
                <w:rFonts w:ascii="Arial" w:eastAsia="Times New Roman" w:hAnsi="Arial" w:cs="Arial"/>
                <w:color w:val="000000"/>
                <w:sz w:val="20"/>
                <w:szCs w:val="20"/>
              </w:rPr>
              <w:t>, bem como uma definição resumida do</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funcionamento da arquitetura desenvolvida para esta finalidade.</w:t>
            </w:r>
          </w:p>
          <w:p w14:paraId="35FD85DC" w14:textId="5FDFD72E" w:rsid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color w:val="000000"/>
                <w:sz w:val="20"/>
                <w:szCs w:val="20"/>
              </w:rPr>
              <w:t>Para realizar a integração das informações referentes ao saldo da dívida ativa e</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dados entre os sistemas, foi realizado um estudo, para a criação de uma arquitetura de dados</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capaz de armazenar as informações referentes a cada evento gerado dentro do sistema SIAM,</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para uma consolidação destes em informações para o sistema ORCOM no final de cada mês.</w:t>
            </w:r>
          </w:p>
          <w:p w14:paraId="42A9E864" w14:textId="77777777" w:rsidR="00463822" w:rsidRDefault="00463822" w:rsidP="00463822">
            <w:pPr>
              <w:spacing w:line="360" w:lineRule="auto"/>
              <w:jc w:val="both"/>
              <w:rPr>
                <w:rFonts w:ascii="Arial" w:eastAsia="Times New Roman" w:hAnsi="Arial" w:cs="Arial"/>
                <w:color w:val="000000"/>
                <w:sz w:val="20"/>
                <w:szCs w:val="20"/>
              </w:rPr>
            </w:pPr>
          </w:p>
          <w:p w14:paraId="14CE52FD" w14:textId="77777777" w:rsidR="00463822" w:rsidRDefault="00463822" w:rsidP="00463822">
            <w:pPr>
              <w:spacing w:line="360" w:lineRule="auto"/>
              <w:jc w:val="both"/>
              <w:rPr>
                <w:rFonts w:ascii="Arial" w:eastAsia="Times New Roman" w:hAnsi="Arial" w:cs="Arial"/>
                <w:b/>
                <w:bCs/>
                <w:color w:val="000000"/>
                <w:sz w:val="20"/>
                <w:szCs w:val="20"/>
              </w:rPr>
            </w:pPr>
            <w:r w:rsidRPr="00463822">
              <w:rPr>
                <w:rFonts w:ascii="Arial" w:eastAsia="Times New Roman" w:hAnsi="Arial" w:cs="Arial"/>
                <w:b/>
                <w:bCs/>
                <w:color w:val="000000"/>
                <w:sz w:val="20"/>
                <w:szCs w:val="20"/>
              </w:rPr>
              <w:t>Sobre a arquitetura:</w:t>
            </w:r>
          </w:p>
          <w:p w14:paraId="7E0D99CE" w14:textId="5A535F85" w:rsid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noProof/>
                <w:color w:val="000000"/>
                <w:sz w:val="20"/>
                <w:szCs w:val="20"/>
              </w:rPr>
              <w:drawing>
                <wp:inline distT="0" distB="0" distL="0" distR="0" wp14:anchorId="4B8454AC" wp14:editId="01E8571A">
                  <wp:extent cx="6343650" cy="2510730"/>
                  <wp:effectExtent l="19050" t="19050" r="19050" b="23495"/>
                  <wp:docPr id="8252540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54089" name=""/>
                          <pic:cNvPicPr/>
                        </pic:nvPicPr>
                        <pic:blipFill>
                          <a:blip r:embed="rId35"/>
                          <a:stretch>
                            <a:fillRect/>
                          </a:stretch>
                        </pic:blipFill>
                        <pic:spPr>
                          <a:xfrm>
                            <a:off x="0" y="0"/>
                            <a:ext cx="6349154" cy="2512908"/>
                          </a:xfrm>
                          <a:prstGeom prst="rect">
                            <a:avLst/>
                          </a:prstGeom>
                          <a:ln>
                            <a:solidFill>
                              <a:schemeClr val="tx2">
                                <a:lumMod val="25000"/>
                                <a:lumOff val="75000"/>
                              </a:schemeClr>
                            </a:solidFill>
                          </a:ln>
                        </pic:spPr>
                      </pic:pic>
                    </a:graphicData>
                  </a:graphic>
                </wp:inline>
              </w:drawing>
            </w:r>
          </w:p>
        </w:tc>
      </w:tr>
      <w:tr w:rsidR="00463822" w14:paraId="045D9A38" w14:textId="77777777" w:rsidTr="00463822">
        <w:trPr>
          <w:tblCellSpacing w:w="0" w:type="dxa"/>
        </w:trPr>
        <w:tc>
          <w:tcPr>
            <w:tcW w:w="10205" w:type="dxa"/>
            <w:tcMar>
              <w:top w:w="150" w:type="dxa"/>
              <w:left w:w="0" w:type="dxa"/>
              <w:bottom w:w="0" w:type="dxa"/>
              <w:right w:w="0" w:type="dxa"/>
            </w:tcMar>
            <w:vAlign w:val="center"/>
          </w:tcPr>
          <w:p w14:paraId="3BB24814" w14:textId="4F7C8E2C" w:rsidR="00463822" w:rsidRP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color w:val="000000"/>
                <w:sz w:val="20"/>
                <w:szCs w:val="20"/>
              </w:rPr>
              <w:lastRenderedPageBreak/>
              <w:t>Na imagem 1 são apresentados os bancos SIAM, ORCOM e sistema AUDESP</w:t>
            </w:r>
            <w:r>
              <w:rPr>
                <w:rFonts w:ascii="Arial" w:eastAsia="Times New Roman" w:hAnsi="Arial" w:cs="Arial"/>
                <w:color w:val="000000"/>
                <w:sz w:val="20"/>
                <w:szCs w:val="20"/>
              </w:rPr>
              <w:t>-</w:t>
            </w:r>
            <w:r w:rsidRPr="00463822">
              <w:rPr>
                <w:rFonts w:ascii="Arial" w:eastAsia="Times New Roman" w:hAnsi="Arial" w:cs="Arial"/>
                <w:color w:val="000000"/>
                <w:sz w:val="20"/>
                <w:szCs w:val="20"/>
              </w:rPr>
              <w:t>TCESP.</w:t>
            </w:r>
          </w:p>
          <w:p w14:paraId="57DF6A62" w14:textId="4E8EA2F8" w:rsidR="00463822" w:rsidRP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color w:val="000000"/>
                <w:sz w:val="20"/>
                <w:szCs w:val="20"/>
              </w:rPr>
              <w:t>A arquitetura desenvolvida para o processamento do saldo da dívida ativa tem a</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finalidade de garantir que os diversos eventos reflitam o momento da sua ocorrência, para que o</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aumento ou a redução do saldo da dívida ativa gerado por estes eventos, sejam exatamente iguais ao resultado do saldo calculado no fechamento mensal.</w:t>
            </w:r>
          </w:p>
          <w:p w14:paraId="2629BD59" w14:textId="77FECE22" w:rsidR="00463822" w:rsidRP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color w:val="000000"/>
                <w:sz w:val="20"/>
                <w:szCs w:val="20"/>
              </w:rPr>
              <w:lastRenderedPageBreak/>
              <w:t>No sistema SIAM foram criados tabelas, programas e telas para o gerenciamento de todos os dados que compõem o saldo da dívida ativa, inclusive os relativos aos cancelamentos.</w:t>
            </w:r>
          </w:p>
          <w:p w14:paraId="653614EF" w14:textId="4CE3C30E" w:rsidR="00463822" w:rsidRP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color w:val="000000"/>
                <w:sz w:val="20"/>
                <w:szCs w:val="20"/>
              </w:rPr>
              <w:t>Tal como no sistema SIAM, no ORCOM, foi desenvolvida uma arquitetura, que</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possibilite a leitura e processamento dos dados gerados no SIAM, para a compor as contas</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correntes e os lançamentos contábeis, que serão enviados para o sistema AUDESP do TCESP.</w:t>
            </w:r>
          </w:p>
          <w:p w14:paraId="1F4DBD23" w14:textId="4E1E2622" w:rsidR="00463822" w:rsidRPr="003340FE" w:rsidRDefault="00463822" w:rsidP="00463822">
            <w:pPr>
              <w:spacing w:line="360" w:lineRule="auto"/>
              <w:jc w:val="both"/>
              <w:rPr>
                <w:rFonts w:ascii="Arial" w:eastAsia="Times New Roman" w:hAnsi="Arial" w:cs="Arial"/>
                <w:b/>
                <w:bCs/>
                <w:color w:val="000000"/>
                <w:sz w:val="20"/>
                <w:szCs w:val="20"/>
              </w:rPr>
            </w:pPr>
            <w:r w:rsidRPr="00463822">
              <w:rPr>
                <w:rFonts w:ascii="Arial" w:eastAsia="Times New Roman" w:hAnsi="Arial" w:cs="Arial"/>
                <w:b/>
                <w:bCs/>
                <w:noProof/>
                <w:color w:val="000000"/>
                <w:sz w:val="20"/>
                <w:szCs w:val="20"/>
              </w:rPr>
              <w:drawing>
                <wp:inline distT="0" distB="0" distL="0" distR="0" wp14:anchorId="75A9C37C" wp14:editId="677763D8">
                  <wp:extent cx="6353175" cy="2729282"/>
                  <wp:effectExtent l="19050" t="19050" r="9525" b="13970"/>
                  <wp:docPr id="47969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91109" name=""/>
                          <pic:cNvPicPr/>
                        </pic:nvPicPr>
                        <pic:blipFill>
                          <a:blip r:embed="rId36"/>
                          <a:stretch>
                            <a:fillRect/>
                          </a:stretch>
                        </pic:blipFill>
                        <pic:spPr>
                          <a:xfrm>
                            <a:off x="0" y="0"/>
                            <a:ext cx="6356760" cy="2730822"/>
                          </a:xfrm>
                          <a:prstGeom prst="rect">
                            <a:avLst/>
                          </a:prstGeom>
                          <a:ln>
                            <a:solidFill>
                              <a:schemeClr val="tx2">
                                <a:lumMod val="25000"/>
                                <a:lumOff val="75000"/>
                              </a:schemeClr>
                            </a:solidFill>
                          </a:ln>
                        </pic:spPr>
                      </pic:pic>
                    </a:graphicData>
                  </a:graphic>
                </wp:inline>
              </w:drawing>
            </w:r>
          </w:p>
        </w:tc>
      </w:tr>
      <w:tr w:rsidR="00463822" w14:paraId="330FC5B8" w14:textId="77777777" w:rsidTr="00463822">
        <w:trPr>
          <w:tblCellSpacing w:w="0" w:type="dxa"/>
        </w:trPr>
        <w:tc>
          <w:tcPr>
            <w:tcW w:w="10205" w:type="dxa"/>
            <w:tcMar>
              <w:top w:w="150" w:type="dxa"/>
              <w:left w:w="0" w:type="dxa"/>
              <w:bottom w:w="0" w:type="dxa"/>
              <w:right w:w="0" w:type="dxa"/>
            </w:tcMar>
            <w:vAlign w:val="center"/>
          </w:tcPr>
          <w:p w14:paraId="2FD65291" w14:textId="1A4AAD37" w:rsidR="00463822" w:rsidRP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color w:val="000000"/>
                <w:sz w:val="20"/>
                <w:szCs w:val="20"/>
              </w:rPr>
              <w:lastRenderedPageBreak/>
              <w:t>Do contexto apresentado, pode-se afirmar que todos os processamentos</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relacionados ao saldo da dívida ativa foram parametrizados e automatizados, de modo a facilitar,</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otimizar e proporcionar rapidez no fluxo das informações relacionadas e pertinentes.</w:t>
            </w:r>
          </w:p>
          <w:p w14:paraId="062ACD39" w14:textId="604EF476" w:rsidR="00463822" w:rsidRPr="00463822" w:rsidRDefault="00463822" w:rsidP="00463822">
            <w:pPr>
              <w:spacing w:line="360" w:lineRule="auto"/>
              <w:jc w:val="both"/>
              <w:rPr>
                <w:rFonts w:ascii="Arial" w:eastAsia="Times New Roman" w:hAnsi="Arial" w:cs="Arial"/>
                <w:color w:val="000000"/>
                <w:sz w:val="20"/>
                <w:szCs w:val="20"/>
              </w:rPr>
            </w:pPr>
            <w:r w:rsidRPr="00463822">
              <w:rPr>
                <w:rFonts w:ascii="Arial" w:eastAsia="Times New Roman" w:hAnsi="Arial" w:cs="Arial"/>
                <w:color w:val="000000"/>
                <w:sz w:val="20"/>
                <w:szCs w:val="20"/>
              </w:rPr>
              <w:t>Este modelo visa possibilitar ao usuário do sistema ORCOM, focar sua atenção na</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conferência de possíveis divergências no resultado final das contas dos lançamentos contábeis</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gerados, não se preocupando com a origem, geração e consolidação dos diversos eventos</w:t>
            </w:r>
            <w:r>
              <w:rPr>
                <w:rFonts w:ascii="Arial" w:eastAsia="Times New Roman" w:hAnsi="Arial" w:cs="Arial"/>
                <w:color w:val="000000"/>
                <w:sz w:val="20"/>
                <w:szCs w:val="20"/>
              </w:rPr>
              <w:t xml:space="preserve"> </w:t>
            </w:r>
            <w:r w:rsidRPr="00463822">
              <w:rPr>
                <w:rFonts w:ascii="Arial" w:eastAsia="Times New Roman" w:hAnsi="Arial" w:cs="Arial"/>
                <w:color w:val="000000"/>
                <w:sz w:val="20"/>
                <w:szCs w:val="20"/>
              </w:rPr>
              <w:t>gerados mensalmente para a composição do saldo da dívida ativa.</w:t>
            </w:r>
          </w:p>
        </w:tc>
      </w:tr>
      <w:tr w:rsidR="00FF1E3E" w14:paraId="3F18FD59" w14:textId="77777777" w:rsidTr="00544E95">
        <w:trPr>
          <w:tblCellSpacing w:w="0" w:type="dxa"/>
        </w:trPr>
        <w:tc>
          <w:tcPr>
            <w:tcW w:w="0" w:type="auto"/>
            <w:tcMar>
              <w:top w:w="150" w:type="dxa"/>
              <w:left w:w="0" w:type="dxa"/>
              <w:bottom w:w="0" w:type="dxa"/>
              <w:right w:w="0" w:type="dxa"/>
            </w:tcMar>
            <w:vAlign w:val="center"/>
            <w:hideMark/>
          </w:tcPr>
          <w:p w14:paraId="54A24FDF" w14:textId="77777777" w:rsidR="00C81EFF" w:rsidRPr="003340FE" w:rsidRDefault="00C81EFF" w:rsidP="00C81EFF">
            <w:pPr>
              <w:spacing w:line="375" w:lineRule="atLeast"/>
              <w:rPr>
                <w:rFonts w:ascii="Arial" w:eastAsia="Times New Roman" w:hAnsi="Arial" w:cs="Arial"/>
                <w:color w:val="000000"/>
                <w:sz w:val="20"/>
                <w:szCs w:val="20"/>
              </w:rPr>
            </w:pPr>
            <w:r w:rsidRPr="003340FE">
              <w:rPr>
                <w:rFonts w:ascii="Arial" w:eastAsia="Times New Roman" w:hAnsi="Arial" w:cs="Arial"/>
                <w:b/>
                <w:bCs/>
                <w:color w:val="000000"/>
                <w:sz w:val="20"/>
                <w:szCs w:val="20"/>
              </w:rPr>
              <w:t>Documentos Anexos à Resposta da Unidade:</w:t>
            </w:r>
            <w:r w:rsidRPr="003340FE">
              <w:rPr>
                <w:rFonts w:ascii="Arial" w:eastAsia="Times New Roman" w:hAnsi="Arial" w:cs="Arial"/>
                <w:color w:val="000000"/>
                <w:sz w:val="20"/>
                <w:szCs w:val="20"/>
              </w:rPr>
              <w:t xml:space="preserve"> </w:t>
            </w:r>
          </w:p>
          <w:p w14:paraId="23FD14F0" w14:textId="0D47ED69" w:rsidR="00FF1E3E" w:rsidRPr="00C81EFF" w:rsidRDefault="00C81EFF" w:rsidP="00C81EFF">
            <w:pPr>
              <w:pStyle w:val="PargrafodaLista"/>
              <w:numPr>
                <w:ilvl w:val="0"/>
                <w:numId w:val="3"/>
              </w:numPr>
              <w:spacing w:line="375" w:lineRule="atLeast"/>
              <w:rPr>
                <w:rFonts w:ascii="Arial" w:eastAsia="Times New Roman" w:hAnsi="Arial" w:cs="Arial"/>
                <w:color w:val="000000"/>
                <w:sz w:val="20"/>
                <w:szCs w:val="20"/>
              </w:rPr>
            </w:pPr>
            <w:r w:rsidRPr="00C81EFF">
              <w:rPr>
                <w:rFonts w:ascii="Arial" w:eastAsia="Times New Roman" w:hAnsi="Arial" w:cs="Arial"/>
                <w:color w:val="000000"/>
                <w:sz w:val="20"/>
                <w:szCs w:val="20"/>
              </w:rPr>
              <w:t>Questão 45.3.pdf</w:t>
            </w:r>
            <w:r w:rsidR="00FF1E3E" w:rsidRPr="00C81EFF">
              <w:rPr>
                <w:rFonts w:ascii="Arial" w:eastAsia="Times New Roman" w:hAnsi="Arial" w:cs="Arial"/>
                <w:color w:val="000000"/>
                <w:sz w:val="20"/>
                <w:szCs w:val="20"/>
              </w:rPr>
              <w:t xml:space="preserve"> </w:t>
            </w:r>
          </w:p>
        </w:tc>
      </w:tr>
    </w:tbl>
    <w:p w14:paraId="7C430421" w14:textId="77777777" w:rsidR="0047441B" w:rsidRDefault="0047441B">
      <w:pPr>
        <w:rPr>
          <w:rFonts w:eastAsia="Times New Roman"/>
        </w:rPr>
      </w:pPr>
    </w:p>
    <w:p w14:paraId="22965025" w14:textId="66281C1F" w:rsidR="0047441B" w:rsidRDefault="00125142">
      <w:pPr>
        <w:rPr>
          <w:rFonts w:eastAsia="Times New Roman"/>
        </w:rPr>
      </w:pPr>
      <w:r>
        <w:rPr>
          <w:rFonts w:eastAsia="Times New Roman"/>
        </w:rPr>
        <w:pict w14:anchorId="023DAE79">
          <v:rect id="_x0000_i1057" style="width:0;height:1.5pt" o:hralign="center" o:hrstd="t" o:hr="t" fillcolor="#a0a0a0" stroked="f"/>
        </w:pict>
      </w:r>
    </w:p>
    <w:tbl>
      <w:tblPr>
        <w:tblW w:w="5003" w:type="pct"/>
        <w:tblCellSpacing w:w="0" w:type="dxa"/>
        <w:tblLayout w:type="fixed"/>
        <w:tblCellMar>
          <w:left w:w="0" w:type="dxa"/>
          <w:right w:w="0" w:type="dxa"/>
        </w:tblCellMar>
        <w:tblLook w:val="04A0" w:firstRow="1" w:lastRow="0" w:firstColumn="1" w:lastColumn="0" w:noHBand="0" w:noVBand="1"/>
      </w:tblPr>
      <w:tblGrid>
        <w:gridCol w:w="10211"/>
      </w:tblGrid>
      <w:tr w:rsidR="00FF1E3E" w14:paraId="3DB560B7" w14:textId="77777777" w:rsidTr="00FB0180">
        <w:trPr>
          <w:trHeight w:val="375"/>
          <w:tblCellSpacing w:w="0" w:type="dxa"/>
        </w:trPr>
        <w:tc>
          <w:tcPr>
            <w:tcW w:w="5000" w:type="pct"/>
            <w:vAlign w:val="center"/>
            <w:hideMark/>
          </w:tcPr>
          <w:p w14:paraId="1A2FFACE" w14:textId="3BC9A385" w:rsidR="00FF1E3E" w:rsidRDefault="00FF1E3E" w:rsidP="00544E95">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8F114F">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FF1E3E" w14:paraId="6ECB84EF" w14:textId="77777777" w:rsidTr="00FB0180">
        <w:trPr>
          <w:tblCellSpacing w:w="0" w:type="dxa"/>
        </w:trPr>
        <w:tc>
          <w:tcPr>
            <w:tcW w:w="5000" w:type="pct"/>
            <w:vAlign w:val="center"/>
            <w:hideMark/>
          </w:tcPr>
          <w:p w14:paraId="3D79288B" w14:textId="77777777" w:rsidR="008F114F" w:rsidRDefault="00FF1E3E"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Com a resposta aos questionamentos dirigidos à Procuradoria da Dívida Ativa e Execuções Fiscais é possível verificar que o Município de São Bernardo do Campo tem empreendido esforços significativos e se utilizado dos mais modernos instrumentos disponíveis para a gestão e cobrança eficaz de sua Dívida Ativa. A combinação de estratégias de contato direto com o contribuinte, realização de protesto, judicialização dos débitos e a implementação de plataformas digitais para facilitação de pagamentos demonstra um compromisso com o aumento da arrecadação </w:t>
            </w:r>
            <w:r>
              <w:rPr>
                <w:rFonts w:ascii="Arial" w:eastAsia="Times New Roman" w:hAnsi="Arial" w:cs="Arial"/>
                <w:color w:val="000000"/>
                <w:sz w:val="20"/>
                <w:szCs w:val="20"/>
              </w:rPr>
              <w:lastRenderedPageBreak/>
              <w:t>e a recuperação dos créditos públicos. Condizente com a realidade, afirmamos que as atividades de cobrança não zeraram o estoque da dívida, mas evidentemente foram adotadas as melhores medidas para que a maior eficiência seja alcançada nesta atividade paulatinamente.</w:t>
            </w:r>
          </w:p>
          <w:p w14:paraId="032BC5EE" w14:textId="711D4D58" w:rsidR="008F114F" w:rsidRDefault="00FF1E3E"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Ademais, a análise dos dados revela um processo contínuo e robusto de higienização do estoque da Dívida Ativa, por meio de cancelamentos, adequações de valores e reconhecimento de perdas, fundamentados em decisões judiciais e administrativas, bem como em programas de regularização tributária. Cancelamentos bem realizados evitam cobranças indevidas e, por consequência, evitam que o Município seja acionado por cobranças indevidas, sendo onerado</w:t>
            </w:r>
            <w:r w:rsidR="008F114F">
              <w:rPr>
                <w:rFonts w:ascii="Arial" w:eastAsia="Times New Roman" w:hAnsi="Arial" w:cs="Arial"/>
                <w:color w:val="000000"/>
                <w:sz w:val="20"/>
                <w:szCs w:val="20"/>
              </w:rPr>
              <w:t>.</w:t>
            </w:r>
          </w:p>
          <w:p w14:paraId="724C28F0" w14:textId="3960C7E0" w:rsidR="00FF1E3E" w:rsidRDefault="00FF1E3E"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 utilização de um sistema informatizado integrado, como o SIAM, em conjunto com o ORCOM e o AUDESP-TCESP, assegura a precisão, a transparência e a automação dos processos de gestão da dívida, garantindo que o estoque de créditos municipais seja constantemente depurado e reflita a realidade dos valores devidos e recuperáveis. Tais medidas são essenciais para a saúde financeira do Município e para a eficiência da administração fazendária e vem sendo mantidos de forma firme dentro do Município.</w:t>
            </w:r>
          </w:p>
        </w:tc>
      </w:tr>
      <w:tr w:rsidR="00FF1E3E" w14:paraId="70A1E23E" w14:textId="77777777" w:rsidTr="00FB0180">
        <w:trPr>
          <w:tblCellSpacing w:w="0" w:type="dxa"/>
        </w:trPr>
        <w:tc>
          <w:tcPr>
            <w:tcW w:w="5000" w:type="pct"/>
            <w:vAlign w:val="center"/>
            <w:hideMark/>
          </w:tcPr>
          <w:p w14:paraId="10B7A782" w14:textId="77777777" w:rsidR="00FF1E3E" w:rsidRDefault="00125142"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pict w14:anchorId="781D6170">
                <v:rect id="_x0000_i1058" style="width:0;height:1.5pt" o:hralign="center" o:hrstd="t" o:hr="t" fillcolor="#a0a0a0" stroked="f"/>
              </w:pict>
            </w:r>
          </w:p>
        </w:tc>
      </w:tr>
      <w:tr w:rsidR="00FF1E3E" w14:paraId="4F4986BD" w14:textId="77777777" w:rsidTr="00FB0180">
        <w:trPr>
          <w:trHeight w:val="375"/>
          <w:tblCellSpacing w:w="0" w:type="dxa"/>
        </w:trPr>
        <w:tc>
          <w:tcPr>
            <w:tcW w:w="5000" w:type="pct"/>
            <w:vAlign w:val="center"/>
            <w:hideMark/>
          </w:tcPr>
          <w:p w14:paraId="0D715153" w14:textId="1C782258" w:rsidR="00FF1E3E" w:rsidRDefault="00FF1E3E" w:rsidP="00544E95">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9B1ED1">
              <w:rPr>
                <w:rFonts w:ascii="Arial" w:eastAsia="Times New Roman" w:hAnsi="Arial" w:cs="Arial"/>
                <w:b/>
                <w:bCs/>
                <w:color w:val="000000"/>
                <w:sz w:val="21"/>
                <w:szCs w:val="21"/>
              </w:rPr>
              <w:t xml:space="preserve"> </w:t>
            </w:r>
            <w:r w:rsidR="009B1ED1" w:rsidRPr="009B1ED1">
              <w:rPr>
                <w:rFonts w:ascii="Arial" w:eastAsia="Times New Roman" w:hAnsi="Arial" w:cs="Arial"/>
                <w:b/>
                <w:bCs/>
                <w:color w:val="E97132" w:themeColor="accent2"/>
                <w:sz w:val="21"/>
                <w:szCs w:val="21"/>
              </w:rPr>
              <w:t>(Em adequação)</w:t>
            </w:r>
          </w:p>
        </w:tc>
      </w:tr>
      <w:tr w:rsidR="00FF1E3E" w14:paraId="172E5EB8" w14:textId="77777777" w:rsidTr="00FB0180">
        <w:trPr>
          <w:tblCellSpacing w:w="0" w:type="dxa"/>
        </w:trPr>
        <w:tc>
          <w:tcPr>
            <w:tcW w:w="5000" w:type="pct"/>
            <w:vAlign w:val="center"/>
            <w:hideMark/>
          </w:tcPr>
          <w:p w14:paraId="0BBF92AB" w14:textId="77777777" w:rsidR="008F114F" w:rsidRDefault="00FF1E3E"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Precipuamente, reconhece-se os esforços envidados pela Procuradoria da Dívida Ativa e Execuções Fiscais quanto à gestão da dívida ativa do município</w:t>
            </w:r>
            <w:r w:rsidR="008F114F">
              <w:rPr>
                <w:rFonts w:ascii="Arial" w:eastAsia="Times New Roman" w:hAnsi="Arial" w:cs="Arial"/>
                <w:color w:val="000000"/>
                <w:sz w:val="20"/>
                <w:szCs w:val="20"/>
              </w:rPr>
              <w:t>.</w:t>
            </w:r>
          </w:p>
          <w:p w14:paraId="3E686A03" w14:textId="1CBAFC06" w:rsidR="008F114F" w:rsidRDefault="00FF1E3E"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Adicionalmente, acolhem-se as justificativas apresentadas quanto à manutenção do estoque da dívida ativa, considerando que houve significativo incremento nos recebimentos quando comparados os últimos cinco exercícios e considerável ampliação das estratégicas empregadas</w:t>
            </w:r>
            <w:r w:rsidR="008F114F">
              <w:rPr>
                <w:rFonts w:ascii="Arial" w:eastAsia="Times New Roman" w:hAnsi="Arial" w:cs="Arial"/>
                <w:color w:val="000000"/>
                <w:sz w:val="20"/>
                <w:szCs w:val="20"/>
              </w:rPr>
              <w:t>.</w:t>
            </w:r>
          </w:p>
          <w:p w14:paraId="4980C539" w14:textId="77777777" w:rsidR="008F114F" w:rsidRDefault="00FF1E3E"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Acata-se também a explanação acerca da manutenção e gerenciamento das informações efetuada pelo Sistema Integrado de Arrecadação Municipal </w:t>
            </w:r>
            <w:r w:rsidR="008F114F">
              <w:rPr>
                <w:rFonts w:ascii="Arial" w:eastAsia="Times New Roman" w:hAnsi="Arial" w:cs="Arial"/>
                <w:color w:val="000000"/>
                <w:sz w:val="20"/>
                <w:szCs w:val="20"/>
              </w:rPr>
              <w:t xml:space="preserve">- </w:t>
            </w:r>
            <w:r>
              <w:rPr>
                <w:rFonts w:ascii="Arial" w:eastAsia="Times New Roman" w:hAnsi="Arial" w:cs="Arial"/>
                <w:color w:val="000000"/>
                <w:sz w:val="20"/>
                <w:szCs w:val="20"/>
              </w:rPr>
              <w:t>SIAM, que se integra ao Sistema ORCOM</w:t>
            </w:r>
            <w:r w:rsidR="008F114F">
              <w:rPr>
                <w:rFonts w:ascii="Arial" w:eastAsia="Times New Roman" w:hAnsi="Arial" w:cs="Arial"/>
                <w:color w:val="000000"/>
                <w:sz w:val="20"/>
                <w:szCs w:val="20"/>
              </w:rPr>
              <w:t>.</w:t>
            </w:r>
          </w:p>
          <w:p w14:paraId="4ACD3BA9" w14:textId="625BE13E" w:rsidR="008F114F" w:rsidRDefault="00FF1E3E"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 relação ao nível de cancelamento, abrigam-se as justificativas apresentadas, especialmente à necessidade de higienização do estoque. Contudo, esclarece-se que no exercício de 2024, o valor de cancelamento geral da dívida ativa, R$ 259.779.284,59, superou o de recebimento, R$ 191.196.135,51</w:t>
            </w:r>
            <w:r w:rsidR="008F114F">
              <w:rPr>
                <w:rFonts w:ascii="Arial" w:eastAsia="Times New Roman" w:hAnsi="Arial" w:cs="Arial"/>
                <w:color w:val="000000"/>
                <w:sz w:val="20"/>
                <w:szCs w:val="20"/>
              </w:rPr>
              <w:t>.</w:t>
            </w:r>
          </w:p>
          <w:p w14:paraId="1CFA968E" w14:textId="2C6667F7" w:rsidR="008F114F" w:rsidRDefault="00FF1E3E"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Assim, recomenda-se a manutenção do trabalho realizado, como também do respectivo acompanhamento, e indica-se</w:t>
            </w:r>
            <w:r w:rsidR="00B83D8B">
              <w:rPr>
                <w:rFonts w:ascii="Arial" w:eastAsia="Times New Roman" w:hAnsi="Arial" w:cs="Arial"/>
                <w:color w:val="000000"/>
                <w:sz w:val="20"/>
                <w:szCs w:val="20"/>
              </w:rPr>
              <w:t xml:space="preserve"> a leitura do Manual de Boas Práticas do TCESP e</w:t>
            </w:r>
            <w:r>
              <w:rPr>
                <w:rFonts w:ascii="Arial" w:eastAsia="Times New Roman" w:hAnsi="Arial" w:cs="Arial"/>
                <w:color w:val="000000"/>
                <w:sz w:val="20"/>
                <w:szCs w:val="20"/>
              </w:rPr>
              <w:t xml:space="preserve"> o estudo do Mapa da Dívida Ativa, ferramenta desenvolvida </w:t>
            </w:r>
            <w:r w:rsidR="00B83D8B">
              <w:rPr>
                <w:rFonts w:ascii="Arial" w:eastAsia="Times New Roman" w:hAnsi="Arial" w:cs="Arial"/>
                <w:color w:val="000000"/>
                <w:sz w:val="20"/>
                <w:szCs w:val="20"/>
              </w:rPr>
              <w:t>por aquela Corte de Contas</w:t>
            </w:r>
            <w:r>
              <w:rPr>
                <w:rFonts w:ascii="Arial" w:eastAsia="Times New Roman" w:hAnsi="Arial" w:cs="Arial"/>
                <w:color w:val="000000"/>
                <w:sz w:val="20"/>
                <w:szCs w:val="20"/>
              </w:rPr>
              <w:t>, na qual é possível identificar boas práticas na gestão da dívida ativa dos municípios paulistas</w:t>
            </w:r>
            <w:r w:rsidR="008F114F">
              <w:rPr>
                <w:rFonts w:ascii="Arial" w:eastAsia="Times New Roman" w:hAnsi="Arial" w:cs="Arial"/>
                <w:color w:val="000000"/>
                <w:sz w:val="20"/>
                <w:szCs w:val="20"/>
              </w:rPr>
              <w:t>.</w:t>
            </w:r>
          </w:p>
          <w:p w14:paraId="141644A2" w14:textId="342B53FB" w:rsidR="008F114F" w:rsidRDefault="00FF1E3E"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 Mapa da Dívida Ativa encontra-se disponível em: </w:t>
            </w:r>
          </w:p>
          <w:p w14:paraId="30AAE402" w14:textId="51A039F1" w:rsidR="008F114F" w:rsidRDefault="008F114F" w:rsidP="00544E95">
            <w:pPr>
              <w:spacing w:line="375" w:lineRule="atLeast"/>
              <w:jc w:val="both"/>
              <w:rPr>
                <w:rFonts w:ascii="Arial" w:eastAsia="Times New Roman" w:hAnsi="Arial" w:cs="Arial"/>
                <w:color w:val="000000"/>
                <w:sz w:val="20"/>
                <w:szCs w:val="20"/>
              </w:rPr>
            </w:pPr>
            <w:hyperlink r:id="rId37" w:history="1">
              <w:r w:rsidRPr="00363F6B">
                <w:rPr>
                  <w:rStyle w:val="Hyperlink"/>
                  <w:rFonts w:ascii="Arial" w:eastAsia="Times New Roman" w:hAnsi="Arial" w:cs="Arial"/>
                  <w:sz w:val="20"/>
                  <w:szCs w:val="20"/>
                </w:rPr>
                <w:t>https://www10.tce.sp.gov.br/power-bi-embedded/PublicReport?workspaceId=e5e53f6b-5744-4011-b783-6241b3419d41&amp;reportId=3a0d35c6-a40e-4b58-a8d9-185dc093016e&amp;fullWidth=1</w:t>
              </w:r>
            </w:hyperlink>
          </w:p>
          <w:p w14:paraId="13396A98" w14:textId="58106C98" w:rsidR="008F114F" w:rsidRDefault="00FF1E3E"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Enquanto o Manual de Boas Práticas </w:t>
            </w:r>
            <w:r w:rsidR="008F114F">
              <w:rPr>
                <w:rFonts w:ascii="Arial" w:eastAsia="Times New Roman" w:hAnsi="Arial" w:cs="Arial"/>
                <w:color w:val="000000"/>
                <w:sz w:val="20"/>
                <w:szCs w:val="20"/>
              </w:rPr>
              <w:t>-</w:t>
            </w:r>
            <w:r>
              <w:rPr>
                <w:rFonts w:ascii="Arial" w:eastAsia="Times New Roman" w:hAnsi="Arial" w:cs="Arial"/>
                <w:color w:val="000000"/>
                <w:sz w:val="20"/>
                <w:szCs w:val="20"/>
              </w:rPr>
              <w:t xml:space="preserve"> Volume I </w:t>
            </w:r>
            <w:r w:rsidR="008F114F">
              <w:rPr>
                <w:rFonts w:ascii="Arial" w:eastAsia="Times New Roman" w:hAnsi="Arial" w:cs="Arial"/>
                <w:color w:val="000000"/>
                <w:sz w:val="20"/>
                <w:szCs w:val="20"/>
              </w:rPr>
              <w:t>- Racionalização</w:t>
            </w:r>
            <w:r>
              <w:rPr>
                <w:rFonts w:ascii="Arial" w:eastAsia="Times New Roman" w:hAnsi="Arial" w:cs="Arial"/>
                <w:color w:val="000000"/>
                <w:sz w:val="20"/>
                <w:szCs w:val="20"/>
              </w:rPr>
              <w:t xml:space="preserve"> na Cobrança da Dívida Ativa </w:t>
            </w:r>
            <w:r w:rsidR="008F114F">
              <w:rPr>
                <w:rFonts w:ascii="Arial" w:eastAsia="Times New Roman" w:hAnsi="Arial" w:cs="Arial"/>
                <w:color w:val="000000"/>
                <w:sz w:val="20"/>
                <w:szCs w:val="20"/>
              </w:rPr>
              <w:t>-</w:t>
            </w:r>
            <w:r>
              <w:rPr>
                <w:rFonts w:ascii="Arial" w:eastAsia="Times New Roman" w:hAnsi="Arial" w:cs="Arial"/>
                <w:color w:val="000000"/>
                <w:sz w:val="20"/>
                <w:szCs w:val="20"/>
              </w:rPr>
              <w:t xml:space="preserve"> Instrumentos para a Recuperação Extrajudicial dos Créditos está acessível em:</w:t>
            </w:r>
          </w:p>
          <w:p w14:paraId="5078C640" w14:textId="3D87A0DC" w:rsidR="00E204C2" w:rsidRDefault="00E204C2" w:rsidP="00544E95">
            <w:pPr>
              <w:spacing w:line="375" w:lineRule="atLeast"/>
              <w:jc w:val="both"/>
              <w:rPr>
                <w:rFonts w:ascii="Arial" w:eastAsia="Times New Roman" w:hAnsi="Arial" w:cs="Arial"/>
                <w:color w:val="000000"/>
                <w:sz w:val="20"/>
                <w:szCs w:val="20"/>
              </w:rPr>
            </w:pPr>
            <w:hyperlink r:id="rId38" w:history="1">
              <w:r w:rsidRPr="007C2BCC">
                <w:rPr>
                  <w:rStyle w:val="Hyperlink"/>
                  <w:rFonts w:ascii="Arial" w:eastAsia="Times New Roman" w:hAnsi="Arial" w:cs="Arial"/>
                  <w:sz w:val="20"/>
                  <w:szCs w:val="20"/>
                </w:rPr>
                <w:t>https://www.tce.sp.gov.br/sites/default/files/publicacoes/Cartilha%20Manual%20Boas%20Pr%C3%A1ticas%20Vol%201%20%20D%C3%ADvida%20Ativa.pdf</w:t>
              </w:r>
            </w:hyperlink>
            <w:r w:rsidR="00FF1E3E">
              <w:rPr>
                <w:rFonts w:ascii="Arial" w:eastAsia="Times New Roman" w:hAnsi="Arial" w:cs="Arial"/>
                <w:color w:val="000000"/>
                <w:sz w:val="20"/>
                <w:szCs w:val="20"/>
              </w:rPr>
              <w:t>.</w:t>
            </w:r>
          </w:p>
          <w:p w14:paraId="739D0100" w14:textId="77777777" w:rsidR="00E204C2" w:rsidRDefault="00E204C2" w:rsidP="00544E95">
            <w:pPr>
              <w:spacing w:line="375" w:lineRule="atLeast"/>
              <w:jc w:val="both"/>
              <w:rPr>
                <w:rFonts w:ascii="Arial" w:eastAsia="Times New Roman" w:hAnsi="Arial" w:cs="Arial"/>
                <w:color w:val="000000"/>
                <w:sz w:val="20"/>
                <w:szCs w:val="20"/>
              </w:rPr>
            </w:pPr>
          </w:p>
          <w:p w14:paraId="52C2D33B" w14:textId="7C42D327" w:rsidR="00FF1E3E" w:rsidRDefault="00FF1E3E" w:rsidP="00544E95">
            <w:pPr>
              <w:spacing w:line="375" w:lineRule="atLeast"/>
              <w:jc w:val="both"/>
              <w:rPr>
                <w:rFonts w:ascii="Arial" w:eastAsia="Times New Roman" w:hAnsi="Arial" w:cs="Arial"/>
                <w:color w:val="000000"/>
                <w:sz w:val="20"/>
                <w:szCs w:val="20"/>
              </w:rPr>
            </w:pPr>
          </w:p>
        </w:tc>
      </w:tr>
    </w:tbl>
    <w:p w14:paraId="05385CD7" w14:textId="77777777" w:rsidR="00FE3FFA" w:rsidRDefault="00FE3FFA" w:rsidP="00FE3FFA">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lastRenderedPageBreak/>
        <w:t>Documentos Anexos ao Parecer da Controladoria:</w:t>
      </w:r>
      <w:r>
        <w:rPr>
          <w:rFonts w:ascii="Arial" w:eastAsia="Times New Roman" w:hAnsi="Arial" w:cs="Arial"/>
          <w:color w:val="000000"/>
          <w:sz w:val="20"/>
          <w:szCs w:val="20"/>
        </w:rPr>
        <w:t xml:space="preserve"> </w:t>
      </w:r>
    </w:p>
    <w:p w14:paraId="5E4E6478" w14:textId="10B40328" w:rsidR="00FE3FFA" w:rsidRDefault="00E62A89" w:rsidP="00FE3FFA">
      <w:pPr>
        <w:pStyle w:val="PargrafodaLista"/>
        <w:numPr>
          <w:ilvl w:val="0"/>
          <w:numId w:val="3"/>
        </w:numPr>
        <w:spacing w:line="375" w:lineRule="atLeast"/>
        <w:jc w:val="both"/>
        <w:rPr>
          <w:rFonts w:ascii="Arial" w:eastAsia="Times New Roman" w:hAnsi="Arial" w:cs="Arial"/>
          <w:color w:val="000000"/>
          <w:sz w:val="20"/>
          <w:szCs w:val="20"/>
        </w:rPr>
      </w:pPr>
      <w:r w:rsidRPr="00E62A89">
        <w:rPr>
          <w:rFonts w:ascii="Arial" w:eastAsia="Times New Roman" w:hAnsi="Arial" w:cs="Arial"/>
          <w:color w:val="000000"/>
          <w:sz w:val="20"/>
          <w:szCs w:val="20"/>
        </w:rPr>
        <w:t>Nota_Técnica_Área 45 (Dívida Ativa).pdf</w:t>
      </w:r>
    </w:p>
    <w:p w14:paraId="00712A90" w14:textId="77777777" w:rsidR="00FE3FFA" w:rsidRDefault="00FE3FFA" w:rsidP="00FE3FFA">
      <w:pPr>
        <w:pStyle w:val="PargrafodaLista"/>
        <w:spacing w:line="375" w:lineRule="atLeast"/>
        <w:rPr>
          <w:rFonts w:eastAsia="Times New Roman"/>
        </w:rPr>
      </w:pPr>
    </w:p>
    <w:p w14:paraId="0F78559F" w14:textId="77777777" w:rsidR="0047441B" w:rsidRDefault="0047441B">
      <w:pPr>
        <w:rPr>
          <w:rFonts w:eastAsia="Times New Roman"/>
        </w:rPr>
      </w:pPr>
    </w:p>
    <w:p w14:paraId="4BB4B16B" w14:textId="77777777" w:rsidR="0047441B" w:rsidRDefault="0047441B">
      <w:pPr>
        <w:rPr>
          <w:rFonts w:eastAsia="Times New Roman"/>
        </w:rPr>
      </w:pPr>
    </w:p>
    <w:p w14:paraId="2C6387C2" w14:textId="77777777" w:rsidR="00E2458C" w:rsidRDefault="00E2458C">
      <w:pPr>
        <w:rPr>
          <w:rFonts w:eastAsia="Times New Roman"/>
        </w:rPr>
      </w:pPr>
    </w:p>
    <w:p w14:paraId="3B380922" w14:textId="77777777" w:rsidR="00E2458C" w:rsidRDefault="00E2458C">
      <w:pPr>
        <w:rPr>
          <w:rFonts w:eastAsia="Times New Roman"/>
        </w:rPr>
      </w:pPr>
    </w:p>
    <w:p w14:paraId="2B7D3A3A" w14:textId="77777777" w:rsidR="00E2458C" w:rsidRDefault="00E2458C">
      <w:pPr>
        <w:rPr>
          <w:rFonts w:eastAsia="Times New Roman"/>
        </w:rPr>
      </w:pPr>
    </w:p>
    <w:p w14:paraId="03196E87" w14:textId="77777777" w:rsidR="00E2458C" w:rsidRDefault="00E2458C">
      <w:pPr>
        <w:rPr>
          <w:rFonts w:eastAsia="Times New Roman"/>
        </w:rPr>
      </w:pPr>
    </w:p>
    <w:p w14:paraId="21730A2A" w14:textId="77777777" w:rsidR="00E2458C" w:rsidRDefault="00E2458C">
      <w:pPr>
        <w:rPr>
          <w:rFonts w:eastAsia="Times New Roman"/>
        </w:rPr>
      </w:pPr>
    </w:p>
    <w:p w14:paraId="6CE7B3E6" w14:textId="77777777" w:rsidR="00E2458C" w:rsidRDefault="00E2458C">
      <w:pPr>
        <w:rPr>
          <w:rFonts w:eastAsia="Times New Roman"/>
        </w:rPr>
      </w:pPr>
    </w:p>
    <w:p w14:paraId="20424268" w14:textId="77777777" w:rsidR="00E2458C" w:rsidRDefault="00E2458C">
      <w:pPr>
        <w:rPr>
          <w:rFonts w:eastAsia="Times New Roman"/>
        </w:rPr>
      </w:pPr>
    </w:p>
    <w:p w14:paraId="2811FD30" w14:textId="77777777" w:rsidR="00E2458C" w:rsidRDefault="00E2458C">
      <w:pPr>
        <w:rPr>
          <w:rFonts w:eastAsia="Times New Roman"/>
        </w:rPr>
      </w:pPr>
    </w:p>
    <w:p w14:paraId="6969164D" w14:textId="77777777" w:rsidR="00E2458C" w:rsidRDefault="00E2458C">
      <w:pPr>
        <w:rPr>
          <w:rFonts w:eastAsia="Times New Roman"/>
        </w:rPr>
      </w:pPr>
    </w:p>
    <w:p w14:paraId="59E69BC5" w14:textId="77777777" w:rsidR="00E2458C" w:rsidRDefault="00E2458C">
      <w:pPr>
        <w:rPr>
          <w:rFonts w:eastAsia="Times New Roman"/>
        </w:rPr>
      </w:pPr>
    </w:p>
    <w:p w14:paraId="3FB4D678" w14:textId="77777777" w:rsidR="00E2458C" w:rsidRDefault="00E2458C">
      <w:pPr>
        <w:rPr>
          <w:rFonts w:eastAsia="Times New Roman"/>
        </w:rPr>
      </w:pPr>
    </w:p>
    <w:p w14:paraId="3AFCCE95" w14:textId="77777777" w:rsidR="00E2458C" w:rsidRDefault="00E2458C">
      <w:pPr>
        <w:rPr>
          <w:rFonts w:eastAsia="Times New Roman"/>
        </w:rPr>
      </w:pPr>
    </w:p>
    <w:p w14:paraId="545DE83C" w14:textId="77777777" w:rsidR="00E2458C" w:rsidRDefault="00E2458C">
      <w:pPr>
        <w:rPr>
          <w:rFonts w:eastAsia="Times New Roman"/>
        </w:rPr>
      </w:pPr>
    </w:p>
    <w:p w14:paraId="58F90DC9" w14:textId="77777777" w:rsidR="00E2458C" w:rsidRDefault="00E2458C">
      <w:pPr>
        <w:rPr>
          <w:rFonts w:eastAsia="Times New Roman"/>
        </w:rPr>
      </w:pPr>
    </w:p>
    <w:p w14:paraId="47005F21" w14:textId="77777777" w:rsidR="00E2458C" w:rsidRDefault="00E2458C">
      <w:pPr>
        <w:rPr>
          <w:rFonts w:eastAsia="Times New Roman"/>
        </w:rPr>
      </w:pPr>
    </w:p>
    <w:p w14:paraId="7BA5E783" w14:textId="77777777" w:rsidR="00E2458C" w:rsidRDefault="00E2458C">
      <w:pPr>
        <w:rPr>
          <w:rFonts w:eastAsia="Times New Roman"/>
        </w:rPr>
      </w:pPr>
    </w:p>
    <w:p w14:paraId="35F8ADAB" w14:textId="77777777" w:rsidR="00E2458C" w:rsidRDefault="00E2458C">
      <w:pPr>
        <w:rPr>
          <w:rFonts w:eastAsia="Times New Roman"/>
        </w:rPr>
      </w:pPr>
    </w:p>
    <w:p w14:paraId="38B01DD3" w14:textId="77777777" w:rsidR="00E2458C" w:rsidRDefault="00E2458C">
      <w:pPr>
        <w:rPr>
          <w:rFonts w:eastAsia="Times New Roman"/>
        </w:rPr>
      </w:pPr>
    </w:p>
    <w:p w14:paraId="3E9072E7" w14:textId="77777777" w:rsidR="00E2458C" w:rsidRDefault="00E2458C">
      <w:pPr>
        <w:rPr>
          <w:rFonts w:eastAsia="Times New Roman"/>
        </w:rPr>
      </w:pPr>
    </w:p>
    <w:p w14:paraId="58D0BF35" w14:textId="77777777" w:rsidR="00E2458C" w:rsidRDefault="00E2458C">
      <w:pPr>
        <w:rPr>
          <w:rFonts w:eastAsia="Times New Roman"/>
        </w:rPr>
      </w:pPr>
    </w:p>
    <w:p w14:paraId="63D3E76E" w14:textId="77777777" w:rsidR="00E2458C" w:rsidRDefault="00E2458C">
      <w:pPr>
        <w:rPr>
          <w:rFonts w:eastAsia="Times New Roman"/>
        </w:rPr>
      </w:pPr>
    </w:p>
    <w:p w14:paraId="7CD55933" w14:textId="77777777" w:rsidR="00E2458C" w:rsidRDefault="00E2458C">
      <w:pPr>
        <w:rPr>
          <w:rFonts w:eastAsia="Times New Roman"/>
        </w:rPr>
      </w:pPr>
    </w:p>
    <w:p w14:paraId="6EBCB22A" w14:textId="77777777" w:rsidR="00E2458C" w:rsidRDefault="00E2458C">
      <w:pPr>
        <w:rPr>
          <w:rFonts w:eastAsia="Times New Roman"/>
        </w:rPr>
      </w:pPr>
    </w:p>
    <w:p w14:paraId="5B92BBAF" w14:textId="77777777" w:rsidR="00E2458C" w:rsidRDefault="00E2458C">
      <w:pPr>
        <w:rPr>
          <w:rFonts w:eastAsia="Times New Roman"/>
        </w:rPr>
      </w:pPr>
    </w:p>
    <w:p w14:paraId="041111EF" w14:textId="77777777" w:rsidR="00E2458C" w:rsidRDefault="00E2458C">
      <w:pPr>
        <w:rPr>
          <w:rFonts w:eastAsia="Times New Roman"/>
        </w:rPr>
      </w:pPr>
    </w:p>
    <w:p w14:paraId="6B8574D9" w14:textId="77777777" w:rsidR="00E2458C" w:rsidRDefault="00E2458C">
      <w:pPr>
        <w:rPr>
          <w:rFonts w:eastAsia="Times New Roman"/>
        </w:rPr>
      </w:pPr>
    </w:p>
    <w:p w14:paraId="396E5F47" w14:textId="77777777" w:rsidR="00E2458C" w:rsidRDefault="00E2458C">
      <w:pPr>
        <w:rPr>
          <w:rFonts w:eastAsia="Times New Roman"/>
        </w:rPr>
      </w:pPr>
    </w:p>
    <w:p w14:paraId="6326E29C" w14:textId="77777777" w:rsidR="00E2458C" w:rsidRDefault="00E2458C">
      <w:pPr>
        <w:rPr>
          <w:rFonts w:eastAsia="Times New Roman"/>
        </w:rPr>
      </w:pPr>
    </w:p>
    <w:p w14:paraId="06635EF4" w14:textId="77777777" w:rsidR="00E2458C" w:rsidRDefault="00E2458C">
      <w:pPr>
        <w:rPr>
          <w:rFonts w:eastAsia="Times New Roman"/>
        </w:rPr>
      </w:pPr>
    </w:p>
    <w:p w14:paraId="4D492047" w14:textId="77777777" w:rsidR="00E2458C" w:rsidRDefault="00E2458C">
      <w:pPr>
        <w:rPr>
          <w:rFonts w:eastAsia="Times New Roman"/>
        </w:rPr>
      </w:pPr>
    </w:p>
    <w:p w14:paraId="7C6D88B1" w14:textId="77777777" w:rsidR="00E2458C" w:rsidRDefault="00E2458C">
      <w:pPr>
        <w:rPr>
          <w:rFonts w:eastAsia="Times New Roman"/>
        </w:rPr>
      </w:pPr>
    </w:p>
    <w:p w14:paraId="5A1E86C5" w14:textId="77777777" w:rsidR="00E2458C" w:rsidRDefault="00E2458C">
      <w:pPr>
        <w:rPr>
          <w:rFonts w:eastAsia="Times New Roman"/>
        </w:rPr>
      </w:pPr>
    </w:p>
    <w:p w14:paraId="6D162019" w14:textId="174BF19D" w:rsidR="0047441B" w:rsidRDefault="00E204C2">
      <w:pPr>
        <w:rPr>
          <w:rFonts w:eastAsia="Times New Roman"/>
        </w:rPr>
      </w:pPr>
      <w:r>
        <w:rPr>
          <w:rFonts w:eastAsia="Times New Roman"/>
          <w:noProof/>
        </w:rPr>
        <w:lastRenderedPageBreak/>
        <mc:AlternateContent>
          <mc:Choice Requires="wpg">
            <w:drawing>
              <wp:anchor distT="0" distB="0" distL="114300" distR="114300" simplePos="0" relativeHeight="251669504" behindDoc="0" locked="0" layoutInCell="1" allowOverlap="1" wp14:anchorId="5780C736" wp14:editId="5B71A40F">
                <wp:simplePos x="0" y="0"/>
                <wp:positionH relativeFrom="column">
                  <wp:posOffset>32385</wp:posOffset>
                </wp:positionH>
                <wp:positionV relativeFrom="paragraph">
                  <wp:posOffset>-106680</wp:posOffset>
                </wp:positionV>
                <wp:extent cx="6430010" cy="8154035"/>
                <wp:effectExtent l="0" t="0" r="8890" b="0"/>
                <wp:wrapNone/>
                <wp:docPr id="734040140" name="Agrupar 24"/>
                <wp:cNvGraphicFramePr/>
                <a:graphic xmlns:a="http://schemas.openxmlformats.org/drawingml/2006/main">
                  <a:graphicData uri="http://schemas.microsoft.com/office/word/2010/wordprocessingGroup">
                    <wpg:wgp>
                      <wpg:cNvGrpSpPr/>
                      <wpg:grpSpPr>
                        <a:xfrm>
                          <a:off x="0" y="0"/>
                          <a:ext cx="6430010" cy="8154035"/>
                          <a:chOff x="0" y="0"/>
                          <a:chExt cx="6430010" cy="8154035"/>
                        </a:xfrm>
                      </wpg:grpSpPr>
                      <wps:wsp>
                        <wps:cNvPr id="981130927" name="Retângulo 2"/>
                        <wps:cNvSpPr/>
                        <wps:spPr>
                          <a:xfrm>
                            <a:off x="0" y="3990975"/>
                            <a:ext cx="6430010" cy="416306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A3BF97" w14:textId="77777777" w:rsidR="00E2458C" w:rsidRPr="00FF1EFC" w:rsidRDefault="00E2458C" w:rsidP="00E2458C">
                              <w:pPr>
                                <w:jc w:val="center"/>
                                <w:rPr>
                                  <w:rFonts w:ascii="Arial" w:hAnsi="Arial" w:cs="Arial"/>
                                  <w:b/>
                                  <w:bCs/>
                                  <w:sz w:val="72"/>
                                  <w:szCs w:val="72"/>
                                </w:rPr>
                              </w:pPr>
                              <w:r>
                                <w:rPr>
                                  <w:rFonts w:ascii="Arial" w:hAnsi="Arial" w:cs="Arial"/>
                                  <w:b/>
                                  <w:bCs/>
                                  <w:sz w:val="72"/>
                                  <w:szCs w:val="72"/>
                                </w:rPr>
                                <w:t>Gestão Patrimonial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12999879" name="Agrupar 23"/>
                        <wpg:cNvGrpSpPr/>
                        <wpg:grpSpPr>
                          <a:xfrm>
                            <a:off x="0" y="0"/>
                            <a:ext cx="6400800" cy="4072255"/>
                            <a:chOff x="0" y="0"/>
                            <a:chExt cx="6400800" cy="4072255"/>
                          </a:xfrm>
                        </wpg:grpSpPr>
                        <wps:wsp>
                          <wps:cNvPr id="674253128" name="Retângulo 20"/>
                          <wps:cNvSpPr/>
                          <wps:spPr>
                            <a:xfrm>
                              <a:off x="0" y="0"/>
                              <a:ext cx="1538605" cy="407225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88460740" name="Imagem 8" descr="Diagrama&#10;&#10;O conteúdo gerado por IA pode estar incorreto."/>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2438400" y="0"/>
                              <a:ext cx="3962400" cy="3401695"/>
                            </a:xfrm>
                            <a:prstGeom prst="rect">
                              <a:avLst/>
                            </a:prstGeom>
                          </pic:spPr>
                        </pic:pic>
                      </wpg:grpSp>
                    </wpg:wgp>
                  </a:graphicData>
                </a:graphic>
              </wp:anchor>
            </w:drawing>
          </mc:Choice>
          <mc:Fallback>
            <w:pict>
              <v:group w14:anchorId="5780C736" id="Agrupar 24" o:spid="_x0000_s1048" style="position:absolute;margin-left:2.55pt;margin-top:-8.4pt;width:506.3pt;height:642.05pt;z-index:251669504" coordsize="64300,8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">
                <v:rect id="Retângulo 2" o:spid="_x0000_s1049" style="position:absolute;top:39909;width:64300;height:41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" fillcolor="#153e64 [2911]" stroked="f" strokeweight="1.5pt">
                  <v:textbox>
                    <w:txbxContent>
                      <w:p w14:paraId="61A3BF97" w14:textId="77777777" w:rsidR="00E2458C" w:rsidRPr="00FF1EFC" w:rsidRDefault="00E2458C" w:rsidP="00E2458C">
                        <w:pPr>
                          <w:jc w:val="center"/>
                          <w:rPr>
                            <w:rFonts w:ascii="Arial" w:hAnsi="Arial" w:cs="Arial"/>
                            <w:b/>
                            <w:bCs/>
                            <w:sz w:val="72"/>
                            <w:szCs w:val="72"/>
                          </w:rPr>
                        </w:pPr>
                        <w:r>
                          <w:rPr>
                            <w:rFonts w:ascii="Arial" w:hAnsi="Arial" w:cs="Arial"/>
                            <w:b/>
                            <w:bCs/>
                            <w:sz w:val="72"/>
                            <w:szCs w:val="72"/>
                          </w:rPr>
                          <w:t>Gestão Patrimonial</w:t>
                        </w:r>
                      </w:p>
                    </w:txbxContent>
                  </v:textbox>
                </v:rect>
                <v:group id="Agrupar 23" o:spid="_x0000_s1050" style="position:absolute;width:64008;height:40722" coordsize="64008,40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">
                  <v:rect id="Retângulo 20" o:spid="_x0000_s1051" style="position:absolute;width:15386;height:40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" fillcolor="#153e64 [2911]" stroked="f" strokeweight="1.5pt"/>
                  <v:shape id="Imagem 8" o:spid="_x0000_s1052" type="#_x0000_t75" alt="Diagrama&#10;&#10;O conteúdo gerado por IA pode estar incorreto." style="position:absolute;left:24384;width:39624;height:34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">
                    <v:imagedata r:id="rId40" o:title="Diagrama&#10;&#10;O conteúdo gerado por IA pode estar incorreto"/>
                  </v:shape>
                </v:group>
              </v:group>
            </w:pict>
          </mc:Fallback>
        </mc:AlternateContent>
      </w:r>
    </w:p>
    <w:p w14:paraId="46C019B3" w14:textId="29040454" w:rsidR="0047441B" w:rsidRDefault="0047441B">
      <w:pPr>
        <w:rPr>
          <w:rFonts w:eastAsia="Times New Roman"/>
        </w:rPr>
      </w:pPr>
    </w:p>
    <w:p w14:paraId="633A09E1" w14:textId="4A2C66DF" w:rsidR="0047441B" w:rsidRDefault="0047441B">
      <w:pPr>
        <w:rPr>
          <w:rFonts w:eastAsia="Times New Roman"/>
        </w:rPr>
      </w:pPr>
    </w:p>
    <w:p w14:paraId="5DA153BD" w14:textId="77777777" w:rsidR="0047441B" w:rsidRDefault="0047441B">
      <w:pPr>
        <w:rPr>
          <w:rFonts w:eastAsia="Times New Roman"/>
        </w:rPr>
      </w:pPr>
    </w:p>
    <w:p w14:paraId="20298BB3" w14:textId="52797B06" w:rsidR="0047441B" w:rsidRDefault="0047441B">
      <w:pPr>
        <w:rPr>
          <w:rFonts w:eastAsia="Times New Roman"/>
        </w:rPr>
      </w:pPr>
    </w:p>
    <w:p w14:paraId="7BE9E600" w14:textId="26524F36" w:rsidR="0047441B" w:rsidRDefault="0047441B">
      <w:pPr>
        <w:rPr>
          <w:rFonts w:eastAsia="Times New Roman"/>
        </w:rPr>
      </w:pPr>
    </w:p>
    <w:p w14:paraId="6F60FCB9" w14:textId="05B90057" w:rsidR="0047441B" w:rsidRDefault="0047441B">
      <w:pPr>
        <w:rPr>
          <w:rFonts w:eastAsia="Times New Roman"/>
        </w:rPr>
      </w:pPr>
    </w:p>
    <w:p w14:paraId="12F79CB2" w14:textId="77777777" w:rsidR="0047441B" w:rsidRDefault="0047441B">
      <w:pPr>
        <w:rPr>
          <w:rFonts w:eastAsia="Times New Roman"/>
        </w:rPr>
      </w:pPr>
    </w:p>
    <w:p w14:paraId="66161FAE" w14:textId="77777777" w:rsidR="0047441B" w:rsidRDefault="0047441B">
      <w:pPr>
        <w:rPr>
          <w:rFonts w:eastAsia="Times New Roman"/>
        </w:rPr>
      </w:pPr>
    </w:p>
    <w:p w14:paraId="60D54406" w14:textId="77777777" w:rsidR="0047441B" w:rsidRDefault="0047441B">
      <w:pPr>
        <w:rPr>
          <w:rFonts w:eastAsia="Times New Roman"/>
        </w:rPr>
      </w:pPr>
    </w:p>
    <w:p w14:paraId="34DE7FB1" w14:textId="77777777" w:rsidR="0047441B" w:rsidRDefault="0047441B">
      <w:pPr>
        <w:rPr>
          <w:rFonts w:eastAsia="Times New Roman"/>
        </w:rPr>
      </w:pPr>
    </w:p>
    <w:p w14:paraId="33C18E3D" w14:textId="77777777" w:rsidR="00FB0180" w:rsidRDefault="00FB0180">
      <w:pPr>
        <w:rPr>
          <w:rFonts w:eastAsia="Times New Roman"/>
        </w:rPr>
      </w:pPr>
    </w:p>
    <w:p w14:paraId="308C95AC" w14:textId="77777777" w:rsidR="00FB0180" w:rsidRDefault="00FB0180">
      <w:pPr>
        <w:rPr>
          <w:rFonts w:eastAsia="Times New Roman"/>
        </w:rPr>
      </w:pPr>
    </w:p>
    <w:p w14:paraId="47321F9A" w14:textId="77777777" w:rsidR="00FB0180" w:rsidRDefault="00FB0180">
      <w:pPr>
        <w:rPr>
          <w:rFonts w:eastAsia="Times New Roman"/>
        </w:rPr>
      </w:pPr>
    </w:p>
    <w:p w14:paraId="5286F901" w14:textId="77777777" w:rsidR="00FB0180" w:rsidRDefault="00FB0180">
      <w:pPr>
        <w:rPr>
          <w:rFonts w:eastAsia="Times New Roman"/>
        </w:rPr>
      </w:pPr>
    </w:p>
    <w:p w14:paraId="16AA5169" w14:textId="77777777" w:rsidR="00FB0180" w:rsidRDefault="00FB0180">
      <w:pPr>
        <w:rPr>
          <w:rFonts w:eastAsia="Times New Roman"/>
        </w:rPr>
      </w:pPr>
    </w:p>
    <w:p w14:paraId="54157BCA" w14:textId="77777777" w:rsidR="0047441B" w:rsidRDefault="0047441B">
      <w:pPr>
        <w:rPr>
          <w:rFonts w:eastAsia="Times New Roman"/>
        </w:rPr>
      </w:pPr>
    </w:p>
    <w:p w14:paraId="0759631F" w14:textId="77777777" w:rsidR="0047441B" w:rsidRDefault="0047441B">
      <w:pPr>
        <w:rPr>
          <w:rFonts w:eastAsia="Times New Roman"/>
        </w:rPr>
      </w:pPr>
    </w:p>
    <w:p w14:paraId="45363C63" w14:textId="77777777" w:rsidR="00FE3FFA" w:rsidRDefault="00FE3FFA">
      <w:pPr>
        <w:rPr>
          <w:rFonts w:eastAsia="Times New Roman"/>
        </w:rPr>
      </w:pPr>
    </w:p>
    <w:p w14:paraId="36E8A60A" w14:textId="77777777" w:rsidR="00FE3FFA" w:rsidRDefault="00FE3FFA">
      <w:pPr>
        <w:rPr>
          <w:rFonts w:eastAsia="Times New Roman"/>
        </w:rPr>
      </w:pPr>
    </w:p>
    <w:p w14:paraId="4AD1D279" w14:textId="77777777" w:rsidR="00FE3FFA" w:rsidRDefault="00FE3FFA">
      <w:pPr>
        <w:rPr>
          <w:rFonts w:eastAsia="Times New Roman"/>
        </w:rPr>
      </w:pPr>
    </w:p>
    <w:p w14:paraId="62D57C06" w14:textId="77777777" w:rsidR="00FE3FFA" w:rsidRDefault="00FE3FFA">
      <w:pPr>
        <w:rPr>
          <w:rFonts w:eastAsia="Times New Roman"/>
        </w:rPr>
      </w:pPr>
    </w:p>
    <w:p w14:paraId="408C1B55" w14:textId="023DF9DE" w:rsidR="0047441B" w:rsidRDefault="0047441B">
      <w:pPr>
        <w:rPr>
          <w:rFonts w:eastAsia="Times New Roman"/>
        </w:rPr>
      </w:pPr>
    </w:p>
    <w:p w14:paraId="0996F3EA" w14:textId="7727EEB9" w:rsidR="00E2458C" w:rsidRDefault="00E2458C">
      <w:pPr>
        <w:rPr>
          <w:rFonts w:eastAsia="Times New Roman"/>
        </w:rPr>
      </w:pPr>
    </w:p>
    <w:p w14:paraId="5602224C" w14:textId="77777777" w:rsidR="00E2458C" w:rsidRDefault="00E2458C">
      <w:pPr>
        <w:rPr>
          <w:rFonts w:eastAsia="Times New Roman"/>
        </w:rPr>
      </w:pPr>
    </w:p>
    <w:p w14:paraId="08F3F816" w14:textId="77777777" w:rsidR="00E2458C" w:rsidRDefault="00E2458C">
      <w:pPr>
        <w:rPr>
          <w:rFonts w:eastAsia="Times New Roman"/>
        </w:rPr>
      </w:pPr>
    </w:p>
    <w:p w14:paraId="7C5A34AD" w14:textId="77777777" w:rsidR="00E2458C" w:rsidRDefault="00E2458C">
      <w:pPr>
        <w:rPr>
          <w:rFonts w:eastAsia="Times New Roman"/>
        </w:rPr>
      </w:pPr>
    </w:p>
    <w:p w14:paraId="48525D8E" w14:textId="77777777" w:rsidR="00E2458C" w:rsidRDefault="00E2458C">
      <w:pPr>
        <w:rPr>
          <w:rFonts w:eastAsia="Times New Roman"/>
        </w:rPr>
      </w:pPr>
    </w:p>
    <w:p w14:paraId="7F9821F8" w14:textId="77777777" w:rsidR="00E2458C" w:rsidRDefault="00E2458C">
      <w:pPr>
        <w:rPr>
          <w:rFonts w:eastAsia="Times New Roman"/>
        </w:rPr>
      </w:pPr>
    </w:p>
    <w:p w14:paraId="09852127" w14:textId="77777777" w:rsidR="00E2458C" w:rsidRDefault="00E2458C">
      <w:pPr>
        <w:rPr>
          <w:rFonts w:eastAsia="Times New Roman"/>
        </w:rPr>
      </w:pPr>
    </w:p>
    <w:p w14:paraId="1672F092" w14:textId="77777777" w:rsidR="00E2458C" w:rsidRDefault="00E2458C">
      <w:pPr>
        <w:rPr>
          <w:rFonts w:eastAsia="Times New Roman"/>
        </w:rPr>
      </w:pPr>
    </w:p>
    <w:p w14:paraId="2361B5C6" w14:textId="77777777" w:rsidR="00E2458C" w:rsidRDefault="00E2458C">
      <w:pPr>
        <w:rPr>
          <w:rFonts w:eastAsia="Times New Roman"/>
        </w:rPr>
      </w:pPr>
    </w:p>
    <w:p w14:paraId="3D4B7568" w14:textId="77777777" w:rsidR="00E2458C" w:rsidRDefault="00E2458C">
      <w:pPr>
        <w:rPr>
          <w:rFonts w:eastAsia="Times New Roman"/>
        </w:rPr>
      </w:pPr>
    </w:p>
    <w:p w14:paraId="4A3A3BF9" w14:textId="77777777" w:rsidR="00E2458C" w:rsidRDefault="00E2458C">
      <w:pPr>
        <w:rPr>
          <w:rFonts w:eastAsia="Times New Roman"/>
        </w:rPr>
      </w:pPr>
    </w:p>
    <w:p w14:paraId="38D4CA48" w14:textId="77777777" w:rsidR="00E2458C" w:rsidRDefault="00E2458C">
      <w:pPr>
        <w:rPr>
          <w:rFonts w:eastAsia="Times New Roman"/>
        </w:rPr>
      </w:pPr>
    </w:p>
    <w:p w14:paraId="631E9A15" w14:textId="77777777" w:rsidR="00E2458C" w:rsidRDefault="00E2458C">
      <w:pPr>
        <w:rPr>
          <w:rFonts w:eastAsia="Times New Roman"/>
        </w:rPr>
      </w:pPr>
    </w:p>
    <w:p w14:paraId="2424B05E" w14:textId="77777777" w:rsidR="00E2458C" w:rsidRDefault="00E2458C">
      <w:pPr>
        <w:rPr>
          <w:rFonts w:eastAsia="Times New Roman"/>
        </w:rPr>
      </w:pPr>
    </w:p>
    <w:p w14:paraId="358234A4" w14:textId="77777777" w:rsidR="00E2458C" w:rsidRDefault="00E2458C">
      <w:pPr>
        <w:rPr>
          <w:rFonts w:eastAsia="Times New Roman"/>
        </w:rPr>
      </w:pPr>
    </w:p>
    <w:p w14:paraId="74E14EC8" w14:textId="77777777" w:rsidR="00E2458C" w:rsidRDefault="00E2458C">
      <w:pPr>
        <w:rPr>
          <w:rFonts w:eastAsia="Times New Roman"/>
        </w:rPr>
      </w:pPr>
    </w:p>
    <w:p w14:paraId="281BDF69" w14:textId="77777777" w:rsidR="00E2458C" w:rsidRDefault="00E2458C">
      <w:pPr>
        <w:rPr>
          <w:rFonts w:eastAsia="Times New Roman"/>
        </w:rPr>
      </w:pPr>
    </w:p>
    <w:p w14:paraId="24F5C733" w14:textId="77777777" w:rsidR="00E2458C" w:rsidRDefault="00E2458C">
      <w:pPr>
        <w:rPr>
          <w:rFonts w:eastAsia="Times New Roman"/>
        </w:rPr>
      </w:pPr>
    </w:p>
    <w:p w14:paraId="69ACE04A" w14:textId="77777777" w:rsidR="00E2458C" w:rsidRDefault="00E2458C">
      <w:pPr>
        <w:rPr>
          <w:rFonts w:eastAsia="Times New Roman"/>
        </w:rPr>
      </w:pPr>
    </w:p>
    <w:p w14:paraId="3EDAE9BC" w14:textId="77777777" w:rsidR="00E2458C" w:rsidRDefault="00E2458C">
      <w:pPr>
        <w:rPr>
          <w:rFonts w:eastAsia="Times New Roman"/>
        </w:rPr>
      </w:pPr>
    </w:p>
    <w:p w14:paraId="5FBA6443" w14:textId="77777777" w:rsidR="00E2458C" w:rsidRDefault="00E2458C">
      <w:pPr>
        <w:rPr>
          <w:rFonts w:eastAsia="Times New Roman"/>
        </w:rPr>
      </w:pPr>
    </w:p>
    <w:p w14:paraId="3DB8DCB9" w14:textId="77777777" w:rsidR="00E2458C" w:rsidRDefault="00E2458C">
      <w:pPr>
        <w:rPr>
          <w:rFonts w:eastAsia="Times New Roman"/>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3764"/>
        <w:gridCol w:w="310"/>
        <w:gridCol w:w="3057"/>
        <w:gridCol w:w="8"/>
      </w:tblGrid>
      <w:tr w:rsidR="0047441B" w14:paraId="25765AF5" w14:textId="77777777" w:rsidTr="00701E32">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7C6E4E2B" w14:textId="77777777" w:rsidR="0047441B" w:rsidRDefault="0047441B" w:rsidP="00EE507E">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2EB9B58B" w14:textId="77777777" w:rsidR="0047441B" w:rsidRDefault="0047441B" w:rsidP="00EE507E">
            <w:pPr>
              <w:rPr>
                <w:rFonts w:ascii="Arial" w:eastAsia="Times New Roman" w:hAnsi="Arial" w:cs="Arial"/>
                <w:color w:val="000000"/>
                <w:sz w:val="20"/>
                <w:szCs w:val="20"/>
              </w:rPr>
            </w:pPr>
            <w:r>
              <w:rPr>
                <w:rFonts w:ascii="Arial" w:eastAsia="Times New Roman" w:hAnsi="Arial" w:cs="Arial"/>
                <w:color w:val="000000"/>
                <w:sz w:val="20"/>
                <w:szCs w:val="20"/>
              </w:rPr>
              <w:t> 10 - Controle Patrimonial e Alienação de Ativos</w:t>
            </w:r>
          </w:p>
        </w:tc>
      </w:tr>
      <w:tr w:rsidR="0047441B" w14:paraId="63456120" w14:textId="77777777" w:rsidTr="00701E32">
        <w:trPr>
          <w:gridBefore w:val="1"/>
          <w:gridAfter w:val="1"/>
          <w:wBefore w:w="4" w:type="pct"/>
          <w:wAfter w:w="4" w:type="pct"/>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488C2B17" w14:textId="77777777" w:rsidR="0047441B" w:rsidRDefault="0047441B" w:rsidP="00EE507E">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445DF323" w14:textId="46E0395C" w:rsidR="0047441B" w:rsidRDefault="0047441B" w:rsidP="00EE507E">
            <w:pPr>
              <w:rPr>
                <w:rFonts w:ascii="Arial" w:eastAsia="Times New Roman" w:hAnsi="Arial" w:cs="Arial"/>
                <w:color w:val="000000"/>
                <w:sz w:val="20"/>
                <w:szCs w:val="20"/>
              </w:rPr>
            </w:pPr>
            <w:r>
              <w:rPr>
                <w:rFonts w:ascii="Arial" w:eastAsia="Times New Roman" w:hAnsi="Arial" w:cs="Arial"/>
                <w:color w:val="000000"/>
                <w:sz w:val="20"/>
                <w:szCs w:val="20"/>
              </w:rPr>
              <w:t> </w:t>
            </w:r>
            <w:r w:rsidR="00701E32">
              <w:rPr>
                <w:rFonts w:ascii="Arial" w:eastAsia="Times New Roman" w:hAnsi="Arial" w:cs="Arial"/>
                <w:color w:val="000000"/>
                <w:sz w:val="20"/>
                <w:szCs w:val="20"/>
              </w:rPr>
              <w:t>Departamento de Contabilidade e Custos – SEFAZ-3</w:t>
            </w:r>
          </w:p>
        </w:tc>
      </w:tr>
      <w:tr w:rsidR="00701E32" w14:paraId="4E7121FE" w14:textId="77777777" w:rsidTr="00701E32">
        <w:tblPrEx>
          <w:tblCellSpacing w:w="15" w:type="dxa"/>
          <w:tblBorders>
            <w:top w:val="none" w:sz="0" w:space="0" w:color="auto"/>
            <w:left w:val="none" w:sz="0" w:space="0" w:color="auto"/>
            <w:bottom w:val="none" w:sz="0" w:space="0" w:color="auto"/>
            <w:right w:val="none" w:sz="0" w:space="0" w:color="auto"/>
          </w:tblBorders>
        </w:tblPrEx>
        <w:trPr>
          <w:tblCellSpacing w:w="15" w:type="dxa"/>
        </w:trPr>
        <w:tc>
          <w:tcPr>
            <w:tcW w:w="3346"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701E32" w14:paraId="5FD76F6E" w14:textId="77777777" w:rsidTr="00544E95">
              <w:trPr>
                <w:tblCellSpacing w:w="15" w:type="dxa"/>
              </w:trPr>
              <w:tc>
                <w:tcPr>
                  <w:tcW w:w="0" w:type="auto"/>
                  <w:vAlign w:val="center"/>
                  <w:hideMark/>
                </w:tcPr>
                <w:p w14:paraId="47D20A06" w14:textId="47FC1A03" w:rsidR="00701E32" w:rsidRDefault="00701E32"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10.1 - Existem recursos do ativo disponível e créditos de curto prazo suficientes para honrar as obrigações do passivo financeiro?</w:t>
                  </w:r>
                  <w:r>
                    <w:rPr>
                      <w:rFonts w:ascii="Arial" w:eastAsia="Times New Roman" w:hAnsi="Arial" w:cs="Arial"/>
                      <w:b/>
                      <w:bCs/>
                      <w:color w:val="000000"/>
                      <w:sz w:val="20"/>
                      <w:szCs w:val="20"/>
                    </w:rPr>
                    <w:t xml:space="preserve"> </w:t>
                  </w:r>
                  <w:r w:rsidRPr="009B1ED1">
                    <w:rPr>
                      <w:rFonts w:ascii="Arial" w:eastAsia="Times New Roman" w:hAnsi="Arial" w:cs="Arial"/>
                      <w:b/>
                      <w:bCs/>
                      <w:color w:val="196B24" w:themeColor="accent3"/>
                      <w:sz w:val="20"/>
                      <w:szCs w:val="20"/>
                    </w:rPr>
                    <w:t>SIM</w:t>
                  </w:r>
                </w:p>
              </w:tc>
            </w:tr>
          </w:tbl>
          <w:p w14:paraId="66DAB456" w14:textId="77777777" w:rsidR="00701E32" w:rsidRDefault="00701E32" w:rsidP="00544E95">
            <w:pPr>
              <w:rPr>
                <w:rFonts w:eastAsia="Times New Roman"/>
              </w:rPr>
            </w:pPr>
          </w:p>
        </w:tc>
        <w:tc>
          <w:tcPr>
            <w:tcW w:w="1654" w:type="pct"/>
            <w:gridSpan w:val="3"/>
            <w:vAlign w:val="center"/>
            <w:hideMark/>
          </w:tcPr>
          <w:p w14:paraId="6F453E3A" w14:textId="77777777" w:rsidR="00701E32" w:rsidRDefault="00701E32" w:rsidP="00544E95">
            <w:pPr>
              <w:jc w:val="center"/>
              <w:rPr>
                <w:rFonts w:eastAsia="Times New Roman"/>
              </w:rPr>
            </w:pPr>
            <w:r>
              <w:rPr>
                <w:rFonts w:eastAsia="Times New Roman"/>
                <w:noProof/>
              </w:rPr>
              <w:drawing>
                <wp:inline distT="0" distB="0" distL="0" distR="0" wp14:anchorId="6531EEE7" wp14:editId="6DE17045">
                  <wp:extent cx="2095500" cy="1238250"/>
                  <wp:effectExtent l="0" t="0" r="0" b="0"/>
                  <wp:docPr id="780146886" name="Imagem 780146886"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46886" name="Imagem 780146886" descr="Uma imagem contendo Diagrama&#10;&#10;O conteúdo gerado por IA pode estar incorreto."/>
                          <pic:cNvPicPr>
                            <a:picLocks noChangeAspect="1" noChangeArrowheads="1"/>
                          </pic:cNvPicPr>
                        </pic:nvPicPr>
                        <pic:blipFill>
                          <a:blip r:link="rId41">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F116BA" w14:paraId="18429D22" w14:textId="77777777" w:rsidTr="00701E32">
        <w:tblPrEx>
          <w:tblBorders>
            <w:top w:val="none" w:sz="0" w:space="0" w:color="auto"/>
            <w:left w:val="none" w:sz="0" w:space="0" w:color="auto"/>
            <w:bottom w:val="none" w:sz="0" w:space="0" w:color="auto"/>
            <w:right w:val="none" w:sz="0" w:space="0" w:color="auto"/>
          </w:tblBorders>
        </w:tblPrEx>
        <w:trPr>
          <w:gridBefore w:val="1"/>
          <w:gridAfter w:val="1"/>
          <w:wBefore w:w="4" w:type="pct"/>
          <w:wAfter w:w="4" w:type="pct"/>
        </w:trPr>
        <w:tc>
          <w:tcPr>
            <w:tcW w:w="3494" w:type="pct"/>
            <w:gridSpan w:val="3"/>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3F002D3"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Liquidez Corrente</w:t>
            </w:r>
          </w:p>
        </w:tc>
        <w:tc>
          <w:tcPr>
            <w:tcW w:w="1498"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9A92022"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F116BA" w14:paraId="7D991C28" w14:textId="77777777" w:rsidTr="00701E32">
        <w:tblPrEx>
          <w:tblBorders>
            <w:top w:val="none" w:sz="0" w:space="0" w:color="auto"/>
            <w:left w:val="none" w:sz="0" w:space="0" w:color="auto"/>
            <w:bottom w:val="none" w:sz="0" w:space="0" w:color="auto"/>
            <w:right w:val="none" w:sz="0" w:space="0" w:color="auto"/>
          </w:tblBorders>
        </w:tblPrEx>
        <w:trPr>
          <w:gridBefore w:val="1"/>
          <w:gridAfter w:val="1"/>
          <w:wBefore w:w="4" w:type="pct"/>
          <w:wAfter w:w="4" w:type="pct"/>
        </w:trPr>
        <w:tc>
          <w:tcPr>
            <w:tcW w:w="3494" w:type="pct"/>
            <w:gridSpan w:val="3"/>
            <w:tcBorders>
              <w:top w:val="single" w:sz="6" w:space="0" w:color="000000"/>
              <w:left w:val="single" w:sz="6" w:space="0" w:color="000000"/>
              <w:bottom w:val="single" w:sz="6" w:space="0" w:color="000000"/>
              <w:right w:val="single" w:sz="6" w:space="0" w:color="000000"/>
            </w:tcBorders>
            <w:vAlign w:val="center"/>
            <w:hideMark/>
          </w:tcPr>
          <w:p w14:paraId="4E92E097"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Ativo Circulante Financeiro</w:t>
            </w:r>
          </w:p>
        </w:tc>
        <w:tc>
          <w:tcPr>
            <w:tcW w:w="1498" w:type="pct"/>
            <w:tcBorders>
              <w:top w:val="single" w:sz="6" w:space="0" w:color="000000"/>
              <w:left w:val="single" w:sz="6" w:space="0" w:color="000000"/>
              <w:bottom w:val="single" w:sz="6" w:space="0" w:color="000000"/>
              <w:right w:val="single" w:sz="6" w:space="0" w:color="000000"/>
            </w:tcBorders>
            <w:vAlign w:val="center"/>
            <w:hideMark/>
          </w:tcPr>
          <w:p w14:paraId="73BEE661"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R$ 683.886.907,48</w:t>
            </w:r>
          </w:p>
        </w:tc>
      </w:tr>
      <w:tr w:rsidR="00F116BA" w14:paraId="2EF5694F" w14:textId="77777777" w:rsidTr="00701E32">
        <w:tblPrEx>
          <w:tblBorders>
            <w:top w:val="none" w:sz="0" w:space="0" w:color="auto"/>
            <w:left w:val="none" w:sz="0" w:space="0" w:color="auto"/>
            <w:bottom w:val="none" w:sz="0" w:space="0" w:color="auto"/>
            <w:right w:val="none" w:sz="0" w:space="0" w:color="auto"/>
          </w:tblBorders>
        </w:tblPrEx>
        <w:trPr>
          <w:gridBefore w:val="1"/>
          <w:gridAfter w:val="1"/>
          <w:wBefore w:w="4" w:type="pct"/>
          <w:wAfter w:w="4" w:type="pct"/>
        </w:trPr>
        <w:tc>
          <w:tcPr>
            <w:tcW w:w="3494" w:type="pct"/>
            <w:gridSpan w:val="3"/>
            <w:tcBorders>
              <w:top w:val="single" w:sz="6" w:space="0" w:color="000000"/>
              <w:left w:val="single" w:sz="6" w:space="0" w:color="000000"/>
              <w:bottom w:val="single" w:sz="6" w:space="0" w:color="000000"/>
              <w:right w:val="single" w:sz="6" w:space="0" w:color="000000"/>
            </w:tcBorders>
            <w:vAlign w:val="center"/>
            <w:hideMark/>
          </w:tcPr>
          <w:p w14:paraId="75DA33B9"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Passivo Circulante Financeiro</w:t>
            </w:r>
          </w:p>
        </w:tc>
        <w:tc>
          <w:tcPr>
            <w:tcW w:w="1498" w:type="pct"/>
            <w:tcBorders>
              <w:top w:val="single" w:sz="6" w:space="0" w:color="000000"/>
              <w:left w:val="single" w:sz="6" w:space="0" w:color="000000"/>
              <w:bottom w:val="single" w:sz="6" w:space="0" w:color="000000"/>
              <w:right w:val="single" w:sz="6" w:space="0" w:color="000000"/>
            </w:tcBorders>
            <w:vAlign w:val="center"/>
            <w:hideMark/>
          </w:tcPr>
          <w:p w14:paraId="4EFF308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R$ 567.690.419,72</w:t>
            </w:r>
          </w:p>
        </w:tc>
      </w:tr>
      <w:tr w:rsidR="00F116BA" w14:paraId="715C1965" w14:textId="77777777" w:rsidTr="00701E32">
        <w:tblPrEx>
          <w:tblBorders>
            <w:top w:val="none" w:sz="0" w:space="0" w:color="auto"/>
            <w:left w:val="none" w:sz="0" w:space="0" w:color="auto"/>
            <w:bottom w:val="none" w:sz="0" w:space="0" w:color="auto"/>
            <w:right w:val="none" w:sz="0" w:space="0" w:color="auto"/>
          </w:tblBorders>
        </w:tblPrEx>
        <w:trPr>
          <w:gridBefore w:val="1"/>
          <w:gridAfter w:val="1"/>
          <w:wBefore w:w="4" w:type="pct"/>
          <w:wAfter w:w="4" w:type="pct"/>
        </w:trPr>
        <w:tc>
          <w:tcPr>
            <w:tcW w:w="3494" w:type="pct"/>
            <w:gridSpan w:val="3"/>
            <w:tcBorders>
              <w:top w:val="single" w:sz="6" w:space="0" w:color="000000"/>
              <w:left w:val="single" w:sz="6" w:space="0" w:color="000000"/>
              <w:bottom w:val="single" w:sz="6" w:space="0" w:color="000000"/>
              <w:right w:val="single" w:sz="6" w:space="0" w:color="000000"/>
            </w:tcBorders>
            <w:vAlign w:val="center"/>
            <w:hideMark/>
          </w:tcPr>
          <w:p w14:paraId="17D5D35E"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Capacidade de Pagamento com Recursos do Ativo Circulante Financeiro</w:t>
            </w:r>
          </w:p>
        </w:tc>
        <w:tc>
          <w:tcPr>
            <w:tcW w:w="1498" w:type="pct"/>
            <w:tcBorders>
              <w:top w:val="single" w:sz="6" w:space="0" w:color="000000"/>
              <w:left w:val="single" w:sz="6" w:space="0" w:color="000000"/>
              <w:bottom w:val="single" w:sz="6" w:space="0" w:color="000000"/>
              <w:right w:val="single" w:sz="6" w:space="0" w:color="000000"/>
            </w:tcBorders>
            <w:vAlign w:val="center"/>
            <w:hideMark/>
          </w:tcPr>
          <w:p w14:paraId="011A848F"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1,20</w:t>
            </w:r>
          </w:p>
        </w:tc>
      </w:tr>
      <w:tr w:rsidR="00F116BA" w14:paraId="7317F581" w14:textId="77777777" w:rsidTr="00701E32">
        <w:tblPrEx>
          <w:tblCellSpacing w:w="15" w:type="dxa"/>
          <w:tblBorders>
            <w:top w:val="none" w:sz="0" w:space="0" w:color="auto"/>
            <w:left w:val="none" w:sz="0" w:space="0" w:color="auto"/>
            <w:bottom w:val="none" w:sz="0" w:space="0" w:color="auto"/>
            <w:right w:val="none" w:sz="0" w:space="0" w:color="auto"/>
          </w:tblBorders>
        </w:tblPrEx>
        <w:trPr>
          <w:tblCellSpacing w:w="15" w:type="dxa"/>
        </w:trPr>
        <w:tc>
          <w:tcPr>
            <w:tcW w:w="0" w:type="auto"/>
            <w:gridSpan w:val="6"/>
            <w:vAlign w:val="center"/>
            <w:hideMark/>
          </w:tcPr>
          <w:p w14:paraId="44D9D046" w14:textId="588F5132" w:rsidR="005C5B62" w:rsidRDefault="005C5B62">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Contas contábeis do ativo circulante (11*), passivo circulante (21*) e passivo não </w:t>
            </w:r>
            <w:r w:rsidR="00701E32">
              <w:rPr>
                <w:rStyle w:val="ExemploHTML"/>
                <w:rFonts w:ascii="Arial" w:hAnsi="Arial" w:cs="Arial"/>
                <w:color w:val="000000"/>
                <w:sz w:val="20"/>
                <w:szCs w:val="20"/>
              </w:rPr>
              <w:t>circulante (</w:t>
            </w:r>
            <w:r>
              <w:rPr>
                <w:rStyle w:val="ExemploHTML"/>
                <w:rFonts w:ascii="Arial" w:hAnsi="Arial" w:cs="Arial"/>
                <w:color w:val="000000"/>
                <w:sz w:val="20"/>
                <w:szCs w:val="20"/>
              </w:rPr>
              <w:t>22*) com atributo financeiro, Contas (6311*) e (6317*)</w:t>
            </w:r>
            <w:r w:rsidR="00871ADA">
              <w:rPr>
                <w:rStyle w:val="ExemploHTML"/>
                <w:rFonts w:ascii="Arial" w:hAnsi="Arial" w:cs="Arial"/>
                <w:color w:val="000000"/>
                <w:sz w:val="20"/>
                <w:szCs w:val="20"/>
              </w:rPr>
              <w:t>.</w:t>
            </w:r>
          </w:p>
        </w:tc>
      </w:tr>
    </w:tbl>
    <w:p w14:paraId="79323B2A" w14:textId="09E61D4E" w:rsidR="005C5B62" w:rsidRDefault="00125142">
      <w:pPr>
        <w:spacing w:after="240"/>
        <w:rPr>
          <w:rFonts w:eastAsia="Times New Roman"/>
        </w:rPr>
      </w:pPr>
      <w:r>
        <w:rPr>
          <w:rFonts w:ascii="Arial" w:eastAsia="Times New Roman" w:hAnsi="Arial" w:cs="Arial"/>
          <w:color w:val="000000"/>
          <w:sz w:val="20"/>
          <w:szCs w:val="20"/>
        </w:rPr>
        <w:pict w14:anchorId="5D89C8B8">
          <v:rect id="_x0000_i1059"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5"/>
        <w:gridCol w:w="6830"/>
      </w:tblGrid>
      <w:tr w:rsidR="00701E32" w14:paraId="317A6150" w14:textId="77777777" w:rsidTr="00701E32">
        <w:trPr>
          <w:tblCellSpacing w:w="15" w:type="dxa"/>
        </w:trPr>
        <w:tc>
          <w:tcPr>
            <w:tcW w:w="1632" w:type="pct"/>
            <w:vAlign w:val="center"/>
            <w:hideMark/>
          </w:tcPr>
          <w:p w14:paraId="63B63DA1" w14:textId="77777777" w:rsidR="00701E32" w:rsidRDefault="00701E32" w:rsidP="00544E95">
            <w:pPr>
              <w:jc w:val="center"/>
              <w:rPr>
                <w:rFonts w:eastAsia="Times New Roman"/>
              </w:rPr>
            </w:pPr>
            <w:r>
              <w:rPr>
                <w:rFonts w:eastAsia="Times New Roman"/>
                <w:noProof/>
              </w:rPr>
              <w:drawing>
                <wp:inline distT="0" distB="0" distL="0" distR="0" wp14:anchorId="3EF3FA80" wp14:editId="4B447F4F">
                  <wp:extent cx="2095500" cy="1238250"/>
                  <wp:effectExtent l="0" t="0" r="0" b="0"/>
                  <wp:docPr id="2030050092" name="Imagem 2030050092" descr="Uma imagem contendo 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50092" name="Imagem 2030050092" descr="Uma imagem contendo Gráfico&#10;&#10;O conteúdo gerado por IA pode estar incorreto."/>
                          <pic:cNvPicPr>
                            <a:picLocks noChangeAspect="1" noChangeArrowheads="1"/>
                          </pic:cNvPicPr>
                        </pic:nvPicPr>
                        <pic:blipFill>
                          <a:blip r:link="rId42">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24"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701E32" w14:paraId="4D0AFBF4" w14:textId="77777777" w:rsidTr="00544E95">
              <w:trPr>
                <w:tblCellSpacing w:w="15" w:type="dxa"/>
              </w:trPr>
              <w:tc>
                <w:tcPr>
                  <w:tcW w:w="0" w:type="auto"/>
                  <w:vAlign w:val="center"/>
                  <w:hideMark/>
                </w:tcPr>
                <w:p w14:paraId="61672533" w14:textId="17A0E33E" w:rsidR="00701E32" w:rsidRDefault="00701E32" w:rsidP="00544E9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10.2 - Existem recursos do ativo disponível e créditos de curto e longo prazo suficientes para honrar as obrigações do passivo financeiro de curto e longo prazo?</w:t>
                  </w:r>
                  <w:r>
                    <w:rPr>
                      <w:rFonts w:ascii="Arial" w:eastAsia="Times New Roman" w:hAnsi="Arial" w:cs="Arial"/>
                      <w:b/>
                      <w:bCs/>
                      <w:color w:val="000000"/>
                      <w:sz w:val="20"/>
                      <w:szCs w:val="20"/>
                    </w:rPr>
                    <w:t xml:space="preserve"> </w:t>
                  </w:r>
                  <w:r w:rsidRPr="009B1ED1">
                    <w:rPr>
                      <w:rFonts w:ascii="Arial" w:eastAsia="Times New Roman" w:hAnsi="Arial" w:cs="Arial"/>
                      <w:b/>
                      <w:bCs/>
                      <w:color w:val="196B24" w:themeColor="accent3"/>
                      <w:sz w:val="20"/>
                      <w:szCs w:val="20"/>
                    </w:rPr>
                    <w:t>SIM</w:t>
                  </w:r>
                </w:p>
              </w:tc>
            </w:tr>
          </w:tbl>
          <w:p w14:paraId="3970A518" w14:textId="77777777" w:rsidR="00701E32" w:rsidRDefault="00701E32" w:rsidP="00544E95">
            <w:pPr>
              <w:rPr>
                <w:rFonts w:eastAsia="Times New Roman"/>
              </w:rPr>
            </w:pPr>
          </w:p>
        </w:tc>
      </w:tr>
    </w:tbl>
    <w:p w14:paraId="171E5A02" w14:textId="77777777" w:rsidR="00701E32" w:rsidRDefault="00701E32">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7143"/>
        <w:gridCol w:w="3062"/>
      </w:tblGrid>
      <w:tr w:rsidR="00F116BA" w14:paraId="3A6DCF67" w14:textId="77777777" w:rsidTr="00701E32">
        <w:tc>
          <w:tcPr>
            <w:tcW w:w="3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B08BBD9"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Liquidez Geral</w:t>
            </w:r>
          </w:p>
        </w:tc>
        <w:tc>
          <w:tcPr>
            <w:tcW w:w="1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91B613A" w14:textId="77777777" w:rsidR="005C5B62" w:rsidRDefault="005C5B62">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F116BA" w14:paraId="395A7F6E" w14:textId="77777777" w:rsidTr="00701E32">
        <w:tc>
          <w:tcPr>
            <w:tcW w:w="3500" w:type="pct"/>
            <w:tcBorders>
              <w:top w:val="single" w:sz="6" w:space="0" w:color="000000"/>
              <w:left w:val="single" w:sz="6" w:space="0" w:color="000000"/>
              <w:bottom w:val="single" w:sz="6" w:space="0" w:color="000000"/>
              <w:right w:val="single" w:sz="6" w:space="0" w:color="000000"/>
            </w:tcBorders>
            <w:vAlign w:val="center"/>
            <w:hideMark/>
          </w:tcPr>
          <w:p w14:paraId="21BA7A63"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Ativo Circulante</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9F5E4E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R$ 1.044.778.569,97</w:t>
            </w:r>
          </w:p>
        </w:tc>
      </w:tr>
      <w:tr w:rsidR="00F116BA" w14:paraId="2F20ED72" w14:textId="77777777" w:rsidTr="00701E32">
        <w:tc>
          <w:tcPr>
            <w:tcW w:w="3500" w:type="pct"/>
            <w:tcBorders>
              <w:top w:val="single" w:sz="6" w:space="0" w:color="000000"/>
              <w:left w:val="single" w:sz="6" w:space="0" w:color="000000"/>
              <w:bottom w:val="single" w:sz="6" w:space="0" w:color="000000"/>
              <w:right w:val="single" w:sz="6" w:space="0" w:color="000000"/>
            </w:tcBorders>
            <w:vAlign w:val="center"/>
            <w:hideMark/>
          </w:tcPr>
          <w:p w14:paraId="5FD763D2"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Ativo Não Circulante/Realizável a Curto e Longo Prazo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651D465B"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R$ 22.321.479.290,98</w:t>
            </w:r>
          </w:p>
        </w:tc>
      </w:tr>
      <w:tr w:rsidR="00F116BA" w14:paraId="4D0A28FC" w14:textId="77777777" w:rsidTr="00701E32">
        <w:tc>
          <w:tcPr>
            <w:tcW w:w="3500" w:type="pct"/>
            <w:tcBorders>
              <w:top w:val="single" w:sz="6" w:space="0" w:color="000000"/>
              <w:left w:val="single" w:sz="6" w:space="0" w:color="000000"/>
              <w:bottom w:val="single" w:sz="6" w:space="0" w:color="000000"/>
              <w:right w:val="single" w:sz="6" w:space="0" w:color="000000"/>
            </w:tcBorders>
            <w:vAlign w:val="center"/>
            <w:hideMark/>
          </w:tcPr>
          <w:p w14:paraId="1D4206D5"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Passivo Circulante</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90CD9BF"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R$ 612.811.801,58</w:t>
            </w:r>
          </w:p>
        </w:tc>
      </w:tr>
      <w:tr w:rsidR="00F116BA" w14:paraId="2F245DF6" w14:textId="77777777" w:rsidTr="00701E32">
        <w:tc>
          <w:tcPr>
            <w:tcW w:w="3500" w:type="pct"/>
            <w:tcBorders>
              <w:top w:val="single" w:sz="6" w:space="0" w:color="000000"/>
              <w:left w:val="single" w:sz="6" w:space="0" w:color="000000"/>
              <w:bottom w:val="single" w:sz="6" w:space="0" w:color="000000"/>
              <w:right w:val="single" w:sz="6" w:space="0" w:color="000000"/>
            </w:tcBorders>
            <w:vAlign w:val="center"/>
            <w:hideMark/>
          </w:tcPr>
          <w:p w14:paraId="19D33905"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Passivo Não Circulante/Exigível a Curto e Longo Prazo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73F36C1"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R$ 3.910.168.329,63</w:t>
            </w:r>
          </w:p>
        </w:tc>
      </w:tr>
      <w:tr w:rsidR="00F116BA" w14:paraId="7A3CBF24" w14:textId="77777777" w:rsidTr="00701E32">
        <w:tc>
          <w:tcPr>
            <w:tcW w:w="3500" w:type="pct"/>
            <w:tcBorders>
              <w:top w:val="single" w:sz="6" w:space="0" w:color="000000"/>
              <w:left w:val="single" w:sz="6" w:space="0" w:color="000000"/>
              <w:bottom w:val="single" w:sz="6" w:space="0" w:color="000000"/>
              <w:right w:val="single" w:sz="6" w:space="0" w:color="000000"/>
            </w:tcBorders>
            <w:vAlign w:val="center"/>
            <w:hideMark/>
          </w:tcPr>
          <w:p w14:paraId="213563A9"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Capacidade de Pagamento c/ Recursos do Ativo de Curto e Longo Prazo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183D1434"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5,17</w:t>
            </w:r>
          </w:p>
        </w:tc>
      </w:tr>
      <w:tr w:rsidR="00F116BA" w14:paraId="3EE1DE97" w14:textId="77777777" w:rsidTr="00701E32">
        <w:tblPrEx>
          <w:tblCellSpacing w:w="15" w:type="dxa"/>
        </w:tblPrEx>
        <w:trPr>
          <w:tblCellSpacing w:w="15" w:type="dxa"/>
        </w:trPr>
        <w:tc>
          <w:tcPr>
            <w:tcW w:w="0" w:type="auto"/>
            <w:gridSpan w:val="2"/>
            <w:vAlign w:val="center"/>
            <w:hideMark/>
          </w:tcPr>
          <w:p w14:paraId="7F56C574" w14:textId="77777777" w:rsidR="005C5B62" w:rsidRDefault="005C5B62">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Contas contábeis do ativo circulante e não circulante (11* e 12*) e passivo circulante e não circulante (21 e 22*) com atributo financeiro e permanente.</w:t>
            </w:r>
          </w:p>
        </w:tc>
      </w:tr>
    </w:tbl>
    <w:p w14:paraId="7A250C9C" w14:textId="316F6982" w:rsidR="005C5B62" w:rsidRDefault="00125142">
      <w:pPr>
        <w:spacing w:after="240"/>
        <w:rPr>
          <w:rFonts w:eastAsia="Times New Roman"/>
        </w:rPr>
      </w:pPr>
      <w:r>
        <w:rPr>
          <w:rFonts w:ascii="Arial" w:eastAsia="Times New Roman" w:hAnsi="Arial" w:cs="Arial"/>
          <w:color w:val="000000"/>
          <w:sz w:val="20"/>
          <w:szCs w:val="20"/>
        </w:rPr>
        <w:pict w14:anchorId="330A691E">
          <v:rect id="_x0000_i1060"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5"/>
        <w:gridCol w:w="6675"/>
        <w:gridCol w:w="84"/>
        <w:gridCol w:w="71"/>
      </w:tblGrid>
      <w:tr w:rsidR="00F116BA" w14:paraId="4F52AF2D" w14:textId="77777777" w:rsidTr="00E31301">
        <w:trPr>
          <w:tblCellSpacing w:w="15" w:type="dxa"/>
        </w:trPr>
        <w:tc>
          <w:tcPr>
            <w:tcW w:w="1632" w:type="pct"/>
            <w:vAlign w:val="center"/>
            <w:hideMark/>
          </w:tcPr>
          <w:p w14:paraId="7A61C0FE" w14:textId="77777777" w:rsidR="005C5B62" w:rsidRDefault="005C5B62">
            <w:pPr>
              <w:jc w:val="center"/>
              <w:rPr>
                <w:rFonts w:eastAsia="Times New Roman"/>
              </w:rPr>
            </w:pPr>
            <w:r>
              <w:rPr>
                <w:rFonts w:eastAsia="Times New Roman"/>
                <w:noProof/>
              </w:rPr>
              <w:lastRenderedPageBreak/>
              <w:drawing>
                <wp:inline distT="0" distB="0" distL="0" distR="0" wp14:anchorId="66B8FDC7" wp14:editId="61ECA1F1">
                  <wp:extent cx="2095500" cy="1238250"/>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link="rId42">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268"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15"/>
            </w:tblGrid>
            <w:tr w:rsidR="00F116BA" w14:paraId="1149B88E" w14:textId="77777777">
              <w:trPr>
                <w:tblCellSpacing w:w="15" w:type="dxa"/>
              </w:trPr>
              <w:tc>
                <w:tcPr>
                  <w:tcW w:w="0" w:type="auto"/>
                  <w:vAlign w:val="center"/>
                  <w:hideMark/>
                </w:tcPr>
                <w:p w14:paraId="1335C816" w14:textId="4D9BD24C"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10.2 - Existem recursos do ativo disponível e créditos de curto e longo prazo sufíciente para honrar as obrigações do passivo financeiro de curto e longo prazo?</w:t>
                  </w:r>
                  <w:r>
                    <w:rPr>
                      <w:rFonts w:ascii="Arial" w:eastAsia="Times New Roman" w:hAnsi="Arial" w:cs="Arial"/>
                      <w:b/>
                      <w:bCs/>
                      <w:color w:val="000000"/>
                      <w:sz w:val="20"/>
                      <w:szCs w:val="20"/>
                    </w:rPr>
                    <w:t xml:space="preserve"> </w:t>
                  </w:r>
                  <w:r w:rsidRPr="009B1ED1">
                    <w:rPr>
                      <w:rFonts w:ascii="Arial" w:eastAsia="Times New Roman" w:hAnsi="Arial" w:cs="Arial"/>
                      <w:b/>
                      <w:bCs/>
                      <w:color w:val="196B24" w:themeColor="accent3"/>
                      <w:sz w:val="20"/>
                      <w:szCs w:val="20"/>
                    </w:rPr>
                    <w:t>SIM</w:t>
                  </w:r>
                </w:p>
              </w:tc>
            </w:tr>
          </w:tbl>
          <w:p w14:paraId="5439DAC7" w14:textId="77777777" w:rsidR="005C5B62" w:rsidRDefault="005C5B62">
            <w:pPr>
              <w:rPr>
                <w:rFonts w:eastAsia="Times New Roman"/>
              </w:rPr>
            </w:pPr>
          </w:p>
        </w:tc>
        <w:tc>
          <w:tcPr>
            <w:tcW w:w="42" w:type="pct"/>
            <w:gridSpan w:val="2"/>
            <w:vAlign w:val="center"/>
            <w:hideMark/>
          </w:tcPr>
          <w:p w14:paraId="4A8AF12A" w14:textId="77777777" w:rsidR="005C5B62" w:rsidRDefault="005C5B62">
            <w:pPr>
              <w:rPr>
                <w:rFonts w:eastAsia="Times New Roman"/>
                <w:sz w:val="20"/>
                <w:szCs w:val="20"/>
              </w:rPr>
            </w:pPr>
          </w:p>
        </w:tc>
      </w:tr>
      <w:tr w:rsidR="00F116BA" w14:paraId="1425B898" w14:textId="77777777">
        <w:tblPrEx>
          <w:tblCellSpacing w:w="0" w:type="dxa"/>
          <w:tblCellMar>
            <w:top w:w="0" w:type="dxa"/>
            <w:left w:w="0" w:type="dxa"/>
            <w:bottom w:w="0" w:type="dxa"/>
            <w:right w:w="0" w:type="dxa"/>
          </w:tblCellMar>
        </w:tblPrEx>
        <w:trPr>
          <w:gridAfter w:val="1"/>
          <w:wAfter w:w="14" w:type="pct"/>
          <w:trHeight w:val="375"/>
          <w:tblCellSpacing w:w="0" w:type="dxa"/>
        </w:trPr>
        <w:tc>
          <w:tcPr>
            <w:tcW w:w="0" w:type="auto"/>
            <w:gridSpan w:val="3"/>
            <w:vAlign w:val="center"/>
            <w:hideMark/>
          </w:tcPr>
          <w:p w14:paraId="09A182DB" w14:textId="11BED954" w:rsidR="005C5B62" w:rsidRDefault="00125142">
            <w:pPr>
              <w:rPr>
                <w:rFonts w:ascii="Arial" w:eastAsia="Times New Roman" w:hAnsi="Arial" w:cs="Arial"/>
                <w:b/>
                <w:bCs/>
                <w:color w:val="000000"/>
                <w:sz w:val="21"/>
                <w:szCs w:val="21"/>
              </w:rPr>
            </w:pPr>
            <w:r>
              <w:rPr>
                <w:rFonts w:ascii="Arial" w:eastAsia="Times New Roman" w:hAnsi="Arial" w:cs="Arial"/>
                <w:color w:val="000000"/>
                <w:sz w:val="20"/>
                <w:szCs w:val="20"/>
              </w:rPr>
              <w:pict w14:anchorId="5550DB54">
                <v:rect id="_x0000_i1061" style="width:0;height:1.5pt" o:hralign="center" o:hrstd="t" o:hr="t" fillcolor="#a0a0a0" stroked="f"/>
              </w:pict>
            </w:r>
            <w:r w:rsidR="005C5B62">
              <w:rPr>
                <w:rFonts w:ascii="Arial" w:eastAsia="Times New Roman" w:hAnsi="Arial" w:cs="Arial"/>
                <w:b/>
                <w:bCs/>
                <w:color w:val="000000"/>
                <w:sz w:val="21"/>
                <w:szCs w:val="21"/>
              </w:rPr>
              <w:t xml:space="preserve">Parecer </w:t>
            </w:r>
            <w:r w:rsidR="00701E32">
              <w:rPr>
                <w:rFonts w:ascii="Arial" w:eastAsia="Times New Roman" w:hAnsi="Arial" w:cs="Arial"/>
                <w:b/>
                <w:bCs/>
                <w:color w:val="000000"/>
                <w:sz w:val="21"/>
                <w:szCs w:val="21"/>
              </w:rPr>
              <w:t>do Responsável pela</w:t>
            </w:r>
            <w:r w:rsidR="005C5B62">
              <w:rPr>
                <w:rFonts w:ascii="Arial" w:eastAsia="Times New Roman" w:hAnsi="Arial" w:cs="Arial"/>
                <w:b/>
                <w:bCs/>
                <w:color w:val="000000"/>
                <w:sz w:val="21"/>
                <w:szCs w:val="21"/>
              </w:rPr>
              <w:t xml:space="preserve"> Área Setorial</w:t>
            </w:r>
          </w:p>
        </w:tc>
      </w:tr>
      <w:tr w:rsidR="00F116BA" w14:paraId="2E909D58" w14:textId="77777777">
        <w:tblPrEx>
          <w:tblCellSpacing w:w="0" w:type="dxa"/>
          <w:tblCellMar>
            <w:top w:w="0" w:type="dxa"/>
            <w:left w:w="0" w:type="dxa"/>
            <w:bottom w:w="0" w:type="dxa"/>
            <w:right w:w="0" w:type="dxa"/>
          </w:tblCellMar>
        </w:tblPrEx>
        <w:trPr>
          <w:gridAfter w:val="1"/>
          <w:wAfter w:w="14" w:type="pct"/>
          <w:tblCellSpacing w:w="0" w:type="dxa"/>
        </w:trPr>
        <w:tc>
          <w:tcPr>
            <w:tcW w:w="0" w:type="auto"/>
            <w:gridSpan w:val="3"/>
            <w:vAlign w:val="center"/>
            <w:hideMark/>
          </w:tcPr>
          <w:p w14:paraId="06275911"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Itens em regularidade tendo em vista a existência dos recursos do Ativo disponível e créditos suficientes para honrar as obrigações de Passivo Financeiro, tanto no curto como no longo prazo.</w:t>
            </w:r>
          </w:p>
        </w:tc>
      </w:tr>
      <w:tr w:rsidR="00F116BA" w14:paraId="46998A50" w14:textId="77777777">
        <w:tblPrEx>
          <w:tblCellSpacing w:w="0" w:type="dxa"/>
          <w:tblCellMar>
            <w:top w:w="0" w:type="dxa"/>
            <w:left w:w="0" w:type="dxa"/>
            <w:bottom w:w="0" w:type="dxa"/>
            <w:right w:w="0" w:type="dxa"/>
          </w:tblCellMar>
        </w:tblPrEx>
        <w:trPr>
          <w:tblCellSpacing w:w="0" w:type="dxa"/>
        </w:trPr>
        <w:tc>
          <w:tcPr>
            <w:tcW w:w="0" w:type="auto"/>
            <w:gridSpan w:val="4"/>
            <w:vAlign w:val="center"/>
            <w:hideMark/>
          </w:tcPr>
          <w:p w14:paraId="7CF10D56"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4E0D94E8">
                <v:rect id="_x0000_i1062" style="width:0;height:1.5pt" o:hralign="center" o:hrstd="t" o:hr="t" fillcolor="#a0a0a0" stroked="f"/>
              </w:pict>
            </w:r>
          </w:p>
        </w:tc>
      </w:tr>
      <w:tr w:rsidR="00F116BA" w14:paraId="537EF2A6" w14:textId="77777777">
        <w:tblPrEx>
          <w:tblCellSpacing w:w="0" w:type="dxa"/>
          <w:tblCellMar>
            <w:top w:w="0" w:type="dxa"/>
            <w:left w:w="0" w:type="dxa"/>
            <w:bottom w:w="0" w:type="dxa"/>
            <w:right w:w="0" w:type="dxa"/>
          </w:tblCellMar>
        </w:tblPrEx>
        <w:trPr>
          <w:trHeight w:val="375"/>
          <w:tblCellSpacing w:w="0" w:type="dxa"/>
        </w:trPr>
        <w:tc>
          <w:tcPr>
            <w:tcW w:w="0" w:type="auto"/>
            <w:gridSpan w:val="3"/>
            <w:vAlign w:val="center"/>
            <w:hideMark/>
          </w:tcPr>
          <w:p w14:paraId="0B5BF276" w14:textId="371DD82F"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9B1ED1">
              <w:rPr>
                <w:rFonts w:ascii="Arial" w:eastAsia="Times New Roman" w:hAnsi="Arial" w:cs="Arial"/>
                <w:b/>
                <w:bCs/>
                <w:color w:val="000000"/>
                <w:sz w:val="21"/>
                <w:szCs w:val="21"/>
              </w:rPr>
              <w:t xml:space="preserve"> </w:t>
            </w:r>
            <w:r w:rsidR="009B1ED1" w:rsidRPr="009B1ED1">
              <w:rPr>
                <w:rFonts w:ascii="Arial" w:eastAsia="Times New Roman" w:hAnsi="Arial" w:cs="Arial"/>
                <w:b/>
                <w:bCs/>
                <w:color w:val="196B24" w:themeColor="accent3"/>
                <w:sz w:val="21"/>
                <w:szCs w:val="21"/>
              </w:rPr>
              <w:t>(Adequado)</w:t>
            </w:r>
          </w:p>
        </w:tc>
        <w:tc>
          <w:tcPr>
            <w:tcW w:w="0" w:type="auto"/>
            <w:vAlign w:val="center"/>
            <w:hideMark/>
          </w:tcPr>
          <w:p w14:paraId="617152B6" w14:textId="77777777" w:rsidR="005C5B62" w:rsidRDefault="005C5B62">
            <w:pPr>
              <w:rPr>
                <w:rFonts w:eastAsia="Times New Roman"/>
                <w:sz w:val="20"/>
                <w:szCs w:val="20"/>
              </w:rPr>
            </w:pPr>
          </w:p>
        </w:tc>
      </w:tr>
    </w:tbl>
    <w:p w14:paraId="68CE2CA3" w14:textId="77777777" w:rsidR="00E31301" w:rsidRDefault="00E31301" w:rsidP="00E31301">
      <w:pPr>
        <w:spacing w:line="375" w:lineRule="atLeast"/>
        <w:jc w:val="both"/>
        <w:rPr>
          <w:rFonts w:ascii="Arial" w:eastAsia="Times New Roman" w:hAnsi="Arial" w:cs="Arial"/>
          <w:color w:val="000000"/>
          <w:sz w:val="20"/>
          <w:szCs w:val="20"/>
        </w:rPr>
      </w:pPr>
      <w:r w:rsidRPr="00F97C0F">
        <w:rPr>
          <w:rFonts w:ascii="Arial" w:eastAsia="Times New Roman" w:hAnsi="Arial" w:cs="Arial"/>
          <w:color w:val="000000"/>
          <w:sz w:val="20"/>
          <w:szCs w:val="20"/>
        </w:rPr>
        <w:t>Acolhe-se a ratificação expressa pelo Departamento de Contabilidade e Custos considerando a existência de recursos do ativo disponível e créditos suficientes para honrar as obrigações do passivo financeiro, tanto de curto como de longo prazo</w:t>
      </w:r>
      <w:r>
        <w:rPr>
          <w:rFonts w:ascii="Arial" w:eastAsia="Times New Roman" w:hAnsi="Arial" w:cs="Arial"/>
          <w:color w:val="000000"/>
          <w:sz w:val="20"/>
          <w:szCs w:val="20"/>
        </w:rPr>
        <w:t>.</w:t>
      </w:r>
    </w:p>
    <w:p w14:paraId="5C32AD7F" w14:textId="77777777" w:rsidR="00E204C2" w:rsidRDefault="00E204C2" w:rsidP="00E31301">
      <w:pPr>
        <w:spacing w:line="375" w:lineRule="atLeast"/>
        <w:jc w:val="both"/>
        <w:rPr>
          <w:rFonts w:ascii="Arial" w:eastAsia="Times New Roman" w:hAnsi="Arial" w:cs="Arial"/>
          <w:color w:val="000000"/>
          <w:sz w:val="20"/>
          <w:szCs w:val="20"/>
        </w:rPr>
      </w:pPr>
    </w:p>
    <w:p w14:paraId="48935A48" w14:textId="77777777" w:rsidR="00E31301" w:rsidRDefault="00E31301" w:rsidP="00E31301">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 ao Parecer da Controladoria:</w:t>
      </w:r>
      <w:r>
        <w:rPr>
          <w:rFonts w:ascii="Arial" w:eastAsia="Times New Roman" w:hAnsi="Arial" w:cs="Arial"/>
          <w:color w:val="000000"/>
          <w:sz w:val="20"/>
          <w:szCs w:val="20"/>
        </w:rPr>
        <w:t xml:space="preserve"> </w:t>
      </w:r>
    </w:p>
    <w:p w14:paraId="57FB59AA" w14:textId="77777777" w:rsidR="00E31301" w:rsidRDefault="00E31301" w:rsidP="00E31301">
      <w:pPr>
        <w:pStyle w:val="PargrafodaLista"/>
        <w:numPr>
          <w:ilvl w:val="0"/>
          <w:numId w:val="3"/>
        </w:numPr>
        <w:spacing w:line="375" w:lineRule="atLeast"/>
        <w:jc w:val="both"/>
        <w:rPr>
          <w:rFonts w:ascii="Arial" w:eastAsia="Times New Roman" w:hAnsi="Arial" w:cs="Arial"/>
          <w:color w:val="000000"/>
          <w:sz w:val="20"/>
          <w:szCs w:val="20"/>
        </w:rPr>
      </w:pPr>
      <w:r w:rsidRPr="00F97C0F">
        <w:rPr>
          <w:rFonts w:ascii="Arial" w:eastAsia="Times New Roman" w:hAnsi="Arial" w:cs="Arial"/>
          <w:color w:val="000000"/>
          <w:sz w:val="20"/>
          <w:szCs w:val="20"/>
        </w:rPr>
        <w:t>Anexo_ 14_Balanço_Patrimonial_2024.</w:t>
      </w:r>
      <w:r w:rsidRPr="00E62A89">
        <w:rPr>
          <w:rFonts w:ascii="Arial" w:eastAsia="Times New Roman" w:hAnsi="Arial" w:cs="Arial"/>
          <w:color w:val="000000"/>
          <w:sz w:val="20"/>
          <w:szCs w:val="20"/>
        </w:rPr>
        <w:t>pdf</w:t>
      </w:r>
    </w:p>
    <w:p w14:paraId="5C5BCF55" w14:textId="77777777" w:rsidR="00E31301" w:rsidRDefault="00E31301">
      <w:r>
        <w:br w:type="page"/>
      </w:r>
    </w:p>
    <w:tbl>
      <w:tblPr>
        <w:tblW w:w="5000" w:type="pct"/>
        <w:tblCellSpacing w:w="0" w:type="dxa"/>
        <w:tblCellMar>
          <w:left w:w="0" w:type="dxa"/>
          <w:right w:w="0" w:type="dxa"/>
        </w:tblCellMar>
        <w:tblLook w:val="04A0" w:firstRow="1" w:lastRow="0" w:firstColumn="1" w:lastColumn="0" w:noHBand="0" w:noVBand="1"/>
      </w:tblPr>
      <w:tblGrid>
        <w:gridCol w:w="10205"/>
      </w:tblGrid>
      <w:tr w:rsidR="00F116BA" w14:paraId="65E71A8D" w14:textId="77777777" w:rsidTr="00E31301">
        <w:trPr>
          <w:tblCellSpacing w:w="0" w:type="dxa"/>
        </w:trPr>
        <w:tc>
          <w:tcPr>
            <w:tcW w:w="0" w:type="auto"/>
            <w:vAlign w:val="center"/>
          </w:tcPr>
          <w:p w14:paraId="482F9EAC" w14:textId="79188050" w:rsidR="005C5B62" w:rsidRPr="00E31301" w:rsidRDefault="00E204C2" w:rsidP="00E31301">
            <w:pPr>
              <w:spacing w:line="375" w:lineRule="atLeast"/>
              <w:jc w:val="both"/>
              <w:rPr>
                <w:rFonts w:ascii="Arial" w:eastAsia="Times New Roman" w:hAnsi="Arial" w:cs="Arial"/>
                <w:color w:val="000000"/>
                <w:sz w:val="20"/>
                <w:szCs w:val="20"/>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685888" behindDoc="0" locked="0" layoutInCell="1" allowOverlap="1" wp14:anchorId="3BFF6C2F" wp14:editId="111F5DB8">
                      <wp:simplePos x="0" y="0"/>
                      <wp:positionH relativeFrom="column">
                        <wp:posOffset>32385</wp:posOffset>
                      </wp:positionH>
                      <wp:positionV relativeFrom="paragraph">
                        <wp:posOffset>-87630</wp:posOffset>
                      </wp:positionV>
                      <wp:extent cx="6430010" cy="8100695"/>
                      <wp:effectExtent l="0" t="0" r="8890" b="0"/>
                      <wp:wrapNone/>
                      <wp:docPr id="1303824134" name="Agrupar 26"/>
                      <wp:cNvGraphicFramePr/>
                      <a:graphic xmlns:a="http://schemas.openxmlformats.org/drawingml/2006/main">
                        <a:graphicData uri="http://schemas.microsoft.com/office/word/2010/wordprocessingGroup">
                          <wpg:wgp>
                            <wpg:cNvGrpSpPr/>
                            <wpg:grpSpPr>
                              <a:xfrm>
                                <a:off x="0" y="0"/>
                                <a:ext cx="6430010" cy="8100695"/>
                                <a:chOff x="0" y="0"/>
                                <a:chExt cx="6430010" cy="8100695"/>
                              </a:xfrm>
                            </wpg:grpSpPr>
                            <wps:wsp>
                              <wps:cNvPr id="130056061" name="Retângulo 2"/>
                              <wps:cNvSpPr/>
                              <wps:spPr>
                                <a:xfrm>
                                  <a:off x="0" y="3952875"/>
                                  <a:ext cx="6430010" cy="414782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4D3C79" w14:textId="77777777" w:rsidR="00E31301" w:rsidRPr="00FF1EFC" w:rsidRDefault="00E31301" w:rsidP="00E31301">
                                    <w:pPr>
                                      <w:jc w:val="center"/>
                                      <w:rPr>
                                        <w:rFonts w:ascii="Arial" w:hAnsi="Arial" w:cs="Arial"/>
                                        <w:b/>
                                        <w:bCs/>
                                        <w:sz w:val="72"/>
                                        <w:szCs w:val="72"/>
                                      </w:rPr>
                                    </w:pPr>
                                    <w:r>
                                      <w:rPr>
                                        <w:rFonts w:ascii="Arial" w:hAnsi="Arial" w:cs="Arial"/>
                                        <w:b/>
                                        <w:bCs/>
                                        <w:sz w:val="72"/>
                                        <w:szCs w:val="72"/>
                                      </w:rPr>
                                      <w:t>Limites Constitucionais e LRF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7858222" name="Agrupar 25"/>
                              <wpg:cNvGrpSpPr/>
                              <wpg:grpSpPr>
                                <a:xfrm>
                                  <a:off x="0" y="0"/>
                                  <a:ext cx="6427470" cy="4131945"/>
                                  <a:chOff x="0" y="0"/>
                                  <a:chExt cx="6427470" cy="4131945"/>
                                </a:xfrm>
                              </wpg:grpSpPr>
                              <wps:wsp>
                                <wps:cNvPr id="865076659" name="Retângulo 20"/>
                                <wps:cNvSpPr/>
                                <wps:spPr>
                                  <a:xfrm>
                                    <a:off x="0" y="0"/>
                                    <a:ext cx="1538605" cy="41319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4485838" name="Imagem 11" descr="Texto branco sobre fundo azul&#10;&#10;Descrição gerada automaticamente com confiança baixa"/>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3171825" y="0"/>
                                    <a:ext cx="3255645" cy="3255645"/>
                                  </a:xfrm>
                                  <a:prstGeom prst="rect">
                                    <a:avLst/>
                                  </a:prstGeom>
                                </pic:spPr>
                              </pic:pic>
                            </wpg:grpSp>
                          </wpg:wgp>
                        </a:graphicData>
                      </a:graphic>
                    </wp:anchor>
                  </w:drawing>
                </mc:Choice>
                <mc:Fallback>
                  <w:pict>
                    <v:group w14:anchorId="3BFF6C2F" id="Agrupar 26" o:spid="_x0000_s1053" style="position:absolute;left:0;text-align:left;margin-left:2.55pt;margin-top:-6.9pt;width:506.3pt;height:637.85pt;z-index:251685888" coordsize="64300,8100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">
                      <v:rect id="Retângulo 2" o:spid="_x0000_s1054" style="position:absolute;top:39528;width:64300;height:41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" fillcolor="#153e64 [2911]" stroked="f" strokeweight="1.5pt">
                        <v:textbox>
                          <w:txbxContent>
                            <w:p w14:paraId="014D3C79" w14:textId="77777777" w:rsidR="00E31301" w:rsidRPr="00FF1EFC" w:rsidRDefault="00E31301" w:rsidP="00E31301">
                              <w:pPr>
                                <w:jc w:val="center"/>
                                <w:rPr>
                                  <w:rFonts w:ascii="Arial" w:hAnsi="Arial" w:cs="Arial"/>
                                  <w:b/>
                                  <w:bCs/>
                                  <w:sz w:val="72"/>
                                  <w:szCs w:val="72"/>
                                </w:rPr>
                              </w:pPr>
                              <w:r>
                                <w:rPr>
                                  <w:rFonts w:ascii="Arial" w:hAnsi="Arial" w:cs="Arial"/>
                                  <w:b/>
                                  <w:bCs/>
                                  <w:sz w:val="72"/>
                                  <w:szCs w:val="72"/>
                                </w:rPr>
                                <w:t>Limites Constitucionais e LRF</w:t>
                              </w:r>
                            </w:p>
                          </w:txbxContent>
                        </v:textbox>
                      </v:rect>
                      <v:group id="Agrupar 25" o:spid="_x0000_s1055" style="position:absolute;width:64274;height:41319" coordsize="64274,4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">
                        <v:rect id="Retângulo 20" o:spid="_x0000_s1056" style="position:absolute;width:15386;height:41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" fillcolor="#153e64 [2911]" stroked="f" strokeweight="1.5pt"/>
                        <v:shape id="Imagem 11" o:spid="_x0000_s1057" type="#_x0000_t75" alt="Texto branco sobre fundo azul&#10;&#10;Descrição gerada automaticamente com confiança baixa" style="position:absolute;left:31718;width:32556;height:32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">
                          <v:imagedata r:id="rId44" o:title="Texto branco sobre fundo azul&#10;&#10;Descrição gerada automaticamente com confiança baixa"/>
                        </v:shape>
                      </v:group>
                    </v:group>
                  </w:pict>
                </mc:Fallback>
              </mc:AlternateContent>
            </w:r>
          </w:p>
        </w:tc>
      </w:tr>
      <w:tr w:rsidR="00E31301" w14:paraId="07CFEF4D" w14:textId="77777777">
        <w:trPr>
          <w:tblCellSpacing w:w="0" w:type="dxa"/>
        </w:trPr>
        <w:tc>
          <w:tcPr>
            <w:tcW w:w="0" w:type="auto"/>
            <w:vAlign w:val="center"/>
          </w:tcPr>
          <w:p w14:paraId="047BC8C3" w14:textId="69504813" w:rsidR="00E31301" w:rsidRDefault="00E31301">
            <w:pPr>
              <w:spacing w:line="375" w:lineRule="atLeast"/>
              <w:jc w:val="both"/>
              <w:rPr>
                <w:rFonts w:ascii="Arial" w:eastAsia="Times New Roman" w:hAnsi="Arial" w:cs="Arial"/>
                <w:color w:val="000000"/>
                <w:sz w:val="20"/>
                <w:szCs w:val="20"/>
              </w:rPr>
            </w:pPr>
          </w:p>
          <w:p w14:paraId="510E864A" w14:textId="65D5812F" w:rsidR="00E31301" w:rsidRDefault="00E31301">
            <w:pPr>
              <w:spacing w:line="375" w:lineRule="atLeast"/>
              <w:jc w:val="both"/>
              <w:rPr>
                <w:rFonts w:ascii="Arial" w:eastAsia="Times New Roman" w:hAnsi="Arial" w:cs="Arial"/>
                <w:color w:val="000000"/>
                <w:sz w:val="20"/>
                <w:szCs w:val="20"/>
              </w:rPr>
            </w:pPr>
          </w:p>
          <w:p w14:paraId="577F7480" w14:textId="4DDAE5A6" w:rsidR="00E31301" w:rsidRDefault="00E31301">
            <w:pPr>
              <w:spacing w:line="375" w:lineRule="atLeast"/>
              <w:jc w:val="both"/>
              <w:rPr>
                <w:rFonts w:ascii="Arial" w:eastAsia="Times New Roman" w:hAnsi="Arial" w:cs="Arial"/>
                <w:color w:val="000000"/>
                <w:sz w:val="20"/>
                <w:szCs w:val="20"/>
              </w:rPr>
            </w:pPr>
          </w:p>
          <w:p w14:paraId="3E20B516" w14:textId="31F6429E" w:rsidR="00E31301" w:rsidRPr="00F97C0F" w:rsidRDefault="00E31301">
            <w:pPr>
              <w:spacing w:line="375" w:lineRule="atLeast"/>
              <w:jc w:val="both"/>
              <w:rPr>
                <w:rFonts w:ascii="Arial" w:eastAsia="Times New Roman" w:hAnsi="Arial" w:cs="Arial"/>
                <w:color w:val="000000"/>
                <w:sz w:val="20"/>
                <w:szCs w:val="20"/>
              </w:rPr>
            </w:pPr>
          </w:p>
        </w:tc>
      </w:tr>
    </w:tbl>
    <w:p w14:paraId="6DF28CE7" w14:textId="77777777" w:rsidR="005C5B62" w:rsidRDefault="005C5B62">
      <w:pPr>
        <w:pageBreakBefore/>
        <w:divId w:val="840240063"/>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F116BA" w14:paraId="7F01E2F5" w14:textId="77777777">
        <w:trPr>
          <w:divId w:val="840240063"/>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0D147986"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586CA0B" w14:textId="77777777"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12 - Despesas com Pessoal - Limites e Concessão de Vantagens</w:t>
            </w:r>
          </w:p>
        </w:tc>
      </w:tr>
      <w:tr w:rsidR="00F116BA" w14:paraId="268367B2" w14:textId="77777777">
        <w:trPr>
          <w:divId w:val="840240063"/>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066CBE7A"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14D41056" w14:textId="219632B0" w:rsidR="005C5B62" w:rsidRDefault="009F0CA4">
            <w:pP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E03465">
              <w:rPr>
                <w:rFonts w:ascii="Arial" w:eastAsia="Times New Roman" w:hAnsi="Arial" w:cs="Arial"/>
                <w:color w:val="000000"/>
                <w:sz w:val="20"/>
                <w:szCs w:val="20"/>
              </w:rPr>
              <w:t>Departamento de Contabilidade e Custos – SEFAZ-3</w:t>
            </w:r>
          </w:p>
        </w:tc>
      </w:tr>
    </w:tbl>
    <w:tbl>
      <w:tblPr>
        <w:tblW w:w="5008" w:type="pct"/>
        <w:tblCellSpacing w:w="15" w:type="dxa"/>
        <w:tblInd w:w="-8" w:type="dxa"/>
        <w:tblCellMar>
          <w:top w:w="15" w:type="dxa"/>
          <w:left w:w="15" w:type="dxa"/>
          <w:bottom w:w="15" w:type="dxa"/>
          <w:right w:w="15" w:type="dxa"/>
        </w:tblCellMar>
        <w:tblLook w:val="04A0" w:firstRow="1" w:lastRow="0" w:firstColumn="1" w:lastColumn="0" w:noHBand="0" w:noVBand="1"/>
      </w:tblPr>
      <w:tblGrid>
        <w:gridCol w:w="50"/>
        <w:gridCol w:w="212"/>
        <w:gridCol w:w="2784"/>
        <w:gridCol w:w="2870"/>
        <w:gridCol w:w="864"/>
        <w:gridCol w:w="1170"/>
        <w:gridCol w:w="1955"/>
        <w:gridCol w:w="316"/>
      </w:tblGrid>
      <w:tr w:rsidR="00C44259" w14:paraId="0A59CA43" w14:textId="77777777" w:rsidTr="00626D14">
        <w:trPr>
          <w:tblCellSpacing w:w="15" w:type="dxa"/>
        </w:trPr>
        <w:tc>
          <w:tcPr>
            <w:tcW w:w="93" w:type="pct"/>
            <w:gridSpan w:val="2"/>
            <w:vAlign w:val="center"/>
            <w:hideMark/>
          </w:tcPr>
          <w:p w14:paraId="32B4A05F" w14:textId="77777777" w:rsidR="00C44259" w:rsidRDefault="00C44259" w:rsidP="005E645C">
            <w:pPr>
              <w:spacing w:after="240"/>
              <w:rPr>
                <w:rFonts w:eastAsia="Times New Roman"/>
              </w:rPr>
            </w:pPr>
          </w:p>
        </w:tc>
        <w:tc>
          <w:tcPr>
            <w:tcW w:w="3192"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58"/>
            </w:tblGrid>
            <w:tr w:rsidR="00C44259" w14:paraId="00D3E724" w14:textId="77777777" w:rsidTr="005E645C">
              <w:trPr>
                <w:tblCellSpacing w:w="15" w:type="dxa"/>
              </w:trPr>
              <w:tc>
                <w:tcPr>
                  <w:tcW w:w="0" w:type="auto"/>
                  <w:vAlign w:val="center"/>
                  <w:hideMark/>
                </w:tcPr>
                <w:p w14:paraId="567926D7" w14:textId="77777777" w:rsidR="00C44259" w:rsidRDefault="00C44259" w:rsidP="005E645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12.1 - Relativo ao comportamento das despesas com pessoal, o percentual aplicado está abaixo do limite prudencial exigido § único, art. 22 da LRF?</w:t>
                  </w:r>
                  <w:r>
                    <w:rPr>
                      <w:rFonts w:ascii="Arial" w:eastAsia="Times New Roman" w:hAnsi="Arial" w:cs="Arial"/>
                      <w:b/>
                      <w:bCs/>
                      <w:color w:val="000000"/>
                      <w:sz w:val="20"/>
                      <w:szCs w:val="20"/>
                    </w:rPr>
                    <w:t xml:space="preserve"> </w:t>
                  </w:r>
                  <w:r w:rsidRPr="009B1ED1">
                    <w:rPr>
                      <w:rFonts w:ascii="Arial" w:eastAsia="Times New Roman" w:hAnsi="Arial" w:cs="Arial"/>
                      <w:b/>
                      <w:bCs/>
                      <w:color w:val="196B24" w:themeColor="accent3"/>
                      <w:sz w:val="20"/>
                      <w:szCs w:val="20"/>
                    </w:rPr>
                    <w:t>SIM</w:t>
                  </w:r>
                </w:p>
              </w:tc>
            </w:tr>
          </w:tbl>
          <w:p w14:paraId="5C570C2B" w14:textId="77777777" w:rsidR="00C44259" w:rsidRDefault="00C44259" w:rsidP="005E645C">
            <w:pPr>
              <w:rPr>
                <w:rFonts w:eastAsia="Times New Roman"/>
              </w:rPr>
            </w:pPr>
          </w:p>
        </w:tc>
        <w:tc>
          <w:tcPr>
            <w:tcW w:w="1656" w:type="pct"/>
            <w:gridSpan w:val="3"/>
            <w:vAlign w:val="center"/>
            <w:hideMark/>
          </w:tcPr>
          <w:p w14:paraId="127AC164" w14:textId="77777777" w:rsidR="00C44259" w:rsidRDefault="00C44259" w:rsidP="005E645C">
            <w:pPr>
              <w:jc w:val="center"/>
              <w:rPr>
                <w:rFonts w:eastAsia="Times New Roman"/>
              </w:rPr>
            </w:pPr>
            <w:r>
              <w:rPr>
                <w:rFonts w:eastAsia="Times New Roman"/>
                <w:noProof/>
              </w:rPr>
              <w:drawing>
                <wp:inline distT="0" distB="0" distL="0" distR="0" wp14:anchorId="31B110E8" wp14:editId="379684BB">
                  <wp:extent cx="2095500" cy="1238250"/>
                  <wp:effectExtent l="0" t="0" r="0" b="0"/>
                  <wp:docPr id="804480716" name="Imagem 804480716" descr="Tela de celula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80716" name="Imagem 804480716" descr="Tela de celular com texto preto sobre fundo branco&#10;&#10;O conteúdo gerado por IA pode estar incorreto."/>
                          <pic:cNvPicPr>
                            <a:picLocks noChangeAspect="1" noChangeArrowheads="1"/>
                          </pic:cNvPicPr>
                        </pic:nvPicPr>
                        <pic:blipFill>
                          <a:blip r:link="rId45">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F116BA" w14:paraId="6FC35238" w14:textId="77777777" w:rsidTr="00626D14">
        <w:tblPrEx>
          <w:tblCellSpacing w:w="0" w:type="nil"/>
        </w:tblPrEx>
        <w:trPr>
          <w:gridBefore w:val="1"/>
          <w:gridAfter w:val="1"/>
          <w:wBefore w:w="2" w:type="pct"/>
          <w:wAfter w:w="90" w:type="pct"/>
        </w:trPr>
        <w:tc>
          <w:tcPr>
            <w:tcW w:w="1459"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AB16BEB" w14:textId="77777777" w:rsidR="005C5B62" w:rsidRDefault="005C5B62" w:rsidP="00C44259">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41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3860FD5" w14:textId="77777777" w:rsidR="005C5B62" w:rsidRDefault="005C5B62" w:rsidP="00C44259">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980"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91A22B7" w14:textId="77777777" w:rsidR="005C5B62" w:rsidRDefault="005C5B62" w:rsidP="00C44259">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Gastos com Pessoal</w:t>
            </w:r>
          </w:p>
        </w:tc>
        <w:tc>
          <w:tcPr>
            <w:tcW w:w="956"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AB29322" w14:textId="77777777" w:rsidR="005C5B62" w:rsidRDefault="005C5B62" w:rsidP="00C44259">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F116BA" w14:paraId="11298546" w14:textId="77777777" w:rsidTr="00E31301">
        <w:tblPrEx>
          <w:tblCellSpacing w:w="0" w:type="nil"/>
        </w:tblPrEx>
        <w:trPr>
          <w:gridBefore w:val="1"/>
          <w:gridAfter w:val="1"/>
          <w:wBefore w:w="2" w:type="pct"/>
          <w:wAfter w:w="90" w:type="pct"/>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33362A80" w14:textId="77777777" w:rsidR="005C5B62" w:rsidRDefault="005C5B62">
            <w:pPr>
              <w:spacing w:line="375" w:lineRule="atLeast"/>
              <w:jc w:val="center"/>
              <w:rPr>
                <w:rFonts w:ascii="Arial" w:eastAsia="Times New Roman" w:hAnsi="Arial" w:cs="Arial"/>
                <w:color w:val="000000"/>
                <w:sz w:val="20"/>
                <w:szCs w:val="20"/>
              </w:rPr>
            </w:pPr>
            <w:r>
              <w:rPr>
                <w:rFonts w:ascii="Arial" w:eastAsia="Times New Roman" w:hAnsi="Arial" w:cs="Arial"/>
                <w:color w:val="000000"/>
                <w:sz w:val="20"/>
                <w:szCs w:val="20"/>
              </w:rPr>
              <w:t>12/2024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094997"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R$ 5.431.104.474,18</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3F58FE92"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R$ 1.719.879.388,96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2B034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31,67</w:t>
            </w:r>
          </w:p>
        </w:tc>
      </w:tr>
      <w:tr w:rsidR="00F116BA" w14:paraId="248769C7" w14:textId="77777777" w:rsidTr="00E31301">
        <w:tblPrEx>
          <w:tblCellSpacing w:w="0" w:type="nil"/>
        </w:tblPrEx>
        <w:trPr>
          <w:gridBefore w:val="1"/>
          <w:gridAfter w:val="1"/>
          <w:wBefore w:w="2" w:type="pct"/>
          <w:wAfter w:w="90" w:type="pct"/>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00EA970A"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Máximo 54,00 % (art. 20 LRF)</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2B10E7C"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R$ 2.932.796.416,06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85793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54,00</w:t>
            </w:r>
          </w:p>
        </w:tc>
      </w:tr>
      <w:tr w:rsidR="00F116BA" w14:paraId="0CAB8115" w14:textId="77777777" w:rsidTr="00E31301">
        <w:tblPrEx>
          <w:tblCellSpacing w:w="0" w:type="nil"/>
        </w:tblPrEx>
        <w:trPr>
          <w:gridBefore w:val="1"/>
          <w:gridAfter w:val="1"/>
          <w:wBefore w:w="2" w:type="pct"/>
          <w:wAfter w:w="90" w:type="pct"/>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79F1BF5F"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Prudencial 95% do limite de 54,00% (par. único art. 22 LRF)</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A4795AC"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R$ 2.786.156.595,25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45D28F"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51,30</w:t>
            </w:r>
          </w:p>
        </w:tc>
      </w:tr>
      <w:tr w:rsidR="00F116BA" w14:paraId="61710754" w14:textId="77777777" w:rsidTr="00E31301">
        <w:trPr>
          <w:gridBefore w:val="1"/>
          <w:gridAfter w:val="1"/>
          <w:wBefore w:w="2" w:type="pct"/>
          <w:wAfter w:w="90" w:type="pct"/>
          <w:tblCellSpacing w:w="15" w:type="dxa"/>
        </w:trPr>
        <w:tc>
          <w:tcPr>
            <w:tcW w:w="0" w:type="auto"/>
            <w:gridSpan w:val="6"/>
            <w:vAlign w:val="center"/>
            <w:hideMark/>
          </w:tcPr>
          <w:p w14:paraId="5D053553" w14:textId="2581D96B" w:rsidR="00C44259" w:rsidRDefault="005C5B62">
            <w:pPr>
              <w:spacing w:line="360" w:lineRule="auto"/>
              <w:jc w:val="both"/>
              <w:rPr>
                <w:rStyle w:val="ExemploHTML"/>
                <w:sz w:val="20"/>
                <w:szCs w:val="20"/>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Os números exibidos no quadro acima são consolidados exceto dados da entidade Câmara para o gasto com despesa de pessoal. </w:t>
            </w:r>
          </w:p>
          <w:p w14:paraId="1B8BE8DC" w14:textId="7DF7C65D" w:rsidR="00C44259" w:rsidRDefault="00125142">
            <w:pPr>
              <w:spacing w:line="360" w:lineRule="auto"/>
              <w:jc w:val="both"/>
              <w:rPr>
                <w:rFonts w:eastAsia="Times New Roman"/>
              </w:rPr>
            </w:pPr>
            <w:r>
              <w:rPr>
                <w:rFonts w:eastAsia="Times New Roman"/>
              </w:rPr>
              <w:pict w14:anchorId="38891502">
                <v:rect id="_x0000_i1063" style="width:510.25pt;height:.75pt" o:hralign="center" o:hrstd="t" o:hr="t" fillcolor="#a0a0a0" stroked="f"/>
              </w:pict>
            </w:r>
          </w:p>
        </w:tc>
      </w:tr>
    </w:tbl>
    <w:p w14:paraId="4C6EADCB" w14:textId="64C52641" w:rsidR="005C5B62" w:rsidRDefault="00C44259" w:rsidP="00C44259">
      <w:pPr>
        <w:spacing w:line="360" w:lineRule="auto"/>
        <w:rPr>
          <w:rFonts w:eastAsia="Times New Roman"/>
        </w:rPr>
      </w:pPr>
      <w:r>
        <w:rPr>
          <w:rFonts w:ascii="Arial" w:eastAsia="Times New Roman" w:hAnsi="Arial" w:cs="Arial"/>
          <w:color w:val="000000"/>
          <w:sz w:val="20"/>
          <w:szCs w:val="20"/>
        </w:rPr>
        <w:t xml:space="preserve">12.1.1 - Relativo ao comportamento das despesas com pessoal, o percentual aplicado atende o limite exigido no art. 20 da LRF? </w:t>
      </w:r>
      <w:r w:rsidRPr="009B1ED1">
        <w:rPr>
          <w:rFonts w:ascii="Arial" w:eastAsia="Times New Roman" w:hAnsi="Arial" w:cs="Arial"/>
          <w:b/>
          <w:bCs/>
          <w:color w:val="196B24" w:themeColor="accent3"/>
          <w:sz w:val="20"/>
          <w:szCs w:val="20"/>
        </w:rPr>
        <w:t>SIM</w:t>
      </w:r>
    </w:p>
    <w:p w14:paraId="46CD317C" w14:textId="4293901A" w:rsidR="005C5B62" w:rsidRDefault="00125142">
      <w:pPr>
        <w:rPr>
          <w:rFonts w:eastAsia="Times New Roman"/>
        </w:rPr>
      </w:pPr>
      <w:r>
        <w:rPr>
          <w:rFonts w:eastAsia="Times New Roman"/>
        </w:rPr>
        <w:pict w14:anchorId="4C7F169E">
          <v:rect id="_x0000_i1064" style="width:510.2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205"/>
      </w:tblGrid>
      <w:tr w:rsidR="00F116BA" w14:paraId="45F96553" w14:textId="77777777">
        <w:trPr>
          <w:tblCellSpacing w:w="0" w:type="dxa"/>
        </w:trPr>
        <w:tc>
          <w:tcPr>
            <w:tcW w:w="0" w:type="auto"/>
            <w:tcMar>
              <w:top w:w="150" w:type="dxa"/>
              <w:left w:w="0" w:type="dxa"/>
              <w:bottom w:w="0" w:type="dxa"/>
              <w:right w:w="0" w:type="dxa"/>
            </w:tcMar>
            <w:vAlign w:val="center"/>
            <w:hideMark/>
          </w:tcPr>
          <w:p w14:paraId="48F04E51"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12.1.2 - Caso negativo, foi eliminado pelo menos um terço do percentual excedente no quadrimestre seguinte ao da verificação da extrapolação do limite geral de despesas de pessoal? </w:t>
            </w:r>
            <w:r w:rsidRPr="009B1ED1">
              <w:rPr>
                <w:rFonts w:ascii="Arial" w:eastAsia="Times New Roman" w:hAnsi="Arial" w:cs="Arial"/>
                <w:b/>
                <w:bCs/>
                <w:color w:val="196B24" w:themeColor="accent3"/>
                <w:sz w:val="20"/>
                <w:szCs w:val="20"/>
              </w:rPr>
              <w:t xml:space="preserve">NÃO SE APLICA </w:t>
            </w:r>
          </w:p>
        </w:tc>
      </w:tr>
      <w:tr w:rsidR="00F116BA" w14:paraId="68FC7CCB" w14:textId="77777777" w:rsidTr="00CB50B4">
        <w:trPr>
          <w:tblCellSpacing w:w="0" w:type="dxa"/>
        </w:trPr>
        <w:tc>
          <w:tcPr>
            <w:tcW w:w="10205" w:type="dxa"/>
            <w:tcMar>
              <w:top w:w="150" w:type="dxa"/>
              <w:left w:w="0" w:type="dxa"/>
              <w:bottom w:w="0" w:type="dxa"/>
              <w:right w:w="0" w:type="dxa"/>
            </w:tcMar>
            <w:vAlign w:val="center"/>
            <w:hideMark/>
          </w:tcPr>
          <w:p w14:paraId="1D15D0EB" w14:textId="320C1415" w:rsidR="005C5B62" w:rsidRDefault="005C5B62">
            <w:pPr>
              <w:spacing w:line="375" w:lineRule="atLeast"/>
              <w:jc w:val="both"/>
              <w:rPr>
                <w:rFonts w:ascii="Arial" w:eastAsia="Times New Roman" w:hAnsi="Arial" w:cs="Arial"/>
                <w:color w:val="000000"/>
                <w:sz w:val="20"/>
                <w:szCs w:val="20"/>
              </w:rPr>
            </w:pPr>
          </w:p>
        </w:tc>
      </w:tr>
      <w:tr w:rsidR="00F116BA" w14:paraId="42D0F769" w14:textId="77777777">
        <w:trPr>
          <w:tblCellSpacing w:w="0" w:type="dxa"/>
        </w:trPr>
        <w:tc>
          <w:tcPr>
            <w:tcW w:w="0" w:type="auto"/>
            <w:tcMar>
              <w:top w:w="150" w:type="dxa"/>
              <w:left w:w="0" w:type="dxa"/>
              <w:bottom w:w="0" w:type="dxa"/>
              <w:right w:w="0" w:type="dxa"/>
            </w:tcMar>
            <w:vAlign w:val="center"/>
            <w:hideMark/>
          </w:tcPr>
          <w:p w14:paraId="394C6524" w14:textId="77777777" w:rsidR="005C5B62" w:rsidRDefault="00125142">
            <w:pPr>
              <w:rPr>
                <w:rFonts w:eastAsia="Times New Roman"/>
              </w:rPr>
            </w:pPr>
            <w:r>
              <w:rPr>
                <w:rFonts w:eastAsia="Times New Roman"/>
              </w:rPr>
              <w:pict w14:anchorId="1E548E5B">
                <v:rect id="_x0000_i1065" style="width:0;height:1.5pt" o:hralign="center" o:hrstd="t" o:hr="t" fillcolor="#a0a0a0" stroked="f"/>
              </w:pict>
            </w:r>
          </w:p>
        </w:tc>
      </w:tr>
    </w:tbl>
    <w:p w14:paraId="65B04F1C" w14:textId="77777777" w:rsidR="005C5B62" w:rsidRDefault="005C5B62">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4"/>
        <w:gridCol w:w="21"/>
      </w:tblGrid>
      <w:tr w:rsidR="00F116BA" w14:paraId="6C31D777" w14:textId="77777777">
        <w:trPr>
          <w:tblCellSpacing w:w="0" w:type="dxa"/>
        </w:trPr>
        <w:tc>
          <w:tcPr>
            <w:tcW w:w="0" w:type="auto"/>
            <w:gridSpan w:val="2"/>
            <w:tcMar>
              <w:top w:w="150" w:type="dxa"/>
              <w:left w:w="0" w:type="dxa"/>
              <w:bottom w:w="0" w:type="dxa"/>
              <w:right w:w="0" w:type="dxa"/>
            </w:tcMar>
            <w:vAlign w:val="center"/>
            <w:hideMark/>
          </w:tcPr>
          <w:p w14:paraId="37D7C874"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12.1.3 - Caso negativo, o percentual excedente foi eliminado nos dois quadrimestres seguintes ao da verificação da extrapolação do limite geral de despesas de pessoal, sendo os gastos reconduzidos aos limites legais? </w:t>
            </w:r>
            <w:r w:rsidRPr="009B1ED1">
              <w:rPr>
                <w:rFonts w:ascii="Arial" w:eastAsia="Times New Roman" w:hAnsi="Arial" w:cs="Arial"/>
                <w:b/>
                <w:bCs/>
                <w:color w:val="196B24" w:themeColor="accent3"/>
                <w:sz w:val="20"/>
                <w:szCs w:val="20"/>
              </w:rPr>
              <w:t xml:space="preserve">NÃO SE APLICA </w:t>
            </w:r>
          </w:p>
        </w:tc>
      </w:tr>
      <w:tr w:rsidR="00F116BA" w14:paraId="725E5582" w14:textId="77777777" w:rsidTr="00626D14">
        <w:trPr>
          <w:tblCellSpacing w:w="0" w:type="dxa"/>
        </w:trPr>
        <w:tc>
          <w:tcPr>
            <w:tcW w:w="10205" w:type="dxa"/>
            <w:gridSpan w:val="2"/>
            <w:tcMar>
              <w:top w:w="150" w:type="dxa"/>
              <w:left w:w="0" w:type="dxa"/>
              <w:bottom w:w="0" w:type="dxa"/>
              <w:right w:w="0" w:type="dxa"/>
            </w:tcMar>
            <w:vAlign w:val="center"/>
            <w:hideMark/>
          </w:tcPr>
          <w:p w14:paraId="2DA6C849" w14:textId="146B2CEB" w:rsidR="005C5B62" w:rsidRDefault="005C5B62">
            <w:pPr>
              <w:spacing w:line="375" w:lineRule="atLeast"/>
              <w:jc w:val="both"/>
              <w:rPr>
                <w:rFonts w:ascii="Arial" w:eastAsia="Times New Roman" w:hAnsi="Arial" w:cs="Arial"/>
                <w:color w:val="000000"/>
                <w:sz w:val="20"/>
                <w:szCs w:val="20"/>
              </w:rPr>
            </w:pPr>
          </w:p>
        </w:tc>
      </w:tr>
      <w:tr w:rsidR="00F116BA" w14:paraId="23290348" w14:textId="77777777">
        <w:trPr>
          <w:tblCellSpacing w:w="0" w:type="dxa"/>
        </w:trPr>
        <w:tc>
          <w:tcPr>
            <w:tcW w:w="0" w:type="auto"/>
            <w:gridSpan w:val="2"/>
            <w:tcMar>
              <w:top w:w="150" w:type="dxa"/>
              <w:left w:w="0" w:type="dxa"/>
              <w:bottom w:w="0" w:type="dxa"/>
              <w:right w:w="0" w:type="dxa"/>
            </w:tcMar>
            <w:vAlign w:val="center"/>
            <w:hideMark/>
          </w:tcPr>
          <w:p w14:paraId="280356E3" w14:textId="77777777" w:rsidR="005C5B62" w:rsidRDefault="00125142">
            <w:pPr>
              <w:rPr>
                <w:rFonts w:eastAsia="Times New Roman"/>
              </w:rPr>
            </w:pPr>
            <w:r>
              <w:rPr>
                <w:rFonts w:eastAsia="Times New Roman"/>
              </w:rPr>
              <w:pict w14:anchorId="2CE5FCDF">
                <v:rect id="_x0000_i1066" style="width:0;height:1.5pt" o:hralign="center" o:hrstd="t" o:hr="t" fillcolor="#a0a0a0" stroked="f"/>
              </w:pict>
            </w:r>
          </w:p>
        </w:tc>
      </w:tr>
      <w:tr w:rsidR="00F116BA" w14:paraId="41463975" w14:textId="77777777">
        <w:trPr>
          <w:gridAfter w:val="1"/>
          <w:wAfter w:w="8" w:type="dxa"/>
          <w:trHeight w:val="375"/>
          <w:tblCellSpacing w:w="0" w:type="dxa"/>
        </w:trPr>
        <w:tc>
          <w:tcPr>
            <w:tcW w:w="0" w:type="auto"/>
            <w:vAlign w:val="center"/>
            <w:hideMark/>
          </w:tcPr>
          <w:p w14:paraId="04BF7DB5" w14:textId="3D88E043" w:rsidR="005C5B62" w:rsidRDefault="00CB50B4">
            <w:pPr>
              <w:rPr>
                <w:rFonts w:ascii="Arial" w:eastAsia="Times New Roman" w:hAnsi="Arial" w:cs="Arial"/>
                <w:b/>
                <w:bCs/>
                <w:color w:val="000000"/>
                <w:sz w:val="21"/>
                <w:szCs w:val="21"/>
              </w:rPr>
            </w:pPr>
            <w:r>
              <w:rPr>
                <w:rFonts w:ascii="Arial" w:eastAsia="Times New Roman" w:hAnsi="Arial" w:cs="Arial"/>
                <w:b/>
                <w:bCs/>
                <w:color w:val="000000"/>
                <w:sz w:val="21"/>
                <w:szCs w:val="21"/>
              </w:rPr>
              <w:t>Parecer do Responsável pela Área Setorial</w:t>
            </w:r>
          </w:p>
        </w:tc>
      </w:tr>
      <w:tr w:rsidR="00F116BA" w14:paraId="1749183F" w14:textId="77777777">
        <w:trPr>
          <w:gridAfter w:val="1"/>
          <w:wAfter w:w="8" w:type="dxa"/>
          <w:tblCellSpacing w:w="0" w:type="dxa"/>
        </w:trPr>
        <w:tc>
          <w:tcPr>
            <w:tcW w:w="0" w:type="auto"/>
            <w:vAlign w:val="center"/>
            <w:hideMark/>
          </w:tcPr>
          <w:p w14:paraId="3E1719E4" w14:textId="5F9B5E51"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Em conformidade, uma vez que o Município atendeu todos </w:t>
            </w:r>
            <w:r w:rsidR="00E03465">
              <w:rPr>
                <w:rFonts w:ascii="Arial" w:eastAsia="Times New Roman" w:hAnsi="Arial" w:cs="Arial"/>
                <w:color w:val="000000"/>
                <w:sz w:val="20"/>
                <w:szCs w:val="20"/>
              </w:rPr>
              <w:t>os</w:t>
            </w:r>
            <w:r>
              <w:rPr>
                <w:rFonts w:ascii="Arial" w:eastAsia="Times New Roman" w:hAnsi="Arial" w:cs="Arial"/>
                <w:color w:val="000000"/>
                <w:sz w:val="20"/>
                <w:szCs w:val="20"/>
              </w:rPr>
              <w:t xml:space="preserve"> limites de Despesa com Pessoal.</w:t>
            </w:r>
          </w:p>
        </w:tc>
      </w:tr>
      <w:tr w:rsidR="00F116BA" w14:paraId="64881736" w14:textId="77777777">
        <w:trPr>
          <w:tblCellSpacing w:w="0" w:type="dxa"/>
        </w:trPr>
        <w:tc>
          <w:tcPr>
            <w:tcW w:w="0" w:type="auto"/>
            <w:gridSpan w:val="2"/>
            <w:vAlign w:val="center"/>
            <w:hideMark/>
          </w:tcPr>
          <w:p w14:paraId="6A33E93F"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E22B940">
                <v:rect id="_x0000_i1067" style="width:0;height:1.5pt" o:hralign="center" o:hrstd="t" o:hr="t" fillcolor="#a0a0a0" stroked="f"/>
              </w:pict>
            </w:r>
          </w:p>
        </w:tc>
      </w:tr>
      <w:tr w:rsidR="00F116BA" w14:paraId="18855518" w14:textId="77777777">
        <w:trPr>
          <w:trHeight w:val="375"/>
          <w:tblCellSpacing w:w="0" w:type="dxa"/>
        </w:trPr>
        <w:tc>
          <w:tcPr>
            <w:tcW w:w="0" w:type="auto"/>
            <w:vAlign w:val="center"/>
            <w:hideMark/>
          </w:tcPr>
          <w:p w14:paraId="282CFBC2" w14:textId="77777777" w:rsidR="00880874" w:rsidRDefault="00880874">
            <w:pPr>
              <w:rPr>
                <w:rFonts w:ascii="Arial" w:eastAsia="Times New Roman" w:hAnsi="Arial" w:cs="Arial"/>
                <w:b/>
                <w:bCs/>
                <w:color w:val="000000"/>
                <w:sz w:val="21"/>
                <w:szCs w:val="21"/>
              </w:rPr>
            </w:pPr>
          </w:p>
          <w:p w14:paraId="371B8E30" w14:textId="77777777" w:rsidR="00880874" w:rsidRDefault="00880874">
            <w:pPr>
              <w:rPr>
                <w:rFonts w:ascii="Arial" w:eastAsia="Times New Roman" w:hAnsi="Arial" w:cs="Arial"/>
                <w:b/>
                <w:bCs/>
                <w:color w:val="000000"/>
                <w:sz w:val="21"/>
                <w:szCs w:val="21"/>
              </w:rPr>
            </w:pPr>
          </w:p>
          <w:p w14:paraId="75D69C5D" w14:textId="77777777" w:rsidR="00880874" w:rsidRDefault="00880874">
            <w:pPr>
              <w:rPr>
                <w:rFonts w:ascii="Arial" w:eastAsia="Times New Roman" w:hAnsi="Arial" w:cs="Arial"/>
                <w:b/>
                <w:bCs/>
                <w:color w:val="000000"/>
                <w:sz w:val="21"/>
                <w:szCs w:val="21"/>
              </w:rPr>
            </w:pPr>
          </w:p>
          <w:p w14:paraId="4CF1585D" w14:textId="77777777" w:rsidR="00880874" w:rsidRDefault="00880874">
            <w:pPr>
              <w:rPr>
                <w:rFonts w:ascii="Arial" w:eastAsia="Times New Roman" w:hAnsi="Arial" w:cs="Arial"/>
                <w:b/>
                <w:bCs/>
                <w:color w:val="000000"/>
                <w:sz w:val="21"/>
                <w:szCs w:val="21"/>
              </w:rPr>
            </w:pPr>
          </w:p>
          <w:p w14:paraId="53EF6016" w14:textId="4F56301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da Controladoria</w:t>
            </w:r>
            <w:r w:rsidR="009B1ED1">
              <w:rPr>
                <w:rFonts w:ascii="Arial" w:eastAsia="Times New Roman" w:hAnsi="Arial" w:cs="Arial"/>
                <w:b/>
                <w:bCs/>
                <w:color w:val="000000"/>
                <w:sz w:val="21"/>
                <w:szCs w:val="21"/>
              </w:rPr>
              <w:t xml:space="preserve"> </w:t>
            </w:r>
            <w:r w:rsidR="009B1ED1" w:rsidRPr="009B1ED1">
              <w:rPr>
                <w:rFonts w:ascii="Arial" w:eastAsia="Times New Roman" w:hAnsi="Arial" w:cs="Arial"/>
                <w:b/>
                <w:bCs/>
                <w:color w:val="196B24" w:themeColor="accent3"/>
                <w:sz w:val="21"/>
                <w:szCs w:val="21"/>
              </w:rPr>
              <w:t>(Adequado)</w:t>
            </w:r>
          </w:p>
        </w:tc>
        <w:tc>
          <w:tcPr>
            <w:tcW w:w="0" w:type="auto"/>
            <w:vAlign w:val="center"/>
            <w:hideMark/>
          </w:tcPr>
          <w:p w14:paraId="2146144B" w14:textId="77777777" w:rsidR="005C5B62" w:rsidRDefault="005C5B62">
            <w:pPr>
              <w:rPr>
                <w:rFonts w:eastAsia="Times New Roman"/>
                <w:sz w:val="20"/>
                <w:szCs w:val="20"/>
              </w:rPr>
            </w:pPr>
          </w:p>
        </w:tc>
      </w:tr>
      <w:tr w:rsidR="00F116BA" w14:paraId="783137E4" w14:textId="77777777">
        <w:trPr>
          <w:tblCellSpacing w:w="0" w:type="dxa"/>
        </w:trPr>
        <w:tc>
          <w:tcPr>
            <w:tcW w:w="0" w:type="auto"/>
            <w:gridSpan w:val="2"/>
            <w:vAlign w:val="center"/>
            <w:hideMark/>
          </w:tcPr>
          <w:p w14:paraId="6F67B8EE" w14:textId="77777777" w:rsidR="005C5B62" w:rsidRDefault="000D2E9A">
            <w:pPr>
              <w:spacing w:line="375" w:lineRule="atLeast"/>
              <w:jc w:val="both"/>
              <w:rPr>
                <w:rFonts w:ascii="Arial" w:eastAsia="Times New Roman" w:hAnsi="Arial" w:cs="Arial"/>
                <w:color w:val="000000"/>
                <w:sz w:val="20"/>
                <w:szCs w:val="20"/>
              </w:rPr>
            </w:pPr>
            <w:r w:rsidRPr="000D2E9A">
              <w:rPr>
                <w:rFonts w:ascii="Arial" w:eastAsia="Times New Roman" w:hAnsi="Arial" w:cs="Arial"/>
                <w:color w:val="000000"/>
                <w:sz w:val="20"/>
                <w:szCs w:val="20"/>
              </w:rPr>
              <w:t>Acolhem-se as informações prestadas pelo Departamento de Contabilidade e Custos considerando o respeito aos limites de despesas com pessoal, expresso também pelo Demonstrativo da Despesa com Pessoal referente ao 3º quadrimestre de 2024.</w:t>
            </w:r>
          </w:p>
          <w:p w14:paraId="40DC7904" w14:textId="77777777" w:rsidR="00E204C2" w:rsidRDefault="00E204C2">
            <w:pPr>
              <w:spacing w:line="375" w:lineRule="atLeast"/>
              <w:jc w:val="both"/>
              <w:rPr>
                <w:rFonts w:ascii="Arial" w:eastAsia="Times New Roman" w:hAnsi="Arial" w:cs="Arial"/>
                <w:color w:val="000000"/>
                <w:sz w:val="20"/>
                <w:szCs w:val="20"/>
              </w:rPr>
            </w:pPr>
          </w:p>
          <w:p w14:paraId="792E7480" w14:textId="77777777" w:rsidR="000D2E9A" w:rsidRDefault="000D2E9A" w:rsidP="000D2E9A">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 ao Parecer da Controladoria:</w:t>
            </w:r>
            <w:r>
              <w:rPr>
                <w:rFonts w:ascii="Arial" w:eastAsia="Times New Roman" w:hAnsi="Arial" w:cs="Arial"/>
                <w:color w:val="000000"/>
                <w:sz w:val="20"/>
                <w:szCs w:val="20"/>
              </w:rPr>
              <w:t xml:space="preserve"> </w:t>
            </w:r>
          </w:p>
          <w:p w14:paraId="06383E07" w14:textId="01EBDB24" w:rsidR="000D2E9A" w:rsidRDefault="000D2E9A" w:rsidP="000D2E9A">
            <w:pPr>
              <w:pStyle w:val="PargrafodaLista"/>
              <w:numPr>
                <w:ilvl w:val="0"/>
                <w:numId w:val="3"/>
              </w:numPr>
              <w:spacing w:line="375" w:lineRule="atLeast"/>
              <w:jc w:val="both"/>
              <w:rPr>
                <w:rFonts w:ascii="Arial" w:eastAsia="Times New Roman" w:hAnsi="Arial" w:cs="Arial"/>
                <w:color w:val="000000"/>
                <w:sz w:val="20"/>
                <w:szCs w:val="20"/>
              </w:rPr>
            </w:pPr>
            <w:r w:rsidRPr="000D2E9A">
              <w:rPr>
                <w:rFonts w:ascii="Arial" w:eastAsia="Times New Roman" w:hAnsi="Arial" w:cs="Arial"/>
                <w:color w:val="000000"/>
                <w:sz w:val="20"/>
                <w:szCs w:val="20"/>
              </w:rPr>
              <w:t>Demonstrativo_Despesa_Pessoal_3º_Quadrimestre_2024.pdf</w:t>
            </w:r>
          </w:p>
          <w:p w14:paraId="4E1E3702" w14:textId="29CF47E8" w:rsidR="000D2E9A" w:rsidRDefault="000D2E9A">
            <w:pPr>
              <w:spacing w:line="375" w:lineRule="atLeast"/>
              <w:jc w:val="both"/>
              <w:rPr>
                <w:rFonts w:ascii="Arial" w:eastAsia="Times New Roman" w:hAnsi="Arial" w:cs="Arial"/>
                <w:color w:val="000000"/>
                <w:sz w:val="20"/>
                <w:szCs w:val="20"/>
              </w:rPr>
            </w:pPr>
          </w:p>
        </w:tc>
      </w:tr>
    </w:tbl>
    <w:p w14:paraId="133A22D0" w14:textId="77777777" w:rsidR="005C5B62" w:rsidRDefault="005C5B62">
      <w:pPr>
        <w:pageBreakBefore/>
        <w:divId w:val="808088756"/>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F116BA" w14:paraId="4ECCC109" w14:textId="77777777">
        <w:trPr>
          <w:divId w:val="808088756"/>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38563824"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5EB487DB" w14:textId="77777777"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14 - Cumprimento dos Limites de Despesas do Legislativo</w:t>
            </w:r>
          </w:p>
        </w:tc>
      </w:tr>
      <w:tr w:rsidR="00F116BA" w14:paraId="4112F863" w14:textId="77777777">
        <w:trPr>
          <w:divId w:val="808088756"/>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2016665D"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1661CD70" w14:textId="2B0498AF"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w:t>
            </w:r>
            <w:r w:rsidR="009F0CA4">
              <w:rPr>
                <w:rFonts w:ascii="Arial" w:eastAsia="Times New Roman" w:hAnsi="Arial" w:cs="Arial"/>
                <w:color w:val="000000"/>
                <w:sz w:val="20"/>
                <w:szCs w:val="20"/>
              </w:rPr>
              <w:t>Departamento de Contabilidade e Custos – SEFAZ-3</w: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F116BA" w14:paraId="02844E25" w14:textId="77777777">
        <w:trPr>
          <w:tblCellSpacing w:w="0" w:type="dxa"/>
        </w:trPr>
        <w:tc>
          <w:tcPr>
            <w:tcW w:w="0" w:type="auto"/>
            <w:tcMar>
              <w:top w:w="150" w:type="dxa"/>
              <w:left w:w="0" w:type="dxa"/>
              <w:bottom w:w="0" w:type="dxa"/>
              <w:right w:w="0" w:type="dxa"/>
            </w:tcMar>
            <w:vAlign w:val="center"/>
            <w:hideMark/>
          </w:tcPr>
          <w:p w14:paraId="2EE0D626"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14.2 - Os repasses de duodécimos foram efetuados integralmente até o dia 20 do mês de competência? </w:t>
            </w:r>
            <w:r w:rsidRPr="009B1ED1">
              <w:rPr>
                <w:rFonts w:ascii="Arial" w:eastAsia="Times New Roman" w:hAnsi="Arial" w:cs="Arial"/>
                <w:b/>
                <w:bCs/>
                <w:color w:val="196B24" w:themeColor="accent3"/>
                <w:sz w:val="20"/>
                <w:szCs w:val="20"/>
              </w:rPr>
              <w:t xml:space="preserve">SIM </w:t>
            </w:r>
          </w:p>
        </w:tc>
      </w:tr>
      <w:tr w:rsidR="00F116BA" w14:paraId="712D76FD" w14:textId="77777777" w:rsidTr="00880874">
        <w:trPr>
          <w:tblCellSpacing w:w="0" w:type="dxa"/>
        </w:trPr>
        <w:tc>
          <w:tcPr>
            <w:tcW w:w="10205" w:type="dxa"/>
            <w:tcMar>
              <w:top w:w="150" w:type="dxa"/>
              <w:left w:w="0" w:type="dxa"/>
              <w:bottom w:w="0" w:type="dxa"/>
              <w:right w:w="0" w:type="dxa"/>
            </w:tcMar>
            <w:vAlign w:val="center"/>
            <w:hideMark/>
          </w:tcPr>
          <w:p w14:paraId="7DAD01DD" w14:textId="77777777" w:rsidR="005C5B62" w:rsidRDefault="005C5B62" w:rsidP="009F0CA4">
            <w:pPr>
              <w:spacing w:line="375" w:lineRule="atLeast"/>
              <w:jc w:val="both"/>
              <w:rPr>
                <w:rFonts w:ascii="Arial" w:eastAsia="Times New Roman" w:hAnsi="Arial" w:cs="Arial"/>
                <w:color w:val="000000"/>
                <w:sz w:val="20"/>
                <w:szCs w:val="20"/>
              </w:rPr>
            </w:pPr>
          </w:p>
        </w:tc>
      </w:tr>
      <w:tr w:rsidR="00F116BA" w14:paraId="017AD987" w14:textId="77777777">
        <w:trPr>
          <w:tblCellSpacing w:w="0" w:type="dxa"/>
        </w:trPr>
        <w:tc>
          <w:tcPr>
            <w:tcW w:w="0" w:type="auto"/>
            <w:tcMar>
              <w:top w:w="150" w:type="dxa"/>
              <w:left w:w="0" w:type="dxa"/>
              <w:bottom w:w="0" w:type="dxa"/>
              <w:right w:w="0" w:type="dxa"/>
            </w:tcMar>
            <w:vAlign w:val="center"/>
            <w:hideMark/>
          </w:tcPr>
          <w:p w14:paraId="783AC3EA" w14:textId="77777777" w:rsidR="005C5B62" w:rsidRDefault="00125142">
            <w:pPr>
              <w:rPr>
                <w:rFonts w:eastAsia="Times New Roman"/>
              </w:rPr>
            </w:pPr>
            <w:r>
              <w:rPr>
                <w:rFonts w:eastAsia="Times New Roman"/>
              </w:rPr>
              <w:pict w14:anchorId="6529959A">
                <v:rect id="_x0000_i1068" style="width:0;height:1.5pt" o:hralign="center" o:hrstd="t" o:hr="t" fillcolor="#a0a0a0" stroked="f"/>
              </w:pict>
            </w:r>
          </w:p>
        </w:tc>
      </w:tr>
    </w:tbl>
    <w:p w14:paraId="60F7CAB6" w14:textId="77777777" w:rsidR="005C5B62" w:rsidRDefault="005C5B62">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F116BA" w14:paraId="37590245" w14:textId="77777777">
        <w:trPr>
          <w:tblCellSpacing w:w="0" w:type="dxa"/>
        </w:trPr>
        <w:tc>
          <w:tcPr>
            <w:tcW w:w="0" w:type="auto"/>
            <w:tcMar>
              <w:top w:w="150" w:type="dxa"/>
              <w:left w:w="0" w:type="dxa"/>
              <w:bottom w:w="0" w:type="dxa"/>
              <w:right w:w="0" w:type="dxa"/>
            </w:tcMar>
            <w:vAlign w:val="center"/>
            <w:hideMark/>
          </w:tcPr>
          <w:p w14:paraId="1D288A94"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14.4 - No período em análise, ocorreram Devoluções de Duodécimos? </w:t>
            </w:r>
            <w:r w:rsidRPr="009B1ED1">
              <w:rPr>
                <w:rFonts w:ascii="Arial" w:eastAsia="Times New Roman" w:hAnsi="Arial" w:cs="Arial"/>
                <w:b/>
                <w:bCs/>
                <w:color w:val="196B24" w:themeColor="accent3"/>
                <w:sz w:val="20"/>
                <w:szCs w:val="20"/>
              </w:rPr>
              <w:t xml:space="preserve">SIM </w:t>
            </w:r>
          </w:p>
        </w:tc>
      </w:tr>
      <w:tr w:rsidR="00F116BA" w14:paraId="5EACA92C" w14:textId="77777777">
        <w:trPr>
          <w:tblCellSpacing w:w="0" w:type="dxa"/>
        </w:trPr>
        <w:tc>
          <w:tcPr>
            <w:tcW w:w="10206" w:type="dxa"/>
            <w:tcMar>
              <w:top w:w="150" w:type="dxa"/>
              <w:left w:w="0" w:type="dxa"/>
              <w:bottom w:w="0" w:type="dxa"/>
              <w:right w:w="0" w:type="dxa"/>
            </w:tcMar>
            <w:vAlign w:val="center"/>
            <w:hideMark/>
          </w:tcPr>
          <w:p w14:paraId="6CB8D4E0"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9CB7DFB" w14:textId="52F1ECDC" w:rsidR="005C5B62" w:rsidRDefault="005C5B62" w:rsidP="009F0CA4">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CTP622X - RELACAO DE REPASSES - 01/01/2024 A 31/12/2024</w:t>
            </w:r>
            <w:r>
              <w:rPr>
                <w:rFonts w:ascii="Arial" w:eastAsia="Times New Roman" w:hAnsi="Arial" w:cs="Arial"/>
                <w:color w:val="000000"/>
                <w:sz w:val="20"/>
                <w:szCs w:val="20"/>
              </w:rPr>
              <w:br/>
              <w:t>29/11/2024</w:t>
            </w:r>
            <w:r w:rsidR="009F0CA4">
              <w:rPr>
                <w:rFonts w:ascii="Arial" w:eastAsia="Times New Roman" w:hAnsi="Arial" w:cs="Arial"/>
                <w:color w:val="000000"/>
                <w:sz w:val="20"/>
                <w:szCs w:val="20"/>
              </w:rPr>
              <w:t xml:space="preserve"> </w:t>
            </w:r>
            <w:r>
              <w:rPr>
                <w:rFonts w:ascii="Arial" w:eastAsia="Times New Roman" w:hAnsi="Arial" w:cs="Arial"/>
                <w:color w:val="000000"/>
                <w:sz w:val="20"/>
                <w:szCs w:val="20"/>
              </w:rPr>
              <w:t>- 109.902,60</w:t>
            </w:r>
            <w:r>
              <w:rPr>
                <w:rFonts w:ascii="Arial" w:eastAsia="Times New Roman" w:hAnsi="Arial" w:cs="Arial"/>
                <w:color w:val="000000"/>
                <w:sz w:val="20"/>
                <w:szCs w:val="20"/>
              </w:rPr>
              <w:br/>
              <w:t>17/12/2024 - 2.209.325,74</w:t>
            </w:r>
            <w:r>
              <w:rPr>
                <w:rFonts w:ascii="Arial" w:eastAsia="Times New Roman" w:hAnsi="Arial" w:cs="Arial"/>
                <w:color w:val="000000"/>
                <w:sz w:val="20"/>
                <w:szCs w:val="20"/>
              </w:rPr>
              <w:br/>
              <w:t>26/12/2024 - 4.475.707,03</w:t>
            </w:r>
          </w:p>
        </w:tc>
      </w:tr>
      <w:tr w:rsidR="00F116BA" w14:paraId="3E18179F" w14:textId="77777777">
        <w:trPr>
          <w:tblCellSpacing w:w="0" w:type="dxa"/>
        </w:trPr>
        <w:tc>
          <w:tcPr>
            <w:tcW w:w="0" w:type="auto"/>
            <w:tcMar>
              <w:top w:w="150" w:type="dxa"/>
              <w:left w:w="0" w:type="dxa"/>
              <w:bottom w:w="0" w:type="dxa"/>
              <w:right w:w="0" w:type="dxa"/>
            </w:tcMar>
            <w:vAlign w:val="center"/>
            <w:hideMark/>
          </w:tcPr>
          <w:p w14:paraId="20E2F685" w14:textId="77777777" w:rsidR="005C5B62" w:rsidRDefault="00125142">
            <w:pPr>
              <w:rPr>
                <w:rFonts w:eastAsia="Times New Roman"/>
              </w:rPr>
            </w:pPr>
            <w:r>
              <w:rPr>
                <w:rFonts w:eastAsia="Times New Roman"/>
              </w:rPr>
              <w:pict w14:anchorId="075D2E7C">
                <v:rect id="_x0000_i1069" style="width:0;height:1.5pt" o:hralign="center" o:hrstd="t" o:hr="t" fillcolor="#a0a0a0" stroked="f"/>
              </w:pict>
            </w:r>
          </w:p>
        </w:tc>
      </w:tr>
    </w:tbl>
    <w:p w14:paraId="3D4EF74B" w14:textId="77777777" w:rsidR="005C5B62" w:rsidRDefault="005C5B62">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7"/>
        <w:gridCol w:w="8"/>
      </w:tblGrid>
      <w:tr w:rsidR="00F116BA" w14:paraId="3D98730C" w14:textId="77777777">
        <w:trPr>
          <w:tblCellSpacing w:w="0" w:type="dxa"/>
        </w:trPr>
        <w:tc>
          <w:tcPr>
            <w:tcW w:w="0" w:type="auto"/>
            <w:gridSpan w:val="2"/>
            <w:tcMar>
              <w:top w:w="150" w:type="dxa"/>
              <w:left w:w="0" w:type="dxa"/>
              <w:bottom w:w="0" w:type="dxa"/>
              <w:right w:w="0" w:type="dxa"/>
            </w:tcMar>
            <w:vAlign w:val="center"/>
            <w:hideMark/>
          </w:tcPr>
          <w:p w14:paraId="1971CB7E" w14:textId="13D2AC44"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14.5 - Caso positivo, houve a devida contabilização em conformidade ao artigo 83 da Lei Federal n° 4.320/1964 e do artigo 1°, § 1°, da LRF? </w:t>
            </w:r>
            <w:r w:rsidRPr="009B1ED1">
              <w:rPr>
                <w:rFonts w:ascii="Arial" w:eastAsia="Times New Roman" w:hAnsi="Arial" w:cs="Arial"/>
                <w:b/>
                <w:bCs/>
                <w:color w:val="E97132" w:themeColor="accent2"/>
                <w:sz w:val="20"/>
                <w:szCs w:val="20"/>
              </w:rPr>
              <w:t xml:space="preserve">SIM </w:t>
            </w:r>
            <w:r w:rsidR="009B1ED1" w:rsidRPr="009B1ED1">
              <w:rPr>
                <w:rFonts w:ascii="Arial" w:eastAsia="Times New Roman" w:hAnsi="Arial" w:cs="Arial"/>
                <w:b/>
                <w:bCs/>
                <w:color w:val="E97132" w:themeColor="accent2"/>
                <w:sz w:val="20"/>
                <w:szCs w:val="20"/>
              </w:rPr>
              <w:t>(revisado)</w:t>
            </w:r>
          </w:p>
        </w:tc>
      </w:tr>
      <w:tr w:rsidR="00F116BA" w14:paraId="483DA430" w14:textId="77777777" w:rsidTr="00C44259">
        <w:trPr>
          <w:tblCellSpacing w:w="0" w:type="dxa"/>
        </w:trPr>
        <w:tc>
          <w:tcPr>
            <w:tcW w:w="10205" w:type="dxa"/>
            <w:gridSpan w:val="2"/>
            <w:tcMar>
              <w:top w:w="150" w:type="dxa"/>
              <w:left w:w="0" w:type="dxa"/>
              <w:bottom w:w="0" w:type="dxa"/>
              <w:right w:w="0" w:type="dxa"/>
            </w:tcMar>
            <w:vAlign w:val="center"/>
            <w:hideMark/>
          </w:tcPr>
          <w:p w14:paraId="1C8257C5"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F6DF430"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Razão Contábil</w:t>
            </w:r>
          </w:p>
        </w:tc>
      </w:tr>
      <w:tr w:rsidR="00F116BA" w14:paraId="00EE5ECE" w14:textId="77777777">
        <w:trPr>
          <w:tblCellSpacing w:w="0" w:type="dxa"/>
        </w:trPr>
        <w:tc>
          <w:tcPr>
            <w:tcW w:w="0" w:type="auto"/>
            <w:gridSpan w:val="2"/>
            <w:tcMar>
              <w:top w:w="150" w:type="dxa"/>
              <w:left w:w="0" w:type="dxa"/>
              <w:bottom w:w="0" w:type="dxa"/>
              <w:right w:w="0" w:type="dxa"/>
            </w:tcMar>
            <w:vAlign w:val="center"/>
            <w:hideMark/>
          </w:tcPr>
          <w:p w14:paraId="1F8B7EEE" w14:textId="77777777" w:rsidR="009F0CA4" w:rsidRPr="003340FE" w:rsidRDefault="009F0CA4" w:rsidP="009F0CA4">
            <w:pPr>
              <w:spacing w:line="375" w:lineRule="atLeast"/>
              <w:rPr>
                <w:rFonts w:ascii="Arial" w:eastAsia="Times New Roman" w:hAnsi="Arial" w:cs="Arial"/>
                <w:color w:val="000000"/>
                <w:sz w:val="20"/>
                <w:szCs w:val="20"/>
              </w:rPr>
            </w:pPr>
            <w:r w:rsidRPr="003340FE">
              <w:rPr>
                <w:rFonts w:ascii="Arial" w:eastAsia="Times New Roman" w:hAnsi="Arial" w:cs="Arial"/>
                <w:b/>
                <w:bCs/>
                <w:color w:val="000000"/>
                <w:sz w:val="20"/>
                <w:szCs w:val="20"/>
              </w:rPr>
              <w:t>Documentos Anexos à Resposta da Unidade:</w:t>
            </w:r>
            <w:r w:rsidRPr="003340FE">
              <w:rPr>
                <w:rFonts w:ascii="Arial" w:eastAsia="Times New Roman" w:hAnsi="Arial" w:cs="Arial"/>
                <w:color w:val="000000"/>
                <w:sz w:val="20"/>
                <w:szCs w:val="20"/>
              </w:rPr>
              <w:t xml:space="preserve"> </w:t>
            </w:r>
          </w:p>
          <w:p w14:paraId="249DC0B6" w14:textId="2934DF93" w:rsidR="009F0CA4" w:rsidRDefault="009F0CA4" w:rsidP="009F0CA4">
            <w:pPr>
              <w:pStyle w:val="PargrafodaLista"/>
              <w:numPr>
                <w:ilvl w:val="0"/>
                <w:numId w:val="3"/>
              </w:numPr>
              <w:spacing w:line="375" w:lineRule="atLeast"/>
              <w:rPr>
                <w:rFonts w:ascii="Arial" w:eastAsia="Times New Roman" w:hAnsi="Arial" w:cs="Arial"/>
                <w:color w:val="000000"/>
                <w:sz w:val="20"/>
                <w:szCs w:val="20"/>
              </w:rPr>
            </w:pPr>
            <w:r w:rsidRPr="009F0CA4">
              <w:rPr>
                <w:rFonts w:ascii="Arial" w:eastAsia="Times New Roman" w:hAnsi="Arial" w:cs="Arial"/>
                <w:color w:val="000000"/>
                <w:sz w:val="20"/>
                <w:szCs w:val="20"/>
              </w:rPr>
              <w:t>Raz</w:t>
            </w:r>
            <w:r>
              <w:rPr>
                <w:rFonts w:ascii="Arial" w:eastAsia="Times New Roman" w:hAnsi="Arial" w:cs="Arial"/>
                <w:color w:val="000000"/>
                <w:sz w:val="20"/>
                <w:szCs w:val="20"/>
              </w:rPr>
              <w:t>ã</w:t>
            </w:r>
            <w:r w:rsidRPr="009F0CA4">
              <w:rPr>
                <w:rFonts w:ascii="Arial" w:eastAsia="Times New Roman" w:hAnsi="Arial" w:cs="Arial"/>
                <w:color w:val="000000"/>
                <w:sz w:val="20"/>
                <w:szCs w:val="20"/>
              </w:rPr>
              <w:t>o_Cont</w:t>
            </w:r>
            <w:r>
              <w:rPr>
                <w:rFonts w:ascii="Arial" w:eastAsia="Times New Roman" w:hAnsi="Arial" w:cs="Arial"/>
                <w:color w:val="000000"/>
                <w:sz w:val="20"/>
                <w:szCs w:val="20"/>
              </w:rPr>
              <w:t>á</w:t>
            </w:r>
            <w:r w:rsidRPr="009F0CA4">
              <w:rPr>
                <w:rFonts w:ascii="Arial" w:eastAsia="Times New Roman" w:hAnsi="Arial" w:cs="Arial"/>
                <w:color w:val="000000"/>
                <w:sz w:val="20"/>
                <w:szCs w:val="20"/>
              </w:rPr>
              <w:t>bil ano 2024 Conta 451120900 (Devolução de Transferências)</w:t>
            </w:r>
            <w:r>
              <w:rPr>
                <w:rFonts w:ascii="Arial" w:eastAsia="Times New Roman" w:hAnsi="Arial" w:cs="Arial"/>
                <w:color w:val="000000"/>
                <w:sz w:val="20"/>
                <w:szCs w:val="20"/>
              </w:rPr>
              <w:t>.pdf</w:t>
            </w:r>
          </w:p>
          <w:p w14:paraId="7FD09B9A" w14:textId="50482AFC" w:rsidR="009F0CA4" w:rsidRDefault="009F0CA4">
            <w:pPr>
              <w:spacing w:line="375" w:lineRule="atLeast"/>
              <w:rPr>
                <w:rFonts w:ascii="Arial" w:eastAsia="Times New Roman" w:hAnsi="Arial" w:cs="Arial"/>
                <w:color w:val="000000"/>
                <w:sz w:val="20"/>
                <w:szCs w:val="20"/>
              </w:rPr>
            </w:pPr>
          </w:p>
        </w:tc>
      </w:tr>
      <w:tr w:rsidR="00F116BA" w14:paraId="4B9C55EC" w14:textId="77777777">
        <w:trPr>
          <w:tblCellSpacing w:w="0" w:type="dxa"/>
        </w:trPr>
        <w:tc>
          <w:tcPr>
            <w:tcW w:w="0" w:type="auto"/>
            <w:gridSpan w:val="2"/>
            <w:tcMar>
              <w:top w:w="150" w:type="dxa"/>
              <w:left w:w="0" w:type="dxa"/>
              <w:bottom w:w="0" w:type="dxa"/>
              <w:right w:w="0" w:type="dxa"/>
            </w:tcMar>
            <w:vAlign w:val="center"/>
            <w:hideMark/>
          </w:tcPr>
          <w:p w14:paraId="53B7C20D" w14:textId="77777777" w:rsidR="005C5B62" w:rsidRDefault="00125142">
            <w:pPr>
              <w:rPr>
                <w:rFonts w:eastAsia="Times New Roman"/>
              </w:rPr>
            </w:pPr>
            <w:r>
              <w:rPr>
                <w:rFonts w:eastAsia="Times New Roman"/>
              </w:rPr>
              <w:pict w14:anchorId="1CCCEFFD">
                <v:rect id="_x0000_i1070" style="width:0;height:1.5pt" o:hralign="center" o:hrstd="t" o:hr="t" fillcolor="#a0a0a0" stroked="f"/>
              </w:pict>
            </w:r>
          </w:p>
        </w:tc>
      </w:tr>
      <w:tr w:rsidR="00F116BA" w14:paraId="7D224624" w14:textId="77777777">
        <w:trPr>
          <w:gridAfter w:val="1"/>
          <w:wAfter w:w="6" w:type="dxa"/>
          <w:trHeight w:val="375"/>
          <w:tblCellSpacing w:w="0" w:type="dxa"/>
        </w:trPr>
        <w:tc>
          <w:tcPr>
            <w:tcW w:w="0" w:type="auto"/>
            <w:vAlign w:val="center"/>
            <w:hideMark/>
          </w:tcPr>
          <w:p w14:paraId="5EB266E5" w14:textId="4A3F8555"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C44259">
              <w:rPr>
                <w:rFonts w:ascii="Arial" w:eastAsia="Times New Roman" w:hAnsi="Arial" w:cs="Arial"/>
                <w:b/>
                <w:bCs/>
                <w:color w:val="000000"/>
                <w:sz w:val="21"/>
                <w:szCs w:val="21"/>
              </w:rPr>
              <w:t xml:space="preserve">do Responsável pela </w:t>
            </w:r>
            <w:r>
              <w:rPr>
                <w:rFonts w:ascii="Arial" w:eastAsia="Times New Roman" w:hAnsi="Arial" w:cs="Arial"/>
                <w:b/>
                <w:bCs/>
                <w:color w:val="000000"/>
                <w:sz w:val="21"/>
                <w:szCs w:val="21"/>
              </w:rPr>
              <w:t>Área Setorial</w:t>
            </w:r>
          </w:p>
        </w:tc>
      </w:tr>
      <w:tr w:rsidR="00F116BA" w14:paraId="70E89F18" w14:textId="77777777">
        <w:trPr>
          <w:gridAfter w:val="1"/>
          <w:wAfter w:w="6" w:type="dxa"/>
          <w:tblCellSpacing w:w="0" w:type="dxa"/>
        </w:trPr>
        <w:tc>
          <w:tcPr>
            <w:tcW w:w="0" w:type="auto"/>
            <w:vAlign w:val="center"/>
            <w:hideMark/>
          </w:tcPr>
          <w:p w14:paraId="26E9C2F3"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Foram atendidos os procedimentos de repasses de duodécimos tempestivamente e integralmente à Câmara, bem como ocorreram Devoluções de Duodécimos as quais foram contabilizadas em conformidade ao artigo 83 da Lei Federal n° 4.320/1964 e do artigo 1°, § 1°, da LRF.</w:t>
            </w:r>
          </w:p>
        </w:tc>
      </w:tr>
      <w:tr w:rsidR="00F116BA" w14:paraId="6970B9B1" w14:textId="77777777">
        <w:trPr>
          <w:tblCellSpacing w:w="0" w:type="dxa"/>
        </w:trPr>
        <w:tc>
          <w:tcPr>
            <w:tcW w:w="0" w:type="auto"/>
            <w:gridSpan w:val="2"/>
            <w:vAlign w:val="center"/>
            <w:hideMark/>
          </w:tcPr>
          <w:p w14:paraId="272C4C1D"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7D1F8570">
                <v:rect id="_x0000_i1071" style="width:0;height:1.5pt" o:hralign="center" o:hrstd="t" o:hr="t" fillcolor="#a0a0a0" stroked="f"/>
              </w:pict>
            </w:r>
          </w:p>
        </w:tc>
      </w:tr>
      <w:tr w:rsidR="00F116BA" w14:paraId="1175CB84" w14:textId="77777777">
        <w:trPr>
          <w:trHeight w:val="375"/>
          <w:tblCellSpacing w:w="0" w:type="dxa"/>
        </w:trPr>
        <w:tc>
          <w:tcPr>
            <w:tcW w:w="0" w:type="auto"/>
            <w:vAlign w:val="center"/>
            <w:hideMark/>
          </w:tcPr>
          <w:p w14:paraId="2490AE3E" w14:textId="7A3F5F72"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9B1ED1">
              <w:rPr>
                <w:rFonts w:ascii="Arial" w:eastAsia="Times New Roman" w:hAnsi="Arial" w:cs="Arial"/>
                <w:b/>
                <w:bCs/>
                <w:color w:val="000000"/>
                <w:sz w:val="21"/>
                <w:szCs w:val="21"/>
              </w:rPr>
              <w:t xml:space="preserve"> </w:t>
            </w:r>
            <w:r w:rsidR="009B1ED1" w:rsidRPr="009B1ED1">
              <w:rPr>
                <w:rFonts w:ascii="Arial" w:eastAsia="Times New Roman" w:hAnsi="Arial" w:cs="Arial"/>
                <w:b/>
                <w:bCs/>
                <w:color w:val="E97132" w:themeColor="accent2"/>
                <w:sz w:val="21"/>
                <w:szCs w:val="21"/>
              </w:rPr>
              <w:t>(Em adequação)</w:t>
            </w:r>
          </w:p>
        </w:tc>
        <w:tc>
          <w:tcPr>
            <w:tcW w:w="0" w:type="auto"/>
            <w:vAlign w:val="center"/>
            <w:hideMark/>
          </w:tcPr>
          <w:p w14:paraId="5D794C6D" w14:textId="77777777" w:rsidR="005C5B62" w:rsidRDefault="005C5B62">
            <w:pPr>
              <w:rPr>
                <w:rFonts w:eastAsia="Times New Roman"/>
                <w:sz w:val="20"/>
                <w:szCs w:val="20"/>
              </w:rPr>
            </w:pPr>
          </w:p>
        </w:tc>
      </w:tr>
      <w:tr w:rsidR="00F116BA" w14:paraId="695961B3" w14:textId="77777777">
        <w:trPr>
          <w:tblCellSpacing w:w="0" w:type="dxa"/>
        </w:trPr>
        <w:tc>
          <w:tcPr>
            <w:tcW w:w="0" w:type="auto"/>
            <w:gridSpan w:val="2"/>
            <w:vAlign w:val="center"/>
            <w:hideMark/>
          </w:tcPr>
          <w:p w14:paraId="63E3F1AC" w14:textId="77777777" w:rsidR="00C44259" w:rsidRDefault="00C44259">
            <w:pPr>
              <w:spacing w:line="375" w:lineRule="atLeast"/>
              <w:jc w:val="both"/>
              <w:rPr>
                <w:rFonts w:ascii="Arial" w:eastAsia="Times New Roman" w:hAnsi="Arial" w:cs="Arial"/>
                <w:color w:val="000000"/>
                <w:sz w:val="20"/>
                <w:szCs w:val="20"/>
              </w:rPr>
            </w:pPr>
            <w:r w:rsidRPr="00C44259">
              <w:rPr>
                <w:rFonts w:ascii="Arial" w:eastAsia="Times New Roman" w:hAnsi="Arial" w:cs="Arial"/>
                <w:color w:val="000000"/>
                <w:sz w:val="20"/>
                <w:szCs w:val="20"/>
              </w:rPr>
              <w:t>Acolhem-se parcialmente as informações prestadas pelo Departamento de Contabilidade e Custos, considerando a efetivação tempestiva dos repasses de duodécimos à Câmara Municipal de São Bernardo do Campo.</w:t>
            </w:r>
            <w:r w:rsidRPr="00C44259">
              <w:rPr>
                <w:rFonts w:ascii="Arial" w:eastAsia="Times New Roman" w:hAnsi="Arial" w:cs="Arial"/>
                <w:color w:val="000000"/>
                <w:sz w:val="20"/>
                <w:szCs w:val="20"/>
              </w:rPr>
              <w:br/>
              <w:t xml:space="preserve">Contudo, alerta-se que as devoluções de duodécimos foram contabilizadas na conta 4.5.1.1.2.09.00 - DEVOLUÇÃO DE TRANSFERÊNCIAS, entende-se, s.m.j., que tais ingressos deveriam ter sido lançados na conta 4.5.1.2.2.02.07 </w:t>
            </w:r>
            <w:r w:rsidRPr="00C44259">
              <w:rPr>
                <w:rFonts w:ascii="Arial" w:eastAsia="Times New Roman" w:hAnsi="Arial" w:cs="Arial"/>
                <w:color w:val="000000"/>
                <w:sz w:val="20"/>
                <w:szCs w:val="20"/>
              </w:rPr>
              <w:lastRenderedPageBreak/>
              <w:t>- DEVOLUÇÃO DE REPASSE CONCEDIDO, considerando que as transferências à Câmara independem de execução orçamentária.</w:t>
            </w:r>
          </w:p>
          <w:p w14:paraId="4A2DB652" w14:textId="77777777" w:rsidR="005C5B62" w:rsidRDefault="00C44259">
            <w:pPr>
              <w:spacing w:line="375" w:lineRule="atLeast"/>
              <w:jc w:val="both"/>
              <w:rPr>
                <w:rFonts w:ascii="Arial" w:eastAsia="Times New Roman" w:hAnsi="Arial" w:cs="Arial"/>
                <w:color w:val="000000"/>
                <w:sz w:val="20"/>
                <w:szCs w:val="20"/>
              </w:rPr>
            </w:pPr>
            <w:r w:rsidRPr="00C44259">
              <w:rPr>
                <w:rFonts w:ascii="Arial" w:eastAsia="Times New Roman" w:hAnsi="Arial" w:cs="Arial"/>
                <w:color w:val="000000"/>
                <w:sz w:val="20"/>
                <w:szCs w:val="20"/>
              </w:rPr>
              <w:t>Complementa-se que tais devoluções foram registradas pela Câmara na conta contábil 3.5.1.2.2.01.03 (MOVIMENTO DE FUNDOS A CRÉDITO - CORRESPONDÊNCIA DE CRÉDITOS - SALDOS FINANCEIROS).</w:t>
            </w:r>
            <w:r w:rsidRPr="00C44259">
              <w:rPr>
                <w:rFonts w:ascii="Arial" w:eastAsia="Times New Roman" w:hAnsi="Arial" w:cs="Arial"/>
                <w:color w:val="000000"/>
                <w:sz w:val="20"/>
                <w:szCs w:val="20"/>
              </w:rPr>
              <w:br/>
              <w:t>O roteiro contábil essencial referente a devolução de duodécimos, disponibilizado pelo TCESP na documentação referente ao Plano de Contas de 2024, demonstra exatamente a utilização das contas 4.5.1.2.2.02.07 e 3.5.1.2.2.01.03. Dessa forma, recomenda-se a análise deste lançamento.</w:t>
            </w:r>
          </w:p>
          <w:p w14:paraId="7D343CE5" w14:textId="77777777" w:rsidR="00C44259" w:rsidRDefault="00C44259" w:rsidP="00C44259">
            <w:pPr>
              <w:spacing w:line="375" w:lineRule="atLeast"/>
              <w:rPr>
                <w:rFonts w:ascii="Arial" w:eastAsia="Times New Roman" w:hAnsi="Arial" w:cs="Arial"/>
                <w:b/>
                <w:bCs/>
                <w:color w:val="000000"/>
                <w:sz w:val="20"/>
                <w:szCs w:val="20"/>
              </w:rPr>
            </w:pPr>
          </w:p>
          <w:p w14:paraId="56B848BF" w14:textId="76CBA2DF" w:rsidR="00C44259" w:rsidRDefault="00C44259" w:rsidP="00C44259">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 ao Parecer da Controladoria:</w:t>
            </w:r>
            <w:r>
              <w:rPr>
                <w:rFonts w:ascii="Arial" w:eastAsia="Times New Roman" w:hAnsi="Arial" w:cs="Arial"/>
                <w:color w:val="000000"/>
                <w:sz w:val="20"/>
                <w:szCs w:val="20"/>
              </w:rPr>
              <w:t xml:space="preserve"> </w:t>
            </w:r>
          </w:p>
          <w:p w14:paraId="6F0D393A" w14:textId="2B1BF8BD" w:rsidR="00C44259" w:rsidRPr="00C44259" w:rsidRDefault="00C44259" w:rsidP="00C44259">
            <w:pPr>
              <w:pStyle w:val="PargrafodaLista"/>
              <w:numPr>
                <w:ilvl w:val="0"/>
                <w:numId w:val="3"/>
              </w:numPr>
              <w:spacing w:line="375" w:lineRule="atLeast"/>
              <w:jc w:val="both"/>
              <w:rPr>
                <w:rFonts w:ascii="Arial" w:eastAsia="Times New Roman" w:hAnsi="Arial" w:cs="Arial"/>
                <w:color w:val="000000"/>
                <w:sz w:val="20"/>
                <w:szCs w:val="20"/>
              </w:rPr>
            </w:pPr>
            <w:r w:rsidRPr="00C44259">
              <w:rPr>
                <w:rFonts w:ascii="Arial" w:eastAsia="Times New Roman" w:hAnsi="Arial" w:cs="Arial"/>
                <w:color w:val="000000"/>
                <w:sz w:val="20"/>
                <w:szCs w:val="20"/>
              </w:rPr>
              <w:t>Roteiro_Contábil_Devolução_Duodécimo_2024.pdf</w:t>
            </w:r>
          </w:p>
        </w:tc>
      </w:tr>
    </w:tbl>
    <w:p w14:paraId="25060524" w14:textId="77777777" w:rsidR="005C5B62" w:rsidRDefault="005C5B62">
      <w:pPr>
        <w:pageBreakBefore/>
        <w:divId w:val="989794688"/>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F116BA" w14:paraId="087C46D2" w14:textId="77777777">
        <w:trPr>
          <w:divId w:val="989794688"/>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73000C3E"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3E2A261" w14:textId="77777777"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xml:space="preserve"> 15 - Ensino - Acompanhamento das Despesas e Aplicações Constitucionais </w:t>
            </w:r>
          </w:p>
        </w:tc>
      </w:tr>
      <w:tr w:rsidR="00F116BA" w14:paraId="048EC75B" w14:textId="77777777">
        <w:trPr>
          <w:divId w:val="989794688"/>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22B5A921"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2E260B5D" w14:textId="710318FA"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w:t>
            </w:r>
            <w:r w:rsidR="00C44259">
              <w:rPr>
                <w:rFonts w:ascii="Arial" w:eastAsia="Times New Roman" w:hAnsi="Arial" w:cs="Arial"/>
                <w:color w:val="000000"/>
                <w:sz w:val="20"/>
                <w:szCs w:val="20"/>
              </w:rPr>
              <w:t>Secretaria de Educação - SE</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5"/>
        <w:gridCol w:w="6749"/>
        <w:gridCol w:w="81"/>
      </w:tblGrid>
      <w:tr w:rsidR="001922E7" w14:paraId="7CFA9006" w14:textId="77777777" w:rsidTr="00880874">
        <w:trPr>
          <w:tblCellSpacing w:w="15" w:type="dxa"/>
        </w:trPr>
        <w:tc>
          <w:tcPr>
            <w:tcW w:w="1632" w:type="pct"/>
            <w:vAlign w:val="center"/>
            <w:hideMark/>
          </w:tcPr>
          <w:p w14:paraId="40F97BFA" w14:textId="77777777" w:rsidR="001922E7" w:rsidRDefault="001922E7" w:rsidP="005E645C">
            <w:pPr>
              <w:jc w:val="center"/>
              <w:rPr>
                <w:rFonts w:eastAsia="Times New Roman"/>
              </w:rPr>
            </w:pPr>
            <w:r>
              <w:rPr>
                <w:rFonts w:eastAsia="Times New Roman"/>
                <w:noProof/>
              </w:rPr>
              <w:drawing>
                <wp:inline distT="0" distB="0" distL="0" distR="0" wp14:anchorId="33742CA4" wp14:editId="0AE1702A">
                  <wp:extent cx="2095500" cy="1238250"/>
                  <wp:effectExtent l="0" t="0" r="0" b="0"/>
                  <wp:docPr id="636354235" name="Imagem 63635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link="rId46">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292"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89"/>
            </w:tblGrid>
            <w:tr w:rsidR="001922E7" w14:paraId="6AB08293" w14:textId="77777777" w:rsidTr="005E645C">
              <w:trPr>
                <w:tblCellSpacing w:w="15" w:type="dxa"/>
              </w:trPr>
              <w:tc>
                <w:tcPr>
                  <w:tcW w:w="0" w:type="auto"/>
                  <w:vAlign w:val="center"/>
                  <w:hideMark/>
                </w:tcPr>
                <w:p w14:paraId="3E15F04D" w14:textId="77777777" w:rsidR="001922E7" w:rsidRDefault="001922E7" w:rsidP="005E645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15.1 - As despesas realizadas são tendentes a cumprir a aplicação constitucional na manutenção e desenvolvimento da Educação Básica de que trata o art. 212 da CF?</w:t>
                  </w:r>
                  <w:r>
                    <w:rPr>
                      <w:rFonts w:ascii="Arial" w:eastAsia="Times New Roman" w:hAnsi="Arial" w:cs="Arial"/>
                      <w:b/>
                      <w:bCs/>
                      <w:color w:val="000000"/>
                      <w:sz w:val="20"/>
                      <w:szCs w:val="20"/>
                    </w:rPr>
                    <w:t xml:space="preserve"> </w:t>
                  </w:r>
                  <w:r w:rsidRPr="00F91B09">
                    <w:rPr>
                      <w:rFonts w:ascii="Arial" w:eastAsia="Times New Roman" w:hAnsi="Arial" w:cs="Arial"/>
                      <w:b/>
                      <w:bCs/>
                      <w:color w:val="196B24" w:themeColor="accent3"/>
                      <w:sz w:val="20"/>
                      <w:szCs w:val="20"/>
                    </w:rPr>
                    <w:t>SIM</w:t>
                  </w:r>
                </w:p>
              </w:tc>
            </w:tr>
          </w:tbl>
          <w:p w14:paraId="108E41FC" w14:textId="77777777" w:rsidR="001922E7" w:rsidRDefault="001922E7" w:rsidP="005E645C">
            <w:pPr>
              <w:rPr>
                <w:rFonts w:eastAsia="Times New Roman"/>
              </w:rPr>
            </w:pPr>
          </w:p>
        </w:tc>
        <w:tc>
          <w:tcPr>
            <w:tcW w:w="18" w:type="pct"/>
            <w:vAlign w:val="center"/>
            <w:hideMark/>
          </w:tcPr>
          <w:p w14:paraId="3C860856" w14:textId="77777777" w:rsidR="001922E7" w:rsidRDefault="001922E7" w:rsidP="005E645C">
            <w:pPr>
              <w:rPr>
                <w:rFonts w:eastAsia="Times New Roman"/>
                <w:sz w:val="20"/>
                <w:szCs w:val="20"/>
              </w:rPr>
            </w:pPr>
          </w:p>
        </w:tc>
      </w:tr>
    </w:tbl>
    <w:p w14:paraId="02631F8A" w14:textId="77777777" w:rsidR="00684ACB" w:rsidRDefault="00684ACB">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113"/>
        <w:gridCol w:w="3057"/>
        <w:gridCol w:w="1019"/>
      </w:tblGrid>
      <w:tr w:rsidR="00F116BA" w14:paraId="1ED6BFB9" w14:textId="77777777">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0C12A5B" w14:textId="77777777" w:rsidR="005C5B62" w:rsidRDefault="005C5B62" w:rsidP="000216F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D82D348" w14:textId="77777777" w:rsidR="005C5B62" w:rsidRDefault="005C5B62" w:rsidP="000216F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EF02C0D" w14:textId="77777777" w:rsidR="005C5B62" w:rsidRDefault="005C5B62" w:rsidP="000216F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F116BA" w14:paraId="043CB6B9"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2F85DD3F"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D8586D7"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R$ 3.730.057.048,21</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4692AE7C"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F116BA" w14:paraId="7B967AD7"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283A8B5C"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 + Retenções ao Fundeb</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69010C14"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R$ 1.088.875.710,54</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68395C4A"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29,19</w:t>
            </w:r>
          </w:p>
        </w:tc>
      </w:tr>
      <w:tr w:rsidR="00F116BA" w14:paraId="3996A312"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56F382E4"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 + Retenções ao Fundeb</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6F1372C"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R$ 1.080.174.532,78</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7EDE84B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28,96</w:t>
            </w:r>
          </w:p>
        </w:tc>
      </w:tr>
      <w:tr w:rsidR="00F116BA" w14:paraId="6E5557B3"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62FAB8BD"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 + Retenções ao Fundeb</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478E044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R$ 1.065.831.713,73</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2E46D49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28,57</w:t>
            </w:r>
          </w:p>
        </w:tc>
      </w:tr>
    </w:tbl>
    <w:p w14:paraId="5B12617E" w14:textId="229C2286" w:rsidR="005C5B62" w:rsidRDefault="005C5B62">
      <w:pPr>
        <w:spacing w:after="240"/>
        <w:rPr>
          <w:rFonts w:eastAsia="Times New Roman"/>
        </w:rPr>
      </w:pPr>
      <w:r>
        <w:rPr>
          <w:rFonts w:eastAsia="Times New Roman"/>
        </w:rPr>
        <w:br/>
      </w:r>
      <w:r w:rsidR="00125142">
        <w:rPr>
          <w:rFonts w:eastAsia="Times New Roman"/>
        </w:rPr>
        <w:pict w14:anchorId="09F8A344">
          <v:rect id="_x0000_i1072"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6739"/>
        <w:gridCol w:w="3385"/>
      </w:tblGrid>
      <w:tr w:rsidR="001922E7" w14:paraId="3A12C019" w14:textId="77777777" w:rsidTr="001922E7">
        <w:trPr>
          <w:tblCellSpacing w:w="15" w:type="dxa"/>
        </w:trPr>
        <w:tc>
          <w:tcPr>
            <w:tcW w:w="18" w:type="pct"/>
            <w:vAlign w:val="center"/>
            <w:hideMark/>
          </w:tcPr>
          <w:p w14:paraId="33B74AA6" w14:textId="77777777" w:rsidR="001922E7" w:rsidRDefault="001922E7" w:rsidP="005E645C">
            <w:pPr>
              <w:spacing w:after="240"/>
              <w:rPr>
                <w:rFonts w:eastAsia="Times New Roman"/>
              </w:rPr>
            </w:pPr>
          </w:p>
        </w:tc>
        <w:tc>
          <w:tcPr>
            <w:tcW w:w="3287"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79"/>
            </w:tblGrid>
            <w:tr w:rsidR="001922E7" w14:paraId="33920D41" w14:textId="77777777" w:rsidTr="005E645C">
              <w:trPr>
                <w:tblCellSpacing w:w="15" w:type="dxa"/>
              </w:trPr>
              <w:tc>
                <w:tcPr>
                  <w:tcW w:w="0" w:type="auto"/>
                  <w:vAlign w:val="center"/>
                  <w:hideMark/>
                </w:tcPr>
                <w:p w14:paraId="19B799C0" w14:textId="77777777" w:rsidR="001922E7" w:rsidRDefault="001922E7" w:rsidP="005E645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15.2 - As despesas realizadas são tendentes a cumprir a aplicação mínima de 90% e não superior a 100%, exigido no art. 25. § 3º da Lei 14.113 de 2020?</w:t>
                  </w:r>
                  <w:r>
                    <w:rPr>
                      <w:rFonts w:ascii="Arial" w:eastAsia="Times New Roman" w:hAnsi="Arial" w:cs="Arial"/>
                      <w:b/>
                      <w:bCs/>
                      <w:color w:val="000000"/>
                      <w:sz w:val="20"/>
                      <w:szCs w:val="20"/>
                    </w:rPr>
                    <w:t xml:space="preserve"> </w:t>
                  </w:r>
                  <w:r w:rsidRPr="00F91B09">
                    <w:rPr>
                      <w:rFonts w:ascii="Arial" w:eastAsia="Times New Roman" w:hAnsi="Arial" w:cs="Arial"/>
                      <w:b/>
                      <w:bCs/>
                      <w:color w:val="196B24" w:themeColor="accent3"/>
                      <w:sz w:val="20"/>
                      <w:szCs w:val="20"/>
                    </w:rPr>
                    <w:t>SIM</w:t>
                  </w:r>
                </w:p>
              </w:tc>
            </w:tr>
          </w:tbl>
          <w:p w14:paraId="05133A6D" w14:textId="77777777" w:rsidR="001922E7" w:rsidRDefault="001922E7" w:rsidP="005E645C">
            <w:pPr>
              <w:rPr>
                <w:rFonts w:eastAsia="Times New Roman"/>
              </w:rPr>
            </w:pPr>
          </w:p>
        </w:tc>
        <w:tc>
          <w:tcPr>
            <w:tcW w:w="1636" w:type="pct"/>
            <w:vAlign w:val="center"/>
            <w:hideMark/>
          </w:tcPr>
          <w:p w14:paraId="4DB529D5" w14:textId="77777777" w:rsidR="001922E7" w:rsidRDefault="001922E7" w:rsidP="005E645C">
            <w:pPr>
              <w:jc w:val="center"/>
              <w:rPr>
                <w:rFonts w:eastAsia="Times New Roman"/>
              </w:rPr>
            </w:pPr>
            <w:r>
              <w:rPr>
                <w:rFonts w:eastAsia="Times New Roman"/>
                <w:noProof/>
              </w:rPr>
              <w:drawing>
                <wp:inline distT="0" distB="0" distL="0" distR="0" wp14:anchorId="7C605240" wp14:editId="164052EB">
                  <wp:extent cx="2095500" cy="1238250"/>
                  <wp:effectExtent l="0" t="0" r="0" b="0"/>
                  <wp:docPr id="740618204" name="Imagem 74061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47">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35A63858" w14:textId="77777777" w:rsidR="005C5B62" w:rsidRDefault="005C5B62">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113"/>
        <w:gridCol w:w="2038"/>
        <w:gridCol w:w="2038"/>
      </w:tblGrid>
      <w:tr w:rsidR="00F116BA" w14:paraId="4BEC8EEE" w14:textId="77777777">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4CC5CB6" w14:textId="77777777" w:rsidR="005C5B62" w:rsidRDefault="005C5B62" w:rsidP="001922E7">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F0D9CAA" w14:textId="77777777" w:rsidR="005C5B62" w:rsidRDefault="005C5B62" w:rsidP="001922E7">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8400AD5" w14:textId="77777777" w:rsidR="005C5B62" w:rsidRDefault="005C5B62" w:rsidP="001922E7">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F116BA" w14:paraId="39264D30"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4D341C8C"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33809C3"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R$ 571.577.020,63</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7DB750C" w14:textId="77777777" w:rsidR="005C5B62" w:rsidRDefault="005C5B62">
            <w:pPr>
              <w:spacing w:line="375" w:lineRule="atLeast"/>
              <w:jc w:val="right"/>
              <w:rPr>
                <w:rFonts w:ascii="Arial" w:eastAsia="Times New Roman" w:hAnsi="Arial" w:cs="Arial"/>
                <w:color w:val="000000"/>
                <w:sz w:val="20"/>
                <w:szCs w:val="20"/>
              </w:rPr>
            </w:pPr>
          </w:p>
        </w:tc>
      </w:tr>
      <w:tr w:rsidR="00F116BA" w14:paraId="1142FCD4"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0D6BFFC9"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340713A"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R$ 558.786.231,06</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5A44822E"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97,76</w:t>
            </w:r>
          </w:p>
        </w:tc>
      </w:tr>
      <w:tr w:rsidR="00F116BA" w14:paraId="28761718"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51E9FA86"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83CD8A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R$ 558.786.231,06</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1501658"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97,76</w:t>
            </w:r>
          </w:p>
        </w:tc>
      </w:tr>
      <w:tr w:rsidR="00F116BA" w14:paraId="3AACE73F"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5560C790"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CD4C2F7"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R$ 542.403.332,75</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9486DE7"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94,90</w:t>
            </w:r>
          </w:p>
        </w:tc>
      </w:tr>
    </w:tbl>
    <w:p w14:paraId="16303BCC" w14:textId="26B8DAEF" w:rsidR="005C5B62" w:rsidRDefault="005C5B62">
      <w:pPr>
        <w:spacing w:after="240"/>
        <w:rPr>
          <w:rFonts w:eastAsia="Times New Roman"/>
        </w:rPr>
      </w:pPr>
      <w:r>
        <w:rPr>
          <w:rFonts w:eastAsia="Times New Roman"/>
        </w:rPr>
        <w:br/>
      </w:r>
      <w:r w:rsidR="00125142">
        <w:rPr>
          <w:rFonts w:eastAsia="Times New Roman"/>
        </w:rPr>
        <w:pict w14:anchorId="610C0F6E">
          <v:rect id="_x0000_i1073"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
        <w:gridCol w:w="6989"/>
        <w:gridCol w:w="3071"/>
      </w:tblGrid>
      <w:tr w:rsidR="00F116BA" w14:paraId="03AB7DB0" w14:textId="77777777" w:rsidTr="000216F0">
        <w:trPr>
          <w:tblCellSpacing w:w="15" w:type="dxa"/>
        </w:trPr>
        <w:tc>
          <w:tcPr>
            <w:tcW w:w="50" w:type="pct"/>
            <w:vAlign w:val="center"/>
          </w:tcPr>
          <w:p w14:paraId="5372C7C4" w14:textId="77777777" w:rsidR="005C5B62" w:rsidRDefault="005C5B62">
            <w:pPr>
              <w:spacing w:after="240"/>
              <w:rPr>
                <w:rFonts w:eastAsia="Times New Roman"/>
              </w:rPr>
            </w:pPr>
          </w:p>
        </w:tc>
        <w:tc>
          <w:tcPr>
            <w:tcW w:w="3450" w:type="pct"/>
            <w:vAlign w:val="center"/>
          </w:tcPr>
          <w:p w14:paraId="40722683" w14:textId="77777777" w:rsidR="005C5B62" w:rsidRDefault="005C5B62">
            <w:pPr>
              <w:rPr>
                <w:rFonts w:eastAsia="Times New Roman"/>
              </w:rPr>
            </w:pPr>
          </w:p>
        </w:tc>
        <w:tc>
          <w:tcPr>
            <w:tcW w:w="1500" w:type="pct"/>
            <w:vAlign w:val="center"/>
          </w:tcPr>
          <w:p w14:paraId="763C5590" w14:textId="7A20124A" w:rsidR="005C5B62" w:rsidRDefault="005C5B62">
            <w:pPr>
              <w:jc w:val="center"/>
              <w:rPr>
                <w:rFonts w:eastAsia="Times New Roman"/>
              </w:rPr>
            </w:pPr>
          </w:p>
        </w:tc>
      </w:tr>
    </w:tbl>
    <w:p w14:paraId="65016C87" w14:textId="77777777" w:rsidR="005C5B62" w:rsidRDefault="005C5B62">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5"/>
        <w:gridCol w:w="6749"/>
        <w:gridCol w:w="81"/>
      </w:tblGrid>
      <w:tr w:rsidR="000216F0" w14:paraId="6BB06E2D" w14:textId="77777777" w:rsidTr="000216F0">
        <w:trPr>
          <w:tblCellSpacing w:w="15" w:type="dxa"/>
        </w:trPr>
        <w:tc>
          <w:tcPr>
            <w:tcW w:w="1632" w:type="pct"/>
            <w:vAlign w:val="center"/>
            <w:hideMark/>
          </w:tcPr>
          <w:p w14:paraId="05352B05" w14:textId="77777777" w:rsidR="000216F0" w:rsidRDefault="000216F0" w:rsidP="005E645C">
            <w:pPr>
              <w:jc w:val="center"/>
              <w:rPr>
                <w:rFonts w:eastAsia="Times New Roman"/>
              </w:rPr>
            </w:pPr>
            <w:r>
              <w:rPr>
                <w:rFonts w:eastAsia="Times New Roman"/>
                <w:noProof/>
              </w:rPr>
              <w:lastRenderedPageBreak/>
              <w:drawing>
                <wp:inline distT="0" distB="0" distL="0" distR="0" wp14:anchorId="6A7F9BE5" wp14:editId="3C8CA198">
                  <wp:extent cx="2095500" cy="1238250"/>
                  <wp:effectExtent l="0" t="0" r="0" b="0"/>
                  <wp:docPr id="2103238984" name="Imagem 210323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48">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292"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89"/>
            </w:tblGrid>
            <w:tr w:rsidR="000216F0" w14:paraId="5834B3D1" w14:textId="77777777" w:rsidTr="005E645C">
              <w:trPr>
                <w:tblCellSpacing w:w="15" w:type="dxa"/>
              </w:trPr>
              <w:tc>
                <w:tcPr>
                  <w:tcW w:w="0" w:type="auto"/>
                  <w:vAlign w:val="center"/>
                  <w:hideMark/>
                </w:tcPr>
                <w:p w14:paraId="63C002B5" w14:textId="77777777" w:rsidR="000216F0" w:rsidRDefault="000216F0" w:rsidP="005E645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15.2.1 - As despesas realizadas com recursos do FUNDEB na remuneração dos profissionais da atenção básica são tendentes a cumprir a aplicação mínima exigida no art. 26 da Lei 14.113/2020 (mínimo de 70%)?</w:t>
                  </w:r>
                  <w:r>
                    <w:rPr>
                      <w:rFonts w:ascii="Arial" w:eastAsia="Times New Roman" w:hAnsi="Arial" w:cs="Arial"/>
                      <w:b/>
                      <w:bCs/>
                      <w:color w:val="000000"/>
                      <w:sz w:val="20"/>
                      <w:szCs w:val="20"/>
                    </w:rPr>
                    <w:t xml:space="preserve"> </w:t>
                  </w:r>
                  <w:r w:rsidRPr="00F91B09">
                    <w:rPr>
                      <w:rFonts w:ascii="Arial" w:eastAsia="Times New Roman" w:hAnsi="Arial" w:cs="Arial"/>
                      <w:b/>
                      <w:bCs/>
                      <w:color w:val="196B24" w:themeColor="accent3"/>
                      <w:sz w:val="20"/>
                      <w:szCs w:val="20"/>
                    </w:rPr>
                    <w:t>SIM</w:t>
                  </w:r>
                </w:p>
              </w:tc>
            </w:tr>
          </w:tbl>
          <w:p w14:paraId="78E33F80" w14:textId="77777777" w:rsidR="000216F0" w:rsidRDefault="000216F0" w:rsidP="005E645C">
            <w:pPr>
              <w:rPr>
                <w:rFonts w:eastAsia="Times New Roman"/>
              </w:rPr>
            </w:pPr>
          </w:p>
        </w:tc>
        <w:tc>
          <w:tcPr>
            <w:tcW w:w="18" w:type="pct"/>
            <w:vAlign w:val="center"/>
            <w:hideMark/>
          </w:tcPr>
          <w:p w14:paraId="410804E4" w14:textId="77777777" w:rsidR="000216F0" w:rsidRDefault="000216F0" w:rsidP="005E645C">
            <w:pPr>
              <w:rPr>
                <w:rFonts w:eastAsia="Times New Roman"/>
                <w:sz w:val="20"/>
                <w:szCs w:val="20"/>
              </w:rPr>
            </w:pPr>
          </w:p>
        </w:tc>
      </w:tr>
    </w:tbl>
    <w:p w14:paraId="0B23E4C7" w14:textId="77777777" w:rsidR="000216F0" w:rsidRDefault="000216F0">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113"/>
        <w:gridCol w:w="2038"/>
        <w:gridCol w:w="2038"/>
      </w:tblGrid>
      <w:tr w:rsidR="00F116BA" w14:paraId="64A74403" w14:textId="77777777">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2AD5B9A" w14:textId="77777777" w:rsidR="005C5B62" w:rsidRDefault="005C5B62" w:rsidP="000216F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F9FCD47" w14:textId="77777777" w:rsidR="005C5B62" w:rsidRDefault="005C5B62" w:rsidP="000216F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0930EB0" w14:textId="77777777" w:rsidR="005C5B62" w:rsidRDefault="005C5B62" w:rsidP="000216F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F116BA" w14:paraId="11C16C3C"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7FE90B44"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A622A4A"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R$ 571.577.020,63</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2FD12A8" w14:textId="77777777" w:rsidR="005C5B62" w:rsidRDefault="005C5B62">
            <w:pPr>
              <w:spacing w:line="375" w:lineRule="atLeast"/>
              <w:jc w:val="right"/>
              <w:rPr>
                <w:rFonts w:ascii="Arial" w:eastAsia="Times New Roman" w:hAnsi="Arial" w:cs="Arial"/>
                <w:color w:val="000000"/>
                <w:sz w:val="20"/>
                <w:szCs w:val="20"/>
              </w:rPr>
            </w:pPr>
          </w:p>
        </w:tc>
      </w:tr>
      <w:tr w:rsidR="00F116BA" w14:paraId="4AC9EA64"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4461EBED"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BA4AA6D"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R$ 419.804.329,04</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72B14CD"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73,45</w:t>
            </w:r>
          </w:p>
        </w:tc>
      </w:tr>
      <w:tr w:rsidR="00F116BA" w14:paraId="4A043D2E"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3F31EA26"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8F09C4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R$ 419.804.329,04</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41A74B65"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73,45</w:t>
            </w:r>
          </w:p>
        </w:tc>
      </w:tr>
      <w:tr w:rsidR="00F116BA" w14:paraId="488F22D9"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1FABDF3C"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F9FCC41"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R$ 403.421.430,73</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506B89B7"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70,58</w:t>
            </w:r>
          </w:p>
        </w:tc>
      </w:tr>
    </w:tbl>
    <w:p w14:paraId="3638B1DA" w14:textId="4E1426D4" w:rsidR="005C5B62" w:rsidRDefault="005C5B62">
      <w:pPr>
        <w:spacing w:after="240"/>
        <w:rPr>
          <w:rFonts w:eastAsia="Times New Roman"/>
        </w:rPr>
      </w:pPr>
      <w:r>
        <w:rPr>
          <w:rFonts w:eastAsia="Times New Roman"/>
        </w:rPr>
        <w:br/>
      </w:r>
      <w:r w:rsidR="00125142">
        <w:rPr>
          <w:rFonts w:eastAsia="Times New Roman"/>
        </w:rPr>
        <w:pict w14:anchorId="5CF214C8">
          <v:rect id="_x0000_i1074"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1"/>
        <w:gridCol w:w="6749"/>
        <w:gridCol w:w="3375"/>
      </w:tblGrid>
      <w:tr w:rsidR="000216F0" w14:paraId="0FF4351E" w14:textId="77777777" w:rsidTr="000216F0">
        <w:trPr>
          <w:tblCellSpacing w:w="15" w:type="dxa"/>
        </w:trPr>
        <w:tc>
          <w:tcPr>
            <w:tcW w:w="18" w:type="pct"/>
            <w:vAlign w:val="center"/>
            <w:hideMark/>
          </w:tcPr>
          <w:p w14:paraId="44200113" w14:textId="77777777" w:rsidR="000216F0" w:rsidRDefault="000216F0" w:rsidP="005E645C">
            <w:pPr>
              <w:spacing w:after="240"/>
              <w:rPr>
                <w:rFonts w:eastAsia="Times New Roman"/>
              </w:rPr>
            </w:pPr>
          </w:p>
        </w:tc>
        <w:tc>
          <w:tcPr>
            <w:tcW w:w="3292"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89"/>
            </w:tblGrid>
            <w:tr w:rsidR="000216F0" w14:paraId="20D36173" w14:textId="77777777" w:rsidTr="005E645C">
              <w:trPr>
                <w:tblCellSpacing w:w="15" w:type="dxa"/>
              </w:trPr>
              <w:tc>
                <w:tcPr>
                  <w:tcW w:w="0" w:type="auto"/>
                  <w:vAlign w:val="center"/>
                  <w:hideMark/>
                </w:tcPr>
                <w:p w14:paraId="1AD60D92" w14:textId="77777777" w:rsidR="000216F0" w:rsidRDefault="000216F0" w:rsidP="005E645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15.2.2 - As despesas realizadas com recursos do FUNDEB OUTROS são tendentes a cumprir a aplicação máxima exigida na 14.113/2020?</w:t>
                  </w:r>
                  <w:r>
                    <w:rPr>
                      <w:rFonts w:ascii="Arial" w:eastAsia="Times New Roman" w:hAnsi="Arial" w:cs="Arial"/>
                      <w:b/>
                      <w:bCs/>
                      <w:color w:val="000000"/>
                      <w:sz w:val="20"/>
                      <w:szCs w:val="20"/>
                    </w:rPr>
                    <w:t xml:space="preserve"> </w:t>
                  </w:r>
                  <w:r w:rsidRPr="00F91B09">
                    <w:rPr>
                      <w:rFonts w:ascii="Arial" w:eastAsia="Times New Roman" w:hAnsi="Arial" w:cs="Arial"/>
                      <w:b/>
                      <w:bCs/>
                      <w:color w:val="196B24" w:themeColor="accent3"/>
                      <w:sz w:val="20"/>
                      <w:szCs w:val="20"/>
                    </w:rPr>
                    <w:t>SIM</w:t>
                  </w:r>
                </w:p>
              </w:tc>
            </w:tr>
          </w:tbl>
          <w:p w14:paraId="684E3039" w14:textId="77777777" w:rsidR="000216F0" w:rsidRDefault="000216F0" w:rsidP="005E645C">
            <w:pPr>
              <w:rPr>
                <w:rFonts w:eastAsia="Times New Roman"/>
              </w:rPr>
            </w:pPr>
          </w:p>
        </w:tc>
        <w:tc>
          <w:tcPr>
            <w:tcW w:w="1632" w:type="pct"/>
            <w:vAlign w:val="center"/>
            <w:hideMark/>
          </w:tcPr>
          <w:p w14:paraId="1A9CE46F" w14:textId="77777777" w:rsidR="000216F0" w:rsidRDefault="000216F0" w:rsidP="005E645C">
            <w:pPr>
              <w:jc w:val="center"/>
              <w:rPr>
                <w:rFonts w:eastAsia="Times New Roman"/>
              </w:rPr>
            </w:pPr>
            <w:r>
              <w:rPr>
                <w:rFonts w:eastAsia="Times New Roman"/>
                <w:noProof/>
              </w:rPr>
              <w:drawing>
                <wp:inline distT="0" distB="0" distL="0" distR="0" wp14:anchorId="26A67B9E" wp14:editId="5BE12D52">
                  <wp:extent cx="2095500" cy="1238250"/>
                  <wp:effectExtent l="0" t="0" r="0" b="0"/>
                  <wp:docPr id="1606306302" name="Imagem 160630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link="rId49">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450AA31A" w14:textId="77777777" w:rsidR="000216F0" w:rsidRDefault="000216F0">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8"/>
        <w:gridCol w:w="137"/>
        <w:gridCol w:w="5976"/>
        <w:gridCol w:w="1012"/>
        <w:gridCol w:w="1027"/>
        <w:gridCol w:w="2039"/>
        <w:gridCol w:w="6"/>
      </w:tblGrid>
      <w:tr w:rsidR="00F116BA" w14:paraId="6E64AC8D" w14:textId="77777777" w:rsidTr="000216F0">
        <w:trPr>
          <w:gridBefore w:val="1"/>
          <w:gridAfter w:val="1"/>
          <w:wBefore w:w="4" w:type="pct"/>
          <w:wAfter w:w="3" w:type="pct"/>
        </w:trPr>
        <w:tc>
          <w:tcPr>
            <w:tcW w:w="2995"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24E58FE" w14:textId="77777777" w:rsidR="005C5B62" w:rsidRDefault="005C5B62" w:rsidP="000216F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99"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2B8F166" w14:textId="77777777" w:rsidR="005C5B62" w:rsidRDefault="005C5B62" w:rsidP="000216F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99"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C11B54B" w14:textId="77777777" w:rsidR="005C5B62" w:rsidRDefault="005C5B62" w:rsidP="000216F0">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F116BA" w14:paraId="54973329" w14:textId="77777777" w:rsidTr="000216F0">
        <w:trPr>
          <w:gridBefore w:val="1"/>
          <w:gridAfter w:val="1"/>
          <w:wBefore w:w="4" w:type="pct"/>
          <w:wAfter w:w="3" w:type="pct"/>
        </w:trPr>
        <w:tc>
          <w:tcPr>
            <w:tcW w:w="2995" w:type="pct"/>
            <w:gridSpan w:val="2"/>
            <w:tcBorders>
              <w:top w:val="single" w:sz="6" w:space="0" w:color="000000"/>
              <w:left w:val="single" w:sz="6" w:space="0" w:color="000000"/>
              <w:bottom w:val="single" w:sz="6" w:space="0" w:color="000000"/>
              <w:right w:val="single" w:sz="6" w:space="0" w:color="000000"/>
            </w:tcBorders>
            <w:vAlign w:val="center"/>
            <w:hideMark/>
          </w:tcPr>
          <w:p w14:paraId="273C80CE"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999" w:type="pct"/>
            <w:gridSpan w:val="2"/>
            <w:tcBorders>
              <w:top w:val="single" w:sz="6" w:space="0" w:color="000000"/>
              <w:left w:val="single" w:sz="6" w:space="0" w:color="000000"/>
              <w:bottom w:val="single" w:sz="6" w:space="0" w:color="000000"/>
              <w:right w:val="single" w:sz="6" w:space="0" w:color="000000"/>
            </w:tcBorders>
            <w:vAlign w:val="center"/>
            <w:hideMark/>
          </w:tcPr>
          <w:p w14:paraId="572621BF"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R$ 571.577.020,63</w:t>
            </w:r>
          </w:p>
        </w:tc>
        <w:tc>
          <w:tcPr>
            <w:tcW w:w="999" w:type="pct"/>
            <w:tcBorders>
              <w:top w:val="single" w:sz="6" w:space="0" w:color="000000"/>
              <w:left w:val="single" w:sz="6" w:space="0" w:color="000000"/>
              <w:bottom w:val="single" w:sz="6" w:space="0" w:color="000000"/>
              <w:right w:val="single" w:sz="6" w:space="0" w:color="000000"/>
            </w:tcBorders>
            <w:vAlign w:val="center"/>
            <w:hideMark/>
          </w:tcPr>
          <w:p w14:paraId="6CE97E17" w14:textId="77777777" w:rsidR="005C5B62" w:rsidRDefault="005C5B62">
            <w:pPr>
              <w:spacing w:line="375" w:lineRule="atLeast"/>
              <w:jc w:val="right"/>
              <w:rPr>
                <w:rFonts w:ascii="Arial" w:eastAsia="Times New Roman" w:hAnsi="Arial" w:cs="Arial"/>
                <w:color w:val="000000"/>
                <w:sz w:val="20"/>
                <w:szCs w:val="20"/>
              </w:rPr>
            </w:pPr>
          </w:p>
        </w:tc>
      </w:tr>
      <w:tr w:rsidR="00F116BA" w14:paraId="6EFAC214" w14:textId="77777777" w:rsidTr="000216F0">
        <w:trPr>
          <w:gridBefore w:val="1"/>
          <w:gridAfter w:val="1"/>
          <w:wBefore w:w="4" w:type="pct"/>
          <w:wAfter w:w="3" w:type="pct"/>
        </w:trPr>
        <w:tc>
          <w:tcPr>
            <w:tcW w:w="2995" w:type="pct"/>
            <w:gridSpan w:val="2"/>
            <w:tcBorders>
              <w:top w:val="single" w:sz="6" w:space="0" w:color="000000"/>
              <w:left w:val="single" w:sz="6" w:space="0" w:color="000000"/>
              <w:bottom w:val="single" w:sz="6" w:space="0" w:color="000000"/>
              <w:right w:val="single" w:sz="6" w:space="0" w:color="000000"/>
            </w:tcBorders>
            <w:vAlign w:val="center"/>
            <w:hideMark/>
          </w:tcPr>
          <w:p w14:paraId="4792A102"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999" w:type="pct"/>
            <w:gridSpan w:val="2"/>
            <w:tcBorders>
              <w:top w:val="single" w:sz="6" w:space="0" w:color="000000"/>
              <w:left w:val="single" w:sz="6" w:space="0" w:color="000000"/>
              <w:bottom w:val="single" w:sz="6" w:space="0" w:color="000000"/>
              <w:right w:val="single" w:sz="6" w:space="0" w:color="000000"/>
            </w:tcBorders>
            <w:vAlign w:val="center"/>
            <w:hideMark/>
          </w:tcPr>
          <w:p w14:paraId="5F379FE4"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R$ 131.111.238,75</w:t>
            </w:r>
          </w:p>
        </w:tc>
        <w:tc>
          <w:tcPr>
            <w:tcW w:w="999" w:type="pct"/>
            <w:tcBorders>
              <w:top w:val="single" w:sz="6" w:space="0" w:color="000000"/>
              <w:left w:val="single" w:sz="6" w:space="0" w:color="000000"/>
              <w:bottom w:val="single" w:sz="6" w:space="0" w:color="000000"/>
              <w:right w:val="single" w:sz="6" w:space="0" w:color="000000"/>
            </w:tcBorders>
            <w:vAlign w:val="center"/>
            <w:hideMark/>
          </w:tcPr>
          <w:p w14:paraId="73FDE9AF"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22,94</w:t>
            </w:r>
          </w:p>
        </w:tc>
      </w:tr>
      <w:tr w:rsidR="00F116BA" w14:paraId="12CA73BB" w14:textId="77777777" w:rsidTr="000216F0">
        <w:trPr>
          <w:gridBefore w:val="1"/>
          <w:gridAfter w:val="1"/>
          <w:wBefore w:w="4" w:type="pct"/>
          <w:wAfter w:w="3" w:type="pct"/>
        </w:trPr>
        <w:tc>
          <w:tcPr>
            <w:tcW w:w="2995" w:type="pct"/>
            <w:gridSpan w:val="2"/>
            <w:tcBorders>
              <w:top w:val="single" w:sz="6" w:space="0" w:color="000000"/>
              <w:left w:val="single" w:sz="6" w:space="0" w:color="000000"/>
              <w:bottom w:val="single" w:sz="6" w:space="0" w:color="000000"/>
              <w:right w:val="single" w:sz="6" w:space="0" w:color="000000"/>
            </w:tcBorders>
            <w:vAlign w:val="center"/>
            <w:hideMark/>
          </w:tcPr>
          <w:p w14:paraId="24F45B80"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999" w:type="pct"/>
            <w:gridSpan w:val="2"/>
            <w:tcBorders>
              <w:top w:val="single" w:sz="6" w:space="0" w:color="000000"/>
              <w:left w:val="single" w:sz="6" w:space="0" w:color="000000"/>
              <w:bottom w:val="single" w:sz="6" w:space="0" w:color="000000"/>
              <w:right w:val="single" w:sz="6" w:space="0" w:color="000000"/>
            </w:tcBorders>
            <w:vAlign w:val="center"/>
            <w:hideMark/>
          </w:tcPr>
          <w:p w14:paraId="4D66F612"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R$ 131.111.238,75</w:t>
            </w:r>
          </w:p>
        </w:tc>
        <w:tc>
          <w:tcPr>
            <w:tcW w:w="999" w:type="pct"/>
            <w:tcBorders>
              <w:top w:val="single" w:sz="6" w:space="0" w:color="000000"/>
              <w:left w:val="single" w:sz="6" w:space="0" w:color="000000"/>
              <w:bottom w:val="single" w:sz="6" w:space="0" w:color="000000"/>
              <w:right w:val="single" w:sz="6" w:space="0" w:color="000000"/>
            </w:tcBorders>
            <w:vAlign w:val="center"/>
            <w:hideMark/>
          </w:tcPr>
          <w:p w14:paraId="01FAEFB4"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22,94</w:t>
            </w:r>
          </w:p>
        </w:tc>
      </w:tr>
      <w:tr w:rsidR="00F116BA" w14:paraId="38877757" w14:textId="77777777" w:rsidTr="000216F0">
        <w:trPr>
          <w:gridBefore w:val="1"/>
          <w:gridAfter w:val="1"/>
          <w:wBefore w:w="4" w:type="pct"/>
          <w:wAfter w:w="3" w:type="pct"/>
        </w:trPr>
        <w:tc>
          <w:tcPr>
            <w:tcW w:w="2995" w:type="pct"/>
            <w:gridSpan w:val="2"/>
            <w:tcBorders>
              <w:top w:val="single" w:sz="6" w:space="0" w:color="000000"/>
              <w:left w:val="single" w:sz="6" w:space="0" w:color="000000"/>
              <w:bottom w:val="single" w:sz="6" w:space="0" w:color="000000"/>
              <w:right w:val="single" w:sz="6" w:space="0" w:color="000000"/>
            </w:tcBorders>
            <w:vAlign w:val="center"/>
            <w:hideMark/>
          </w:tcPr>
          <w:p w14:paraId="7BC68E45"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999" w:type="pct"/>
            <w:gridSpan w:val="2"/>
            <w:tcBorders>
              <w:top w:val="single" w:sz="6" w:space="0" w:color="000000"/>
              <w:left w:val="single" w:sz="6" w:space="0" w:color="000000"/>
              <w:bottom w:val="single" w:sz="6" w:space="0" w:color="000000"/>
              <w:right w:val="single" w:sz="6" w:space="0" w:color="000000"/>
            </w:tcBorders>
            <w:vAlign w:val="center"/>
            <w:hideMark/>
          </w:tcPr>
          <w:p w14:paraId="0B4CECE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R$ 131.111.238,75</w:t>
            </w:r>
          </w:p>
        </w:tc>
        <w:tc>
          <w:tcPr>
            <w:tcW w:w="999" w:type="pct"/>
            <w:tcBorders>
              <w:top w:val="single" w:sz="6" w:space="0" w:color="000000"/>
              <w:left w:val="single" w:sz="6" w:space="0" w:color="000000"/>
              <w:bottom w:val="single" w:sz="6" w:space="0" w:color="000000"/>
              <w:right w:val="single" w:sz="6" w:space="0" w:color="000000"/>
            </w:tcBorders>
            <w:vAlign w:val="center"/>
            <w:hideMark/>
          </w:tcPr>
          <w:p w14:paraId="2128E289"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22,94</w:t>
            </w:r>
          </w:p>
        </w:tc>
      </w:tr>
      <w:tr w:rsidR="00F116BA" w14:paraId="630144C9" w14:textId="77777777" w:rsidTr="000216F0">
        <w:tblPrEx>
          <w:tblCellSpacing w:w="15" w:type="dxa"/>
        </w:tblPrEx>
        <w:trPr>
          <w:tblCellSpacing w:w="15" w:type="dxa"/>
        </w:trPr>
        <w:tc>
          <w:tcPr>
            <w:tcW w:w="71" w:type="pct"/>
            <w:gridSpan w:val="2"/>
            <w:vAlign w:val="center"/>
            <w:hideMark/>
          </w:tcPr>
          <w:p w14:paraId="762D3296" w14:textId="68D8111F" w:rsidR="005C5B62" w:rsidRDefault="005C5B62">
            <w:pPr>
              <w:spacing w:after="240"/>
              <w:rPr>
                <w:rFonts w:eastAsia="Times New Roman"/>
              </w:rPr>
            </w:pPr>
            <w:r>
              <w:rPr>
                <w:rFonts w:eastAsia="Times New Roman"/>
              </w:rPr>
              <w:br/>
            </w:r>
          </w:p>
        </w:tc>
        <w:tc>
          <w:tcPr>
            <w:tcW w:w="3424" w:type="pct"/>
            <w:gridSpan w:val="2"/>
            <w:vAlign w:val="center"/>
          </w:tcPr>
          <w:p w14:paraId="32D5EEA2" w14:textId="77777777" w:rsidR="005C5B62" w:rsidRDefault="005C5B62">
            <w:pPr>
              <w:rPr>
                <w:rFonts w:eastAsia="Times New Roman"/>
              </w:rPr>
            </w:pPr>
          </w:p>
        </w:tc>
        <w:tc>
          <w:tcPr>
            <w:tcW w:w="1505" w:type="pct"/>
            <w:gridSpan w:val="3"/>
            <w:vAlign w:val="center"/>
          </w:tcPr>
          <w:p w14:paraId="54307B91" w14:textId="2F7CFBE3" w:rsidR="005C5B62" w:rsidRDefault="005C5B62">
            <w:pPr>
              <w:jc w:val="center"/>
              <w:rPr>
                <w:rFonts w:eastAsia="Times New Roman"/>
              </w:rPr>
            </w:pPr>
          </w:p>
        </w:tc>
      </w:tr>
    </w:tbl>
    <w:p w14:paraId="46D40BA8" w14:textId="7BDAECD2" w:rsidR="005C5B62" w:rsidRDefault="00125142" w:rsidP="000216F0">
      <w:pPr>
        <w:spacing w:after="240"/>
        <w:divId w:val="1986279752"/>
        <w:rPr>
          <w:rFonts w:ascii="Arial" w:eastAsia="Times New Roman" w:hAnsi="Arial" w:cs="Arial"/>
          <w:b/>
          <w:bCs/>
          <w:color w:val="000000"/>
          <w:sz w:val="27"/>
          <w:szCs w:val="27"/>
        </w:rPr>
      </w:pPr>
      <w:r>
        <w:rPr>
          <w:rFonts w:eastAsia="Times New Roman"/>
        </w:rPr>
        <w:pict w14:anchorId="46C368C7">
          <v:rect id="_x0000_i1075"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92"/>
        <w:gridCol w:w="13"/>
      </w:tblGrid>
      <w:tr w:rsidR="00F116BA" w14:paraId="4F590ABA" w14:textId="77777777">
        <w:trPr>
          <w:gridAfter w:val="1"/>
          <w:trHeight w:val="375"/>
          <w:tblCellSpacing w:w="0" w:type="dxa"/>
        </w:trPr>
        <w:tc>
          <w:tcPr>
            <w:tcW w:w="0" w:type="auto"/>
            <w:vAlign w:val="center"/>
            <w:hideMark/>
          </w:tcPr>
          <w:p w14:paraId="3EA80873" w14:textId="23214DA3"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0216F0">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F116BA" w14:paraId="06F5B6CC" w14:textId="77777777">
        <w:trPr>
          <w:gridAfter w:val="1"/>
          <w:tblCellSpacing w:w="0" w:type="dxa"/>
        </w:trPr>
        <w:tc>
          <w:tcPr>
            <w:tcW w:w="0" w:type="auto"/>
            <w:vAlign w:val="center"/>
            <w:hideMark/>
          </w:tcPr>
          <w:p w14:paraId="25FD7171"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Informações de acordo com os registros disponíveis na SE.</w:t>
            </w:r>
          </w:p>
        </w:tc>
      </w:tr>
      <w:tr w:rsidR="00F116BA" w14:paraId="10B92844" w14:textId="77777777">
        <w:trPr>
          <w:tblCellSpacing w:w="0" w:type="dxa"/>
        </w:trPr>
        <w:tc>
          <w:tcPr>
            <w:tcW w:w="0" w:type="auto"/>
            <w:gridSpan w:val="2"/>
            <w:vAlign w:val="center"/>
            <w:hideMark/>
          </w:tcPr>
          <w:p w14:paraId="1B72732C"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42071B87">
                <v:rect id="_x0000_i1076" style="width:0;height:1.5pt" o:hralign="center" o:hrstd="t" o:hr="t" fillcolor="#a0a0a0" stroked="f"/>
              </w:pict>
            </w:r>
          </w:p>
        </w:tc>
      </w:tr>
      <w:tr w:rsidR="00F116BA" w14:paraId="3F37F2E9" w14:textId="77777777">
        <w:trPr>
          <w:trHeight w:val="375"/>
          <w:tblCellSpacing w:w="0" w:type="dxa"/>
        </w:trPr>
        <w:tc>
          <w:tcPr>
            <w:tcW w:w="0" w:type="auto"/>
            <w:vAlign w:val="center"/>
            <w:hideMark/>
          </w:tcPr>
          <w:p w14:paraId="193A0347" w14:textId="77777777" w:rsidR="000216F0" w:rsidRDefault="000216F0">
            <w:pPr>
              <w:rPr>
                <w:rFonts w:ascii="Arial" w:eastAsia="Times New Roman" w:hAnsi="Arial" w:cs="Arial"/>
                <w:b/>
                <w:bCs/>
                <w:color w:val="000000"/>
                <w:sz w:val="21"/>
                <w:szCs w:val="21"/>
              </w:rPr>
            </w:pPr>
          </w:p>
          <w:p w14:paraId="48DA8344" w14:textId="77777777" w:rsidR="000216F0" w:rsidRDefault="000216F0">
            <w:pPr>
              <w:rPr>
                <w:rFonts w:ascii="Arial" w:eastAsia="Times New Roman" w:hAnsi="Arial" w:cs="Arial"/>
                <w:b/>
                <w:bCs/>
                <w:color w:val="000000"/>
                <w:sz w:val="21"/>
                <w:szCs w:val="21"/>
              </w:rPr>
            </w:pPr>
          </w:p>
          <w:p w14:paraId="1FD153DA" w14:textId="77777777" w:rsidR="000216F0" w:rsidRDefault="000216F0">
            <w:pPr>
              <w:rPr>
                <w:rFonts w:ascii="Arial" w:eastAsia="Times New Roman" w:hAnsi="Arial" w:cs="Arial"/>
                <w:b/>
                <w:bCs/>
                <w:color w:val="000000"/>
                <w:sz w:val="21"/>
                <w:szCs w:val="21"/>
              </w:rPr>
            </w:pPr>
          </w:p>
          <w:p w14:paraId="2E13A82A" w14:textId="77777777" w:rsidR="000216F0" w:rsidRDefault="000216F0">
            <w:pPr>
              <w:rPr>
                <w:rFonts w:ascii="Arial" w:eastAsia="Times New Roman" w:hAnsi="Arial" w:cs="Arial"/>
                <w:b/>
                <w:bCs/>
                <w:color w:val="000000"/>
                <w:sz w:val="21"/>
                <w:szCs w:val="21"/>
              </w:rPr>
            </w:pPr>
          </w:p>
          <w:p w14:paraId="2A4A84E8" w14:textId="68A2A73F"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da Controladoria</w:t>
            </w:r>
            <w:r w:rsidR="00F91B09">
              <w:rPr>
                <w:rFonts w:ascii="Arial" w:eastAsia="Times New Roman" w:hAnsi="Arial" w:cs="Arial"/>
                <w:b/>
                <w:bCs/>
                <w:color w:val="000000"/>
                <w:sz w:val="21"/>
                <w:szCs w:val="21"/>
              </w:rPr>
              <w:t xml:space="preserve"> </w:t>
            </w:r>
            <w:r w:rsidR="00F91B09" w:rsidRPr="00F91B09">
              <w:rPr>
                <w:rFonts w:ascii="Arial" w:eastAsia="Times New Roman" w:hAnsi="Arial" w:cs="Arial"/>
                <w:b/>
                <w:bCs/>
                <w:color w:val="196B24" w:themeColor="accent3"/>
                <w:sz w:val="21"/>
                <w:szCs w:val="21"/>
              </w:rPr>
              <w:t>(Adequado)</w:t>
            </w:r>
          </w:p>
        </w:tc>
        <w:tc>
          <w:tcPr>
            <w:tcW w:w="0" w:type="auto"/>
            <w:vAlign w:val="center"/>
            <w:hideMark/>
          </w:tcPr>
          <w:p w14:paraId="07D987B6" w14:textId="77777777" w:rsidR="005C5B62" w:rsidRDefault="005C5B62">
            <w:pPr>
              <w:rPr>
                <w:rFonts w:eastAsia="Times New Roman"/>
                <w:sz w:val="20"/>
                <w:szCs w:val="20"/>
              </w:rPr>
            </w:pPr>
          </w:p>
        </w:tc>
      </w:tr>
      <w:tr w:rsidR="00F116BA" w14:paraId="10B2C206" w14:textId="77777777">
        <w:trPr>
          <w:tblCellSpacing w:w="0" w:type="dxa"/>
        </w:trPr>
        <w:tc>
          <w:tcPr>
            <w:tcW w:w="0" w:type="auto"/>
            <w:gridSpan w:val="2"/>
            <w:vAlign w:val="center"/>
            <w:hideMark/>
          </w:tcPr>
          <w:p w14:paraId="3962C9F5" w14:textId="666FCC50"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pela Secretaria de Educação, considerando a análise do SIOPE atualizado até o 6º bimestre de 2024</w:t>
            </w:r>
            <w:r w:rsidR="000216F0">
              <w:rPr>
                <w:rFonts w:ascii="Arial" w:eastAsia="Times New Roman" w:hAnsi="Arial" w:cs="Arial"/>
                <w:color w:val="000000"/>
                <w:sz w:val="20"/>
                <w:szCs w:val="20"/>
              </w:rPr>
              <w:t xml:space="preserve">, assim como </w:t>
            </w:r>
            <w:r>
              <w:rPr>
                <w:rFonts w:ascii="Arial" w:eastAsia="Times New Roman" w:hAnsi="Arial" w:cs="Arial"/>
                <w:color w:val="000000"/>
                <w:sz w:val="20"/>
                <w:szCs w:val="20"/>
              </w:rPr>
              <w:t>as análises gerenciais disponibilizadas pelo Sistema AUDESP, em todos os quadros as aplicações mínimas foram respeitadas.</w:t>
            </w:r>
          </w:p>
          <w:p w14:paraId="4D2CBE00" w14:textId="77777777" w:rsidR="00E31301" w:rsidRDefault="00E31301">
            <w:pPr>
              <w:spacing w:line="375" w:lineRule="atLeast"/>
              <w:jc w:val="both"/>
              <w:rPr>
                <w:rFonts w:ascii="Arial" w:eastAsia="Times New Roman" w:hAnsi="Arial" w:cs="Arial"/>
                <w:color w:val="000000"/>
                <w:sz w:val="20"/>
                <w:szCs w:val="20"/>
              </w:rPr>
            </w:pPr>
          </w:p>
          <w:p w14:paraId="04652C09" w14:textId="77777777" w:rsidR="000216F0" w:rsidRDefault="000216F0" w:rsidP="000216F0">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 ao Parecer da Controladoria:</w:t>
            </w:r>
            <w:r>
              <w:rPr>
                <w:rFonts w:ascii="Arial" w:eastAsia="Times New Roman" w:hAnsi="Arial" w:cs="Arial"/>
                <w:color w:val="000000"/>
                <w:sz w:val="20"/>
                <w:szCs w:val="20"/>
              </w:rPr>
              <w:t xml:space="preserve"> </w:t>
            </w:r>
          </w:p>
          <w:p w14:paraId="1FF918FE" w14:textId="77777777" w:rsidR="00D10028" w:rsidRPr="00D10028" w:rsidRDefault="00D10028" w:rsidP="00D10028">
            <w:pPr>
              <w:pStyle w:val="PargrafodaLista"/>
              <w:numPr>
                <w:ilvl w:val="0"/>
                <w:numId w:val="4"/>
              </w:numPr>
              <w:spacing w:line="375" w:lineRule="atLeast"/>
              <w:jc w:val="both"/>
              <w:rPr>
                <w:rFonts w:ascii="Arial" w:eastAsia="Times New Roman" w:hAnsi="Arial" w:cs="Arial"/>
                <w:color w:val="000000"/>
                <w:sz w:val="20"/>
                <w:szCs w:val="20"/>
              </w:rPr>
            </w:pPr>
            <w:r w:rsidRPr="00D10028">
              <w:rPr>
                <w:rFonts w:ascii="Arial" w:eastAsia="Times New Roman" w:hAnsi="Arial" w:cs="Arial"/>
                <w:color w:val="000000"/>
                <w:sz w:val="20"/>
                <w:szCs w:val="20"/>
              </w:rPr>
              <w:t>SIOPE_6º Bimestre 2024.pdf</w:t>
            </w:r>
          </w:p>
          <w:p w14:paraId="71EEC2DB" w14:textId="7881197F" w:rsidR="00D10028" w:rsidRPr="00D10028" w:rsidRDefault="00D10028" w:rsidP="00D10028">
            <w:pPr>
              <w:pStyle w:val="PargrafodaLista"/>
              <w:numPr>
                <w:ilvl w:val="0"/>
                <w:numId w:val="4"/>
              </w:numPr>
              <w:spacing w:line="375" w:lineRule="atLeast"/>
              <w:jc w:val="both"/>
              <w:rPr>
                <w:rFonts w:ascii="Arial" w:eastAsia="Times New Roman" w:hAnsi="Arial" w:cs="Arial"/>
                <w:color w:val="000000"/>
                <w:sz w:val="20"/>
                <w:szCs w:val="20"/>
              </w:rPr>
            </w:pPr>
            <w:r w:rsidRPr="00D10028">
              <w:rPr>
                <w:rFonts w:ascii="Arial" w:eastAsia="Times New Roman" w:hAnsi="Arial" w:cs="Arial"/>
                <w:color w:val="000000"/>
                <w:sz w:val="20"/>
                <w:szCs w:val="20"/>
              </w:rPr>
              <w:t>AplicVincEducacao_2024.pdf</w:t>
            </w:r>
          </w:p>
          <w:p w14:paraId="31CF4553" w14:textId="5EA40334" w:rsidR="00D10028" w:rsidRPr="00D10028" w:rsidRDefault="00D10028" w:rsidP="00D10028">
            <w:pPr>
              <w:pStyle w:val="PargrafodaLista"/>
              <w:numPr>
                <w:ilvl w:val="0"/>
                <w:numId w:val="4"/>
              </w:numPr>
              <w:spacing w:line="375" w:lineRule="atLeast"/>
              <w:jc w:val="both"/>
              <w:rPr>
                <w:rFonts w:ascii="Arial" w:eastAsia="Times New Roman" w:hAnsi="Arial" w:cs="Arial"/>
                <w:color w:val="000000"/>
                <w:sz w:val="20"/>
                <w:szCs w:val="20"/>
              </w:rPr>
            </w:pPr>
            <w:r w:rsidRPr="00D10028">
              <w:rPr>
                <w:rFonts w:ascii="Arial" w:eastAsia="Times New Roman" w:hAnsi="Arial" w:cs="Arial"/>
                <w:color w:val="000000"/>
                <w:sz w:val="20"/>
                <w:szCs w:val="20"/>
              </w:rPr>
              <w:t>AplicEnsino_2024.pdf</w:t>
            </w:r>
          </w:p>
          <w:p w14:paraId="4D5F24E5" w14:textId="0208057D" w:rsidR="00D10028" w:rsidRPr="00D10028" w:rsidRDefault="00D10028" w:rsidP="00D10028">
            <w:pPr>
              <w:pStyle w:val="PargrafodaLista"/>
              <w:numPr>
                <w:ilvl w:val="0"/>
                <w:numId w:val="4"/>
              </w:numPr>
              <w:spacing w:line="375" w:lineRule="atLeast"/>
              <w:jc w:val="both"/>
              <w:rPr>
                <w:rFonts w:ascii="Arial" w:eastAsia="Times New Roman" w:hAnsi="Arial" w:cs="Arial"/>
                <w:color w:val="000000"/>
                <w:sz w:val="20"/>
                <w:szCs w:val="20"/>
              </w:rPr>
            </w:pPr>
            <w:r w:rsidRPr="00D10028">
              <w:rPr>
                <w:rFonts w:ascii="Arial" w:eastAsia="Times New Roman" w:hAnsi="Arial" w:cs="Arial"/>
                <w:color w:val="000000"/>
                <w:sz w:val="20"/>
                <w:szCs w:val="20"/>
              </w:rPr>
              <w:t>AplicRecFundeb_2024.pdf</w:t>
            </w:r>
          </w:p>
          <w:p w14:paraId="4EC0F510" w14:textId="77777777" w:rsidR="000216F0" w:rsidRDefault="000216F0">
            <w:pPr>
              <w:spacing w:line="375" w:lineRule="atLeast"/>
              <w:jc w:val="both"/>
              <w:rPr>
                <w:rFonts w:ascii="Arial" w:eastAsia="Times New Roman" w:hAnsi="Arial" w:cs="Arial"/>
                <w:color w:val="000000"/>
                <w:sz w:val="20"/>
                <w:szCs w:val="20"/>
              </w:rPr>
            </w:pPr>
          </w:p>
          <w:p w14:paraId="49BB6935" w14:textId="77777777" w:rsidR="000216F0" w:rsidRDefault="000216F0">
            <w:pPr>
              <w:spacing w:line="375" w:lineRule="atLeast"/>
              <w:jc w:val="both"/>
              <w:rPr>
                <w:rFonts w:ascii="Arial" w:eastAsia="Times New Roman" w:hAnsi="Arial" w:cs="Arial"/>
                <w:color w:val="000000"/>
                <w:sz w:val="20"/>
                <w:szCs w:val="20"/>
              </w:rPr>
            </w:pPr>
          </w:p>
          <w:p w14:paraId="21D49E96" w14:textId="77777777" w:rsidR="000216F0" w:rsidRDefault="000216F0">
            <w:pPr>
              <w:spacing w:line="375" w:lineRule="atLeast"/>
              <w:jc w:val="both"/>
              <w:rPr>
                <w:rFonts w:ascii="Arial" w:eastAsia="Times New Roman" w:hAnsi="Arial" w:cs="Arial"/>
                <w:color w:val="000000"/>
                <w:sz w:val="20"/>
                <w:szCs w:val="20"/>
              </w:rPr>
            </w:pPr>
          </w:p>
          <w:p w14:paraId="1F5F07AA" w14:textId="77777777" w:rsidR="000216F0" w:rsidRDefault="000216F0">
            <w:pPr>
              <w:spacing w:line="375" w:lineRule="atLeast"/>
              <w:jc w:val="both"/>
              <w:rPr>
                <w:rFonts w:ascii="Arial" w:eastAsia="Times New Roman" w:hAnsi="Arial" w:cs="Arial"/>
                <w:color w:val="000000"/>
                <w:sz w:val="20"/>
                <w:szCs w:val="20"/>
              </w:rPr>
            </w:pPr>
          </w:p>
          <w:p w14:paraId="2A93EBFB" w14:textId="77777777" w:rsidR="000216F0" w:rsidRDefault="000216F0">
            <w:pPr>
              <w:spacing w:line="375" w:lineRule="atLeast"/>
              <w:jc w:val="both"/>
              <w:rPr>
                <w:rFonts w:ascii="Arial" w:eastAsia="Times New Roman" w:hAnsi="Arial" w:cs="Arial"/>
                <w:color w:val="000000"/>
                <w:sz w:val="20"/>
                <w:szCs w:val="20"/>
              </w:rPr>
            </w:pPr>
          </w:p>
          <w:p w14:paraId="6F3CD20B" w14:textId="77777777" w:rsidR="000216F0" w:rsidRDefault="000216F0">
            <w:pPr>
              <w:spacing w:line="375" w:lineRule="atLeast"/>
              <w:jc w:val="both"/>
              <w:rPr>
                <w:rFonts w:ascii="Arial" w:eastAsia="Times New Roman" w:hAnsi="Arial" w:cs="Arial"/>
                <w:color w:val="000000"/>
                <w:sz w:val="20"/>
                <w:szCs w:val="20"/>
              </w:rPr>
            </w:pPr>
          </w:p>
          <w:p w14:paraId="046BCD98" w14:textId="77777777" w:rsidR="000216F0" w:rsidRDefault="000216F0">
            <w:pPr>
              <w:spacing w:line="375" w:lineRule="atLeast"/>
              <w:jc w:val="both"/>
              <w:rPr>
                <w:rFonts w:ascii="Arial" w:eastAsia="Times New Roman" w:hAnsi="Arial" w:cs="Arial"/>
                <w:color w:val="000000"/>
                <w:sz w:val="20"/>
                <w:szCs w:val="20"/>
              </w:rPr>
            </w:pPr>
          </w:p>
          <w:p w14:paraId="6181FC20" w14:textId="77777777" w:rsidR="00E31301" w:rsidRDefault="00E31301">
            <w:pPr>
              <w:spacing w:line="375" w:lineRule="atLeast"/>
              <w:jc w:val="both"/>
              <w:rPr>
                <w:rFonts w:ascii="Arial" w:eastAsia="Times New Roman" w:hAnsi="Arial" w:cs="Arial"/>
                <w:color w:val="000000"/>
                <w:sz w:val="20"/>
                <w:szCs w:val="20"/>
              </w:rPr>
            </w:pPr>
          </w:p>
          <w:p w14:paraId="1B7C18BF" w14:textId="77777777" w:rsidR="00E31301" w:rsidRDefault="00E31301">
            <w:pPr>
              <w:spacing w:line="375" w:lineRule="atLeast"/>
              <w:jc w:val="both"/>
              <w:rPr>
                <w:rFonts w:ascii="Arial" w:eastAsia="Times New Roman" w:hAnsi="Arial" w:cs="Arial"/>
                <w:color w:val="000000"/>
                <w:sz w:val="20"/>
                <w:szCs w:val="20"/>
              </w:rPr>
            </w:pPr>
          </w:p>
          <w:p w14:paraId="37FBF582" w14:textId="77777777" w:rsidR="00E31301" w:rsidRDefault="00E31301">
            <w:pPr>
              <w:spacing w:line="375" w:lineRule="atLeast"/>
              <w:jc w:val="both"/>
              <w:rPr>
                <w:rFonts w:ascii="Arial" w:eastAsia="Times New Roman" w:hAnsi="Arial" w:cs="Arial"/>
                <w:color w:val="000000"/>
                <w:sz w:val="20"/>
                <w:szCs w:val="20"/>
              </w:rPr>
            </w:pPr>
          </w:p>
          <w:p w14:paraId="026C1D88" w14:textId="77777777" w:rsidR="00E31301" w:rsidRDefault="00E31301">
            <w:pPr>
              <w:spacing w:line="375" w:lineRule="atLeast"/>
              <w:jc w:val="both"/>
              <w:rPr>
                <w:rFonts w:ascii="Arial" w:eastAsia="Times New Roman" w:hAnsi="Arial" w:cs="Arial"/>
                <w:color w:val="000000"/>
                <w:sz w:val="20"/>
                <w:szCs w:val="20"/>
              </w:rPr>
            </w:pPr>
          </w:p>
          <w:p w14:paraId="3B9ECB75" w14:textId="77777777" w:rsidR="00E31301" w:rsidRDefault="00E31301">
            <w:pPr>
              <w:spacing w:line="375" w:lineRule="atLeast"/>
              <w:jc w:val="both"/>
              <w:rPr>
                <w:rFonts w:ascii="Arial" w:eastAsia="Times New Roman" w:hAnsi="Arial" w:cs="Arial"/>
                <w:color w:val="000000"/>
                <w:sz w:val="20"/>
                <w:szCs w:val="20"/>
              </w:rPr>
            </w:pPr>
          </w:p>
          <w:p w14:paraId="757E422E" w14:textId="77777777" w:rsidR="00E31301" w:rsidRDefault="00E31301">
            <w:pPr>
              <w:spacing w:line="375" w:lineRule="atLeast"/>
              <w:jc w:val="both"/>
              <w:rPr>
                <w:rFonts w:ascii="Arial" w:eastAsia="Times New Roman" w:hAnsi="Arial" w:cs="Arial"/>
                <w:color w:val="000000"/>
                <w:sz w:val="20"/>
                <w:szCs w:val="20"/>
              </w:rPr>
            </w:pPr>
          </w:p>
          <w:p w14:paraId="1AF23F30" w14:textId="77777777" w:rsidR="00E31301" w:rsidRDefault="00E31301">
            <w:pPr>
              <w:spacing w:line="375" w:lineRule="atLeast"/>
              <w:jc w:val="both"/>
              <w:rPr>
                <w:rFonts w:ascii="Arial" w:eastAsia="Times New Roman" w:hAnsi="Arial" w:cs="Arial"/>
                <w:color w:val="000000"/>
                <w:sz w:val="20"/>
                <w:szCs w:val="20"/>
              </w:rPr>
            </w:pPr>
          </w:p>
          <w:p w14:paraId="683CFF10" w14:textId="77777777" w:rsidR="00E31301" w:rsidRDefault="00E31301">
            <w:pPr>
              <w:spacing w:line="375" w:lineRule="atLeast"/>
              <w:jc w:val="both"/>
              <w:rPr>
                <w:rFonts w:ascii="Arial" w:eastAsia="Times New Roman" w:hAnsi="Arial" w:cs="Arial"/>
                <w:color w:val="000000"/>
                <w:sz w:val="20"/>
                <w:szCs w:val="20"/>
              </w:rPr>
            </w:pPr>
          </w:p>
          <w:p w14:paraId="59135A15" w14:textId="77777777" w:rsidR="00E31301" w:rsidRDefault="00E31301">
            <w:pPr>
              <w:spacing w:line="375" w:lineRule="atLeast"/>
              <w:jc w:val="both"/>
              <w:rPr>
                <w:rFonts w:ascii="Arial" w:eastAsia="Times New Roman" w:hAnsi="Arial" w:cs="Arial"/>
                <w:color w:val="000000"/>
                <w:sz w:val="20"/>
                <w:szCs w:val="20"/>
              </w:rPr>
            </w:pPr>
          </w:p>
          <w:p w14:paraId="30EA6911" w14:textId="77777777" w:rsidR="00E31301" w:rsidRDefault="00E31301">
            <w:pPr>
              <w:spacing w:line="375" w:lineRule="atLeast"/>
              <w:jc w:val="both"/>
              <w:rPr>
                <w:rFonts w:ascii="Arial" w:eastAsia="Times New Roman" w:hAnsi="Arial" w:cs="Arial"/>
                <w:color w:val="000000"/>
                <w:sz w:val="20"/>
                <w:szCs w:val="20"/>
              </w:rPr>
            </w:pPr>
          </w:p>
          <w:p w14:paraId="05A31DEA" w14:textId="77777777" w:rsidR="00E31301" w:rsidRDefault="00E31301">
            <w:pPr>
              <w:spacing w:line="375" w:lineRule="atLeast"/>
              <w:jc w:val="both"/>
              <w:rPr>
                <w:rFonts w:ascii="Arial" w:eastAsia="Times New Roman" w:hAnsi="Arial" w:cs="Arial"/>
                <w:color w:val="000000"/>
                <w:sz w:val="20"/>
                <w:szCs w:val="20"/>
              </w:rPr>
            </w:pPr>
          </w:p>
          <w:p w14:paraId="117C23A8" w14:textId="77777777" w:rsidR="00E31301" w:rsidRDefault="00E31301">
            <w:pPr>
              <w:spacing w:line="375" w:lineRule="atLeast"/>
              <w:jc w:val="both"/>
              <w:rPr>
                <w:rFonts w:ascii="Arial" w:eastAsia="Times New Roman" w:hAnsi="Arial" w:cs="Arial"/>
                <w:color w:val="000000"/>
                <w:sz w:val="20"/>
                <w:szCs w:val="20"/>
              </w:rPr>
            </w:pPr>
          </w:p>
          <w:p w14:paraId="18569B06" w14:textId="77777777" w:rsidR="00E31301" w:rsidRDefault="00E31301">
            <w:pPr>
              <w:spacing w:line="375" w:lineRule="atLeast"/>
              <w:jc w:val="both"/>
              <w:rPr>
                <w:rFonts w:ascii="Arial" w:eastAsia="Times New Roman" w:hAnsi="Arial" w:cs="Arial"/>
                <w:color w:val="000000"/>
                <w:sz w:val="20"/>
                <w:szCs w:val="20"/>
              </w:rPr>
            </w:pPr>
          </w:p>
          <w:p w14:paraId="29547780" w14:textId="77777777" w:rsidR="00E31301" w:rsidRDefault="00E31301">
            <w:pPr>
              <w:spacing w:line="375" w:lineRule="atLeast"/>
              <w:jc w:val="both"/>
              <w:rPr>
                <w:rFonts w:ascii="Arial" w:eastAsia="Times New Roman" w:hAnsi="Arial" w:cs="Arial"/>
                <w:color w:val="000000"/>
                <w:sz w:val="20"/>
                <w:szCs w:val="20"/>
              </w:rPr>
            </w:pPr>
          </w:p>
          <w:p w14:paraId="4DD460E4" w14:textId="77777777" w:rsidR="00E31301" w:rsidRDefault="00E31301">
            <w:pPr>
              <w:spacing w:line="375" w:lineRule="atLeast"/>
              <w:jc w:val="both"/>
              <w:rPr>
                <w:rFonts w:ascii="Arial" w:eastAsia="Times New Roman" w:hAnsi="Arial" w:cs="Arial"/>
                <w:color w:val="000000"/>
                <w:sz w:val="20"/>
                <w:szCs w:val="20"/>
              </w:rPr>
            </w:pPr>
          </w:p>
          <w:p w14:paraId="7D2D1D62" w14:textId="77777777" w:rsidR="00E31301" w:rsidRDefault="00E31301">
            <w:pPr>
              <w:spacing w:line="375" w:lineRule="atLeast"/>
              <w:jc w:val="both"/>
              <w:rPr>
                <w:rFonts w:ascii="Arial" w:eastAsia="Times New Roman" w:hAnsi="Arial" w:cs="Arial"/>
                <w:color w:val="000000"/>
                <w:sz w:val="20"/>
                <w:szCs w:val="20"/>
              </w:rPr>
            </w:pPr>
          </w:p>
          <w:p w14:paraId="606EAB69" w14:textId="77777777" w:rsidR="00E31301" w:rsidRDefault="00E31301" w:rsidP="00D10028">
            <w:pPr>
              <w:spacing w:line="375" w:lineRule="atLeast"/>
              <w:jc w:val="both"/>
              <w:rPr>
                <w:rFonts w:ascii="Arial" w:eastAsia="Times New Roman" w:hAnsi="Arial" w:cs="Arial"/>
                <w:color w:val="000000"/>
                <w:sz w:val="20"/>
                <w:szCs w:val="20"/>
              </w:rPr>
            </w:pPr>
          </w:p>
        </w:tc>
      </w:tr>
    </w:tbl>
    <w:p w14:paraId="34CA22B8" w14:textId="147CB83D" w:rsidR="005C5B62" w:rsidRDefault="005C5B62">
      <w:pPr>
        <w:pageBreakBefore/>
        <w:divId w:val="185338264"/>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310"/>
        <w:gridCol w:w="1235"/>
        <w:gridCol w:w="2919"/>
        <w:gridCol w:w="1951"/>
        <w:gridCol w:w="153"/>
        <w:gridCol w:w="563"/>
        <w:gridCol w:w="8"/>
      </w:tblGrid>
      <w:tr w:rsidR="00E31301" w14:paraId="370F1524" w14:textId="77777777" w:rsidTr="00880874">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219549D8" w14:textId="77777777" w:rsidR="00E31301" w:rsidRDefault="00E31301" w:rsidP="002A4121">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773E960B" w14:textId="77777777" w:rsidR="00E31301" w:rsidRDefault="00E31301" w:rsidP="002A4121">
            <w:pPr>
              <w:rPr>
                <w:rFonts w:ascii="Arial" w:eastAsia="Times New Roman" w:hAnsi="Arial" w:cs="Arial"/>
                <w:color w:val="000000"/>
                <w:sz w:val="20"/>
                <w:szCs w:val="20"/>
              </w:rPr>
            </w:pPr>
            <w:r>
              <w:rPr>
                <w:rFonts w:ascii="Arial" w:eastAsia="Times New Roman" w:hAnsi="Arial" w:cs="Arial"/>
                <w:color w:val="000000"/>
                <w:sz w:val="20"/>
                <w:szCs w:val="20"/>
              </w:rPr>
              <w:t> 16 - Saúde - Acompanhamento das Despesas e Aplicação Constitucional</w:t>
            </w:r>
          </w:p>
        </w:tc>
      </w:tr>
      <w:tr w:rsidR="00E31301" w14:paraId="3D6BA39F" w14:textId="77777777" w:rsidTr="00880874">
        <w:trPr>
          <w:gridBefore w:val="1"/>
          <w:gridAfter w:val="1"/>
          <w:wBefore w:w="4" w:type="pct"/>
          <w:wAfter w:w="4" w:type="pct"/>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58AAC458" w14:textId="77777777" w:rsidR="00E31301" w:rsidRDefault="00E31301" w:rsidP="002A4121">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2A3B3BA3" w14:textId="15DEA33B" w:rsidR="00E31301" w:rsidRDefault="00E31301" w:rsidP="002A4121">
            <w:pPr>
              <w:rPr>
                <w:rFonts w:ascii="Arial" w:eastAsia="Times New Roman" w:hAnsi="Arial" w:cs="Arial"/>
                <w:color w:val="000000"/>
                <w:sz w:val="20"/>
                <w:szCs w:val="20"/>
              </w:rPr>
            </w:pPr>
            <w:r>
              <w:rPr>
                <w:rFonts w:ascii="Arial" w:eastAsia="Times New Roman" w:hAnsi="Arial" w:cs="Arial"/>
                <w:color w:val="000000"/>
                <w:sz w:val="20"/>
                <w:szCs w:val="20"/>
              </w:rPr>
              <w:t> </w:t>
            </w:r>
            <w:r w:rsidR="00865171">
              <w:rPr>
                <w:rFonts w:ascii="Arial" w:eastAsia="Times New Roman" w:hAnsi="Arial" w:cs="Arial"/>
                <w:color w:val="000000"/>
                <w:sz w:val="20"/>
                <w:szCs w:val="20"/>
              </w:rPr>
              <w:t>Secretaria de Saúde - SS</w:t>
            </w:r>
          </w:p>
        </w:tc>
      </w:tr>
      <w:tr w:rsidR="00865171" w14:paraId="56CD37F2" w14:textId="77777777" w:rsidTr="00880874">
        <w:tblPrEx>
          <w:tblCellSpacing w:w="15" w:type="dxa"/>
          <w:tblBorders>
            <w:top w:val="none" w:sz="0" w:space="0" w:color="auto"/>
            <w:left w:val="none" w:sz="0" w:space="0" w:color="auto"/>
            <w:bottom w:val="none" w:sz="0" w:space="0" w:color="auto"/>
            <w:right w:val="none" w:sz="0" w:space="0" w:color="auto"/>
          </w:tblBorders>
        </w:tblPrEx>
        <w:trPr>
          <w:tblCellSpacing w:w="15" w:type="dxa"/>
        </w:trPr>
        <w:tc>
          <w:tcPr>
            <w:tcW w:w="1654" w:type="pct"/>
            <w:gridSpan w:val="3"/>
            <w:vAlign w:val="center"/>
            <w:hideMark/>
          </w:tcPr>
          <w:p w14:paraId="1B4B3E75" w14:textId="77777777" w:rsidR="00865171" w:rsidRDefault="00865171" w:rsidP="005E645C">
            <w:pPr>
              <w:jc w:val="center"/>
              <w:rPr>
                <w:rFonts w:eastAsia="Times New Roman"/>
              </w:rPr>
            </w:pPr>
            <w:r>
              <w:rPr>
                <w:rFonts w:eastAsia="Times New Roman"/>
                <w:noProof/>
              </w:rPr>
              <w:drawing>
                <wp:inline distT="0" distB="0" distL="0" distR="0" wp14:anchorId="19E82FC2" wp14:editId="7B7CEE14">
                  <wp:extent cx="2095500" cy="1238250"/>
                  <wp:effectExtent l="0" t="0" r="0" b="0"/>
                  <wp:docPr id="1239700133" name="Imagem 12397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link="rId50">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2991"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45"/>
            </w:tblGrid>
            <w:tr w:rsidR="00865171" w14:paraId="2F1A083C" w14:textId="77777777" w:rsidTr="005E645C">
              <w:trPr>
                <w:tblCellSpacing w:w="15" w:type="dxa"/>
              </w:trPr>
              <w:tc>
                <w:tcPr>
                  <w:tcW w:w="0" w:type="auto"/>
                  <w:vAlign w:val="center"/>
                  <w:hideMark/>
                </w:tcPr>
                <w:p w14:paraId="30A7C414" w14:textId="77777777" w:rsidR="00865171" w:rsidRDefault="00865171" w:rsidP="005E645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16.1 - As despesas realizadas são tendentes a cumprir o limite exigido no art. 77, inc.III e §4º, do ADCT da CF. em ações e serviços de Saúde?</w:t>
                  </w:r>
                  <w:r>
                    <w:rPr>
                      <w:rFonts w:ascii="Arial" w:eastAsia="Times New Roman" w:hAnsi="Arial" w:cs="Arial"/>
                      <w:b/>
                      <w:bCs/>
                      <w:color w:val="000000"/>
                      <w:sz w:val="20"/>
                      <w:szCs w:val="20"/>
                    </w:rPr>
                    <w:t xml:space="preserve"> </w:t>
                  </w:r>
                  <w:r w:rsidRPr="00F91B09">
                    <w:rPr>
                      <w:rFonts w:ascii="Arial" w:eastAsia="Times New Roman" w:hAnsi="Arial" w:cs="Arial"/>
                      <w:b/>
                      <w:bCs/>
                      <w:color w:val="196B24" w:themeColor="accent3"/>
                      <w:sz w:val="20"/>
                      <w:szCs w:val="20"/>
                    </w:rPr>
                    <w:t>SIM</w:t>
                  </w:r>
                </w:p>
              </w:tc>
            </w:tr>
          </w:tbl>
          <w:p w14:paraId="14BABEE4" w14:textId="77777777" w:rsidR="00865171" w:rsidRDefault="00865171" w:rsidP="005E645C">
            <w:pPr>
              <w:rPr>
                <w:rFonts w:eastAsia="Times New Roman"/>
              </w:rPr>
            </w:pPr>
          </w:p>
        </w:tc>
        <w:tc>
          <w:tcPr>
            <w:tcW w:w="355" w:type="pct"/>
            <w:gridSpan w:val="3"/>
            <w:vAlign w:val="center"/>
            <w:hideMark/>
          </w:tcPr>
          <w:p w14:paraId="5B39E32E" w14:textId="77777777" w:rsidR="00865171" w:rsidRDefault="00865171" w:rsidP="005E645C">
            <w:pPr>
              <w:rPr>
                <w:rFonts w:eastAsia="Times New Roman"/>
                <w:sz w:val="20"/>
                <w:szCs w:val="20"/>
              </w:rPr>
            </w:pPr>
          </w:p>
        </w:tc>
      </w:tr>
      <w:tr w:rsidR="00F116BA" w14:paraId="19B96A68" w14:textId="77777777" w:rsidTr="00880874">
        <w:tblPrEx>
          <w:tblBorders>
            <w:top w:val="none" w:sz="0" w:space="0" w:color="auto"/>
            <w:left w:val="none" w:sz="0" w:space="0" w:color="auto"/>
            <w:bottom w:val="none" w:sz="0" w:space="0" w:color="auto"/>
            <w:right w:val="none" w:sz="0" w:space="0" w:color="auto"/>
          </w:tblBorders>
        </w:tblPrEx>
        <w:tc>
          <w:tcPr>
            <w:tcW w:w="2259" w:type="pct"/>
            <w:gridSpan w:val="4"/>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8AE1D56" w14:textId="77777777" w:rsidR="005C5B62" w:rsidRDefault="005C5B62" w:rsidP="0086517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43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AA85A9C" w14:textId="77777777" w:rsidR="005C5B62" w:rsidRDefault="005C5B62" w:rsidP="0086517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311" w:type="pct"/>
            <w:gridSpan w:val="4"/>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7A901DE" w14:textId="77777777" w:rsidR="005C5B62" w:rsidRDefault="005C5B62" w:rsidP="00865171">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F116BA" w14:paraId="40547A7D" w14:textId="77777777" w:rsidTr="00880874">
        <w:tblPrEx>
          <w:tblBorders>
            <w:top w:val="none" w:sz="0" w:space="0" w:color="auto"/>
            <w:left w:val="none" w:sz="0" w:space="0" w:color="auto"/>
            <w:bottom w:val="none" w:sz="0" w:space="0" w:color="auto"/>
            <w:right w:val="none" w:sz="0" w:space="0" w:color="auto"/>
          </w:tblBorders>
        </w:tblPrEx>
        <w:tc>
          <w:tcPr>
            <w:tcW w:w="2259" w:type="pct"/>
            <w:gridSpan w:val="4"/>
            <w:tcBorders>
              <w:top w:val="single" w:sz="6" w:space="0" w:color="000000"/>
              <w:left w:val="single" w:sz="6" w:space="0" w:color="000000"/>
              <w:bottom w:val="single" w:sz="6" w:space="0" w:color="000000"/>
              <w:right w:val="single" w:sz="6" w:space="0" w:color="000000"/>
            </w:tcBorders>
            <w:vAlign w:val="center"/>
            <w:hideMark/>
          </w:tcPr>
          <w:p w14:paraId="7933D991"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430" w:type="pct"/>
            <w:tcBorders>
              <w:top w:val="single" w:sz="6" w:space="0" w:color="000000"/>
              <w:left w:val="single" w:sz="6" w:space="0" w:color="000000"/>
              <w:bottom w:val="single" w:sz="6" w:space="0" w:color="000000"/>
              <w:right w:val="single" w:sz="6" w:space="0" w:color="000000"/>
            </w:tcBorders>
            <w:vAlign w:val="center"/>
            <w:hideMark/>
          </w:tcPr>
          <w:p w14:paraId="552E7BF2"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R$ 3.716.754.840,76</w:t>
            </w:r>
          </w:p>
        </w:tc>
        <w:tc>
          <w:tcPr>
            <w:tcW w:w="1311" w:type="pct"/>
            <w:gridSpan w:val="4"/>
            <w:tcBorders>
              <w:top w:val="single" w:sz="6" w:space="0" w:color="000000"/>
              <w:left w:val="single" w:sz="6" w:space="0" w:color="000000"/>
              <w:bottom w:val="single" w:sz="6" w:space="0" w:color="000000"/>
              <w:right w:val="single" w:sz="6" w:space="0" w:color="000000"/>
            </w:tcBorders>
            <w:vAlign w:val="center"/>
            <w:hideMark/>
          </w:tcPr>
          <w:p w14:paraId="7355DEE2" w14:textId="77777777" w:rsidR="005C5B62" w:rsidRDefault="005C5B62">
            <w:pPr>
              <w:spacing w:line="375" w:lineRule="atLeast"/>
              <w:jc w:val="right"/>
              <w:rPr>
                <w:rFonts w:ascii="Arial" w:eastAsia="Times New Roman" w:hAnsi="Arial" w:cs="Arial"/>
                <w:color w:val="000000"/>
                <w:sz w:val="20"/>
                <w:szCs w:val="20"/>
              </w:rPr>
            </w:pPr>
          </w:p>
        </w:tc>
      </w:tr>
      <w:tr w:rsidR="00F116BA" w14:paraId="43017F0A" w14:textId="77777777" w:rsidTr="00880874">
        <w:tblPrEx>
          <w:tblBorders>
            <w:top w:val="none" w:sz="0" w:space="0" w:color="auto"/>
            <w:left w:val="none" w:sz="0" w:space="0" w:color="auto"/>
            <w:bottom w:val="none" w:sz="0" w:space="0" w:color="auto"/>
            <w:right w:val="none" w:sz="0" w:space="0" w:color="auto"/>
          </w:tblBorders>
        </w:tblPrEx>
        <w:tc>
          <w:tcPr>
            <w:tcW w:w="2259" w:type="pct"/>
            <w:gridSpan w:val="4"/>
            <w:tcBorders>
              <w:top w:val="single" w:sz="6" w:space="0" w:color="000000"/>
              <w:left w:val="single" w:sz="6" w:space="0" w:color="000000"/>
              <w:bottom w:val="single" w:sz="6" w:space="0" w:color="000000"/>
              <w:right w:val="single" w:sz="6" w:space="0" w:color="000000"/>
            </w:tcBorders>
            <w:vAlign w:val="center"/>
            <w:hideMark/>
          </w:tcPr>
          <w:p w14:paraId="03EBE6F4"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1430" w:type="pct"/>
            <w:tcBorders>
              <w:top w:val="single" w:sz="6" w:space="0" w:color="000000"/>
              <w:left w:val="single" w:sz="6" w:space="0" w:color="000000"/>
              <w:bottom w:val="single" w:sz="6" w:space="0" w:color="000000"/>
              <w:right w:val="single" w:sz="6" w:space="0" w:color="000000"/>
            </w:tcBorders>
            <w:vAlign w:val="center"/>
            <w:hideMark/>
          </w:tcPr>
          <w:p w14:paraId="0C07D471"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R$ 833.253.618,53</w:t>
            </w:r>
          </w:p>
        </w:tc>
        <w:tc>
          <w:tcPr>
            <w:tcW w:w="1311" w:type="pct"/>
            <w:gridSpan w:val="4"/>
            <w:tcBorders>
              <w:top w:val="single" w:sz="6" w:space="0" w:color="000000"/>
              <w:left w:val="single" w:sz="6" w:space="0" w:color="000000"/>
              <w:bottom w:val="single" w:sz="6" w:space="0" w:color="000000"/>
              <w:right w:val="single" w:sz="6" w:space="0" w:color="000000"/>
            </w:tcBorders>
            <w:vAlign w:val="center"/>
            <w:hideMark/>
          </w:tcPr>
          <w:p w14:paraId="236DB69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22,42</w:t>
            </w:r>
          </w:p>
        </w:tc>
      </w:tr>
      <w:tr w:rsidR="00F116BA" w14:paraId="2C6831F7" w14:textId="77777777" w:rsidTr="00880874">
        <w:tblPrEx>
          <w:tblBorders>
            <w:top w:val="none" w:sz="0" w:space="0" w:color="auto"/>
            <w:left w:val="none" w:sz="0" w:space="0" w:color="auto"/>
            <w:bottom w:val="none" w:sz="0" w:space="0" w:color="auto"/>
            <w:right w:val="none" w:sz="0" w:space="0" w:color="auto"/>
          </w:tblBorders>
        </w:tblPrEx>
        <w:tc>
          <w:tcPr>
            <w:tcW w:w="2259" w:type="pct"/>
            <w:gridSpan w:val="4"/>
            <w:tcBorders>
              <w:top w:val="single" w:sz="6" w:space="0" w:color="000000"/>
              <w:left w:val="single" w:sz="6" w:space="0" w:color="000000"/>
              <w:bottom w:val="single" w:sz="6" w:space="0" w:color="000000"/>
              <w:right w:val="single" w:sz="6" w:space="0" w:color="000000"/>
            </w:tcBorders>
            <w:vAlign w:val="center"/>
            <w:hideMark/>
          </w:tcPr>
          <w:p w14:paraId="2B737C79"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1430" w:type="pct"/>
            <w:tcBorders>
              <w:top w:val="single" w:sz="6" w:space="0" w:color="000000"/>
              <w:left w:val="single" w:sz="6" w:space="0" w:color="000000"/>
              <w:bottom w:val="single" w:sz="6" w:space="0" w:color="000000"/>
              <w:right w:val="single" w:sz="6" w:space="0" w:color="000000"/>
            </w:tcBorders>
            <w:vAlign w:val="center"/>
            <w:hideMark/>
          </w:tcPr>
          <w:p w14:paraId="087AFFA2"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R$ 787.358.433,20</w:t>
            </w:r>
          </w:p>
        </w:tc>
        <w:tc>
          <w:tcPr>
            <w:tcW w:w="1311" w:type="pct"/>
            <w:gridSpan w:val="4"/>
            <w:tcBorders>
              <w:top w:val="single" w:sz="6" w:space="0" w:color="000000"/>
              <w:left w:val="single" w:sz="6" w:space="0" w:color="000000"/>
              <w:bottom w:val="single" w:sz="6" w:space="0" w:color="000000"/>
              <w:right w:val="single" w:sz="6" w:space="0" w:color="000000"/>
            </w:tcBorders>
            <w:vAlign w:val="center"/>
            <w:hideMark/>
          </w:tcPr>
          <w:p w14:paraId="71AD9CE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21,18</w:t>
            </w:r>
          </w:p>
        </w:tc>
      </w:tr>
      <w:tr w:rsidR="00F116BA" w14:paraId="2B52BA55" w14:textId="77777777" w:rsidTr="00880874">
        <w:tblPrEx>
          <w:tblBorders>
            <w:top w:val="none" w:sz="0" w:space="0" w:color="auto"/>
            <w:left w:val="none" w:sz="0" w:space="0" w:color="auto"/>
            <w:bottom w:val="none" w:sz="0" w:space="0" w:color="auto"/>
            <w:right w:val="none" w:sz="0" w:space="0" w:color="auto"/>
          </w:tblBorders>
        </w:tblPrEx>
        <w:tc>
          <w:tcPr>
            <w:tcW w:w="2259" w:type="pct"/>
            <w:gridSpan w:val="4"/>
            <w:tcBorders>
              <w:top w:val="single" w:sz="6" w:space="0" w:color="000000"/>
              <w:left w:val="single" w:sz="6" w:space="0" w:color="000000"/>
              <w:bottom w:val="single" w:sz="6" w:space="0" w:color="000000"/>
              <w:right w:val="single" w:sz="6" w:space="0" w:color="000000"/>
            </w:tcBorders>
            <w:vAlign w:val="center"/>
            <w:hideMark/>
          </w:tcPr>
          <w:p w14:paraId="34519C7C"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1430" w:type="pct"/>
            <w:tcBorders>
              <w:top w:val="single" w:sz="6" w:space="0" w:color="000000"/>
              <w:left w:val="single" w:sz="6" w:space="0" w:color="000000"/>
              <w:bottom w:val="single" w:sz="6" w:space="0" w:color="000000"/>
              <w:right w:val="single" w:sz="6" w:space="0" w:color="000000"/>
            </w:tcBorders>
            <w:vAlign w:val="center"/>
            <w:hideMark/>
          </w:tcPr>
          <w:p w14:paraId="39ED0D06"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R$ 783.124.314,49</w:t>
            </w:r>
          </w:p>
        </w:tc>
        <w:tc>
          <w:tcPr>
            <w:tcW w:w="1311" w:type="pct"/>
            <w:gridSpan w:val="4"/>
            <w:tcBorders>
              <w:top w:val="single" w:sz="6" w:space="0" w:color="000000"/>
              <w:left w:val="single" w:sz="6" w:space="0" w:color="000000"/>
              <w:bottom w:val="single" w:sz="6" w:space="0" w:color="000000"/>
              <w:right w:val="single" w:sz="6" w:space="0" w:color="000000"/>
            </w:tcBorders>
            <w:vAlign w:val="center"/>
            <w:hideMark/>
          </w:tcPr>
          <w:p w14:paraId="56198010" w14:textId="77777777" w:rsidR="005C5B62" w:rsidRDefault="005C5B62">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21,07</w:t>
            </w:r>
          </w:p>
        </w:tc>
      </w:tr>
      <w:tr w:rsidR="00F116BA" w14:paraId="7A69BBE5"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9"/>
            <w:tcMar>
              <w:top w:w="150" w:type="dxa"/>
              <w:left w:w="0" w:type="dxa"/>
              <w:bottom w:w="0" w:type="dxa"/>
              <w:right w:w="0" w:type="dxa"/>
            </w:tcMar>
            <w:vAlign w:val="center"/>
            <w:hideMark/>
          </w:tcPr>
          <w:p w14:paraId="2DC85B77" w14:textId="5C319820" w:rsidR="005C5B62" w:rsidRDefault="0012514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pict w14:anchorId="0D342AD0">
                <v:rect id="_x0000_i1077" style="width:0;height:1.5pt" o:hralign="center" o:hrstd="t" o:hr="t" fillcolor="#a0a0a0" stroked="f"/>
              </w:pict>
            </w:r>
            <w:r w:rsidR="005C5B62">
              <w:rPr>
                <w:rFonts w:ascii="Arial" w:eastAsia="Times New Roman" w:hAnsi="Arial" w:cs="Arial"/>
                <w:color w:val="000000"/>
                <w:sz w:val="20"/>
                <w:szCs w:val="20"/>
              </w:rPr>
              <w:t xml:space="preserve">16.5.2 - Houve aprovação da gestão da saúde pelo Conselho Municipal de Saúde? </w:t>
            </w:r>
            <w:r w:rsidR="005C5B62">
              <w:rPr>
                <w:rFonts w:ascii="Arial" w:eastAsia="Times New Roman" w:hAnsi="Arial" w:cs="Arial"/>
                <w:b/>
                <w:bCs/>
                <w:color w:val="000000"/>
                <w:sz w:val="20"/>
                <w:szCs w:val="20"/>
              </w:rPr>
              <w:t xml:space="preserve">SIM </w:t>
            </w:r>
          </w:p>
        </w:tc>
      </w:tr>
      <w:tr w:rsidR="00F116BA" w14:paraId="77EFCBF0"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9"/>
            <w:tcMar>
              <w:top w:w="150" w:type="dxa"/>
              <w:left w:w="0" w:type="dxa"/>
              <w:bottom w:w="0" w:type="dxa"/>
              <w:right w:w="0" w:type="dxa"/>
            </w:tcMar>
            <w:vAlign w:val="center"/>
            <w:hideMark/>
          </w:tcPr>
          <w:p w14:paraId="455A2DF6"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34045A03" w14:textId="5AC7F275"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RESOLUÇÃO CMS Nº 14 DE 25 DE FEVEREIRO DE 2025</w:t>
            </w:r>
            <w:r w:rsidR="00853F88">
              <w:rPr>
                <w:rFonts w:ascii="Arial" w:eastAsia="Times New Roman" w:hAnsi="Arial" w:cs="Arial"/>
                <w:color w:val="000000"/>
                <w:sz w:val="20"/>
                <w:szCs w:val="20"/>
              </w:rPr>
              <w:t>.</w:t>
            </w:r>
          </w:p>
          <w:p w14:paraId="71094EE4" w14:textId="77777777" w:rsidR="00853F88" w:rsidRDefault="00853F88" w:rsidP="00853F88">
            <w:pPr>
              <w:spacing w:line="375" w:lineRule="atLeast"/>
              <w:rPr>
                <w:rFonts w:ascii="Arial" w:eastAsia="Times New Roman" w:hAnsi="Arial" w:cs="Arial"/>
                <w:b/>
                <w:bCs/>
                <w:color w:val="000000"/>
                <w:sz w:val="20"/>
                <w:szCs w:val="20"/>
              </w:rPr>
            </w:pPr>
          </w:p>
          <w:p w14:paraId="6407C525" w14:textId="19230F29" w:rsidR="00853F88" w:rsidRDefault="00853F88" w:rsidP="00853F88">
            <w:pPr>
              <w:spacing w:line="375" w:lineRule="atLeast"/>
              <w:rPr>
                <w:rFonts w:ascii="Arial" w:eastAsia="Times New Roman" w:hAnsi="Arial" w:cs="Arial"/>
                <w:color w:val="000000"/>
                <w:sz w:val="20"/>
                <w:szCs w:val="20"/>
              </w:rPr>
            </w:pPr>
            <w:r w:rsidRPr="000C605B">
              <w:rPr>
                <w:rFonts w:ascii="Arial" w:eastAsia="Times New Roman" w:hAnsi="Arial" w:cs="Arial"/>
                <w:b/>
                <w:bCs/>
                <w:color w:val="000000"/>
                <w:sz w:val="20"/>
                <w:szCs w:val="20"/>
              </w:rPr>
              <w:t>Documentos Anexos à Resposta da Unidade:</w:t>
            </w:r>
            <w:r w:rsidRPr="000C605B">
              <w:rPr>
                <w:rFonts w:ascii="Arial" w:eastAsia="Times New Roman" w:hAnsi="Arial" w:cs="Arial"/>
                <w:color w:val="000000"/>
                <w:sz w:val="20"/>
                <w:szCs w:val="20"/>
              </w:rPr>
              <w:t xml:space="preserve"> </w:t>
            </w:r>
          </w:p>
          <w:p w14:paraId="2FA21441" w14:textId="2F4F651F" w:rsidR="00853F88" w:rsidRPr="00853F88" w:rsidRDefault="00853F88" w:rsidP="00853F88">
            <w:pPr>
              <w:pStyle w:val="PargrafodaLista"/>
              <w:numPr>
                <w:ilvl w:val="0"/>
                <w:numId w:val="8"/>
              </w:num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APROVAÇÃO </w:t>
            </w:r>
            <w:r w:rsidRPr="000C605B">
              <w:rPr>
                <w:rFonts w:ascii="Arial" w:eastAsia="Times New Roman" w:hAnsi="Arial" w:cs="Arial"/>
                <w:color w:val="000000"/>
                <w:sz w:val="20"/>
                <w:szCs w:val="20"/>
              </w:rPr>
              <w:t>Diário Oficial do Município - São Bernardo do Campo - Edição 2508.pdf</w:t>
            </w:r>
          </w:p>
        </w:tc>
      </w:tr>
      <w:tr w:rsidR="00F116BA" w14:paraId="272A6910"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9"/>
            <w:tcMar>
              <w:top w:w="150" w:type="dxa"/>
              <w:left w:w="0" w:type="dxa"/>
              <w:bottom w:w="0" w:type="dxa"/>
              <w:right w:w="0" w:type="dxa"/>
            </w:tcMar>
            <w:vAlign w:val="center"/>
            <w:hideMark/>
          </w:tcPr>
          <w:p w14:paraId="37392AC4" w14:textId="77777777" w:rsidR="005C5B62" w:rsidRDefault="00125142">
            <w:pPr>
              <w:rPr>
                <w:rFonts w:eastAsia="Times New Roman"/>
              </w:rPr>
            </w:pPr>
            <w:r>
              <w:rPr>
                <w:rFonts w:eastAsia="Times New Roman"/>
              </w:rPr>
              <w:pict w14:anchorId="5CC8A264">
                <v:rect id="_x0000_i1078" style="width:0;height:1.5pt" o:hralign="center" o:hrstd="t" o:hr="t" fillcolor="#a0a0a0" stroked="f"/>
              </w:pict>
            </w:r>
          </w:p>
        </w:tc>
      </w:tr>
      <w:tr w:rsidR="00F116BA" w14:paraId="07FD80E0"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After w:val="2"/>
          <w:wAfter w:w="280" w:type="pct"/>
          <w:trHeight w:val="375"/>
          <w:tblCellSpacing w:w="0" w:type="dxa"/>
        </w:trPr>
        <w:tc>
          <w:tcPr>
            <w:tcW w:w="4720" w:type="pct"/>
            <w:gridSpan w:val="7"/>
            <w:vAlign w:val="center"/>
            <w:hideMark/>
          </w:tcPr>
          <w:p w14:paraId="6B3FC1DF" w14:textId="1B63AF03"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865171">
              <w:rPr>
                <w:rFonts w:ascii="Arial" w:eastAsia="Times New Roman" w:hAnsi="Arial" w:cs="Arial"/>
                <w:b/>
                <w:bCs/>
                <w:color w:val="000000"/>
                <w:sz w:val="21"/>
                <w:szCs w:val="21"/>
              </w:rPr>
              <w:t>do Responsável pela</w:t>
            </w:r>
            <w:r w:rsidR="007F5830">
              <w:rPr>
                <w:rFonts w:ascii="Arial" w:eastAsia="Times New Roman" w:hAnsi="Arial" w:cs="Arial"/>
                <w:b/>
                <w:bCs/>
                <w:color w:val="000000"/>
                <w:sz w:val="21"/>
                <w:szCs w:val="21"/>
              </w:rPr>
              <w:t xml:space="preserve"> Área</w:t>
            </w:r>
            <w:r w:rsidR="00865171">
              <w:rPr>
                <w:rFonts w:ascii="Arial" w:eastAsia="Times New Roman" w:hAnsi="Arial" w:cs="Arial"/>
                <w:b/>
                <w:bCs/>
                <w:color w:val="000000"/>
                <w:sz w:val="21"/>
                <w:szCs w:val="21"/>
              </w:rPr>
              <w:t xml:space="preserve"> </w:t>
            </w:r>
            <w:r>
              <w:rPr>
                <w:rFonts w:ascii="Arial" w:eastAsia="Times New Roman" w:hAnsi="Arial" w:cs="Arial"/>
                <w:b/>
                <w:bCs/>
                <w:color w:val="000000"/>
                <w:sz w:val="21"/>
                <w:szCs w:val="21"/>
              </w:rPr>
              <w:t>Setorial</w:t>
            </w:r>
          </w:p>
        </w:tc>
      </w:tr>
      <w:tr w:rsidR="00F116BA" w14:paraId="468C71A5"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After w:val="2"/>
          <w:wAfter w:w="280" w:type="pct"/>
          <w:tblCellSpacing w:w="0" w:type="dxa"/>
        </w:trPr>
        <w:tc>
          <w:tcPr>
            <w:tcW w:w="4720" w:type="pct"/>
            <w:gridSpan w:val="7"/>
            <w:vAlign w:val="center"/>
            <w:hideMark/>
          </w:tcPr>
          <w:p w14:paraId="2345C467" w14:textId="4728F673" w:rsidR="005C5B62" w:rsidRDefault="0086517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w:t>
            </w:r>
            <w:r w:rsidR="005C5B62">
              <w:rPr>
                <w:rFonts w:ascii="Arial" w:eastAsia="Times New Roman" w:hAnsi="Arial" w:cs="Arial"/>
                <w:color w:val="000000"/>
                <w:sz w:val="20"/>
                <w:szCs w:val="20"/>
              </w:rPr>
              <w:t>e acordo, prossiga conforme informações prestadas.</w:t>
            </w:r>
          </w:p>
        </w:tc>
      </w:tr>
      <w:tr w:rsidR="00F116BA" w14:paraId="6C3882A4"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9"/>
            <w:vAlign w:val="center"/>
            <w:hideMark/>
          </w:tcPr>
          <w:p w14:paraId="14F092B2"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80AAD3F">
                <v:rect id="_x0000_i1079" style="width:0;height:1.5pt" o:hralign="center" o:hrstd="t" o:hr="t" fillcolor="#a0a0a0" stroked="f"/>
              </w:pict>
            </w:r>
          </w:p>
        </w:tc>
      </w:tr>
      <w:tr w:rsidR="00F116BA" w14:paraId="685CC07A"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rHeight w:val="375"/>
          <w:tblCellSpacing w:w="0" w:type="dxa"/>
        </w:trPr>
        <w:tc>
          <w:tcPr>
            <w:tcW w:w="4720" w:type="pct"/>
            <w:gridSpan w:val="7"/>
            <w:vAlign w:val="center"/>
            <w:hideMark/>
          </w:tcPr>
          <w:p w14:paraId="4EF8AE76" w14:textId="5EF997D2"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F91B09">
              <w:rPr>
                <w:rFonts w:ascii="Arial" w:eastAsia="Times New Roman" w:hAnsi="Arial" w:cs="Arial"/>
                <w:b/>
                <w:bCs/>
                <w:color w:val="000000"/>
                <w:sz w:val="21"/>
                <w:szCs w:val="21"/>
              </w:rPr>
              <w:t xml:space="preserve"> </w:t>
            </w:r>
            <w:r w:rsidR="00F91B09" w:rsidRPr="00F91B09">
              <w:rPr>
                <w:rFonts w:ascii="Arial" w:eastAsia="Times New Roman" w:hAnsi="Arial" w:cs="Arial"/>
                <w:b/>
                <w:bCs/>
                <w:color w:val="196B24" w:themeColor="accent3"/>
                <w:sz w:val="21"/>
                <w:szCs w:val="21"/>
              </w:rPr>
              <w:t>(Adequado)</w:t>
            </w:r>
          </w:p>
        </w:tc>
        <w:tc>
          <w:tcPr>
            <w:tcW w:w="280" w:type="pct"/>
            <w:gridSpan w:val="2"/>
            <w:vAlign w:val="center"/>
            <w:hideMark/>
          </w:tcPr>
          <w:p w14:paraId="3549B976" w14:textId="77777777" w:rsidR="005C5B62" w:rsidRDefault="005C5B62">
            <w:pPr>
              <w:rPr>
                <w:rFonts w:eastAsia="Times New Roman"/>
                <w:sz w:val="20"/>
                <w:szCs w:val="20"/>
              </w:rPr>
            </w:pPr>
          </w:p>
        </w:tc>
      </w:tr>
      <w:tr w:rsidR="00F116BA" w14:paraId="41EC6EF1"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9"/>
            <w:vAlign w:val="center"/>
            <w:hideMark/>
          </w:tcPr>
          <w:p w14:paraId="70231EFA"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pela Secretaria de Saúde, considerando o alcance da aplicação mínima conforme disposição do SIOPS atualizado até o 6º bimestre de 2024. Ademais, reitera-se a importância da participação do Conselho Municipal de Saúde.</w:t>
            </w:r>
          </w:p>
          <w:p w14:paraId="7B7E9AD9" w14:textId="77777777" w:rsidR="007760ED" w:rsidRDefault="007760ED">
            <w:pPr>
              <w:spacing w:line="375" w:lineRule="atLeast"/>
              <w:jc w:val="both"/>
              <w:rPr>
                <w:rFonts w:ascii="Arial" w:eastAsia="Times New Roman" w:hAnsi="Arial" w:cs="Arial"/>
                <w:color w:val="000000"/>
                <w:sz w:val="20"/>
                <w:szCs w:val="20"/>
              </w:rPr>
            </w:pPr>
          </w:p>
          <w:p w14:paraId="0E685D2D" w14:textId="77777777" w:rsidR="00865171" w:rsidRDefault="00865171" w:rsidP="00865171">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 ao Parecer da Controladoria:</w:t>
            </w:r>
            <w:r>
              <w:rPr>
                <w:rFonts w:ascii="Arial" w:eastAsia="Times New Roman" w:hAnsi="Arial" w:cs="Arial"/>
                <w:color w:val="000000"/>
                <w:sz w:val="20"/>
                <w:szCs w:val="20"/>
              </w:rPr>
              <w:t xml:space="preserve"> </w:t>
            </w:r>
          </w:p>
          <w:p w14:paraId="305F23F1" w14:textId="77777777" w:rsidR="00865171" w:rsidRDefault="00853F88" w:rsidP="00853F88">
            <w:pPr>
              <w:pStyle w:val="PargrafodaLista"/>
              <w:numPr>
                <w:ilvl w:val="0"/>
                <w:numId w:val="9"/>
              </w:numPr>
              <w:spacing w:line="375" w:lineRule="atLeast"/>
              <w:rPr>
                <w:rFonts w:ascii="Arial" w:eastAsia="Times New Roman" w:hAnsi="Arial" w:cs="Arial"/>
                <w:color w:val="000000"/>
                <w:sz w:val="20"/>
                <w:szCs w:val="20"/>
              </w:rPr>
            </w:pPr>
            <w:r w:rsidRPr="00853F88">
              <w:rPr>
                <w:rFonts w:ascii="Arial" w:eastAsia="Times New Roman" w:hAnsi="Arial" w:cs="Arial"/>
                <w:color w:val="000000"/>
                <w:sz w:val="20"/>
                <w:szCs w:val="20"/>
              </w:rPr>
              <w:t>SIOPS_6º Bimestre 2024.pdf</w:t>
            </w:r>
          </w:p>
          <w:p w14:paraId="51E485FC" w14:textId="77777777" w:rsidR="00D63ADE" w:rsidRDefault="00D63ADE" w:rsidP="00D63ADE">
            <w:pPr>
              <w:pStyle w:val="PargrafodaLista"/>
              <w:spacing w:line="375" w:lineRule="atLeast"/>
              <w:rPr>
                <w:rFonts w:ascii="Arial" w:eastAsia="Times New Roman" w:hAnsi="Arial" w:cs="Arial"/>
                <w:color w:val="000000"/>
                <w:sz w:val="20"/>
                <w:szCs w:val="20"/>
              </w:rPr>
            </w:pPr>
          </w:p>
          <w:p w14:paraId="4950F5A4" w14:textId="16E2556C" w:rsidR="00880874" w:rsidRPr="00853F88" w:rsidRDefault="00880874" w:rsidP="00880874">
            <w:pPr>
              <w:pStyle w:val="PargrafodaLista"/>
              <w:spacing w:line="375" w:lineRule="atLeast"/>
              <w:rPr>
                <w:rFonts w:ascii="Arial" w:eastAsia="Times New Roman" w:hAnsi="Arial" w:cs="Arial"/>
                <w:color w:val="000000"/>
                <w:sz w:val="20"/>
                <w:szCs w:val="20"/>
              </w:rPr>
            </w:pPr>
          </w:p>
        </w:tc>
      </w:tr>
    </w:tbl>
    <w:p w14:paraId="2668EFA4" w14:textId="0AA83BA8" w:rsidR="005C5B62" w:rsidRDefault="007760ED">
      <w:pPr>
        <w:pageBreakBefore/>
        <w:divId w:val="1079594785"/>
        <w:rPr>
          <w:rFonts w:eastAsia="Times New Roman"/>
          <w:vanish/>
        </w:rPr>
      </w:pPr>
      <w:r>
        <w:rPr>
          <w:rFonts w:eastAsia="Times New Roman"/>
          <w:noProof/>
        </w:rPr>
        <w:lastRenderedPageBreak/>
        <mc:AlternateContent>
          <mc:Choice Requires="wpg">
            <w:drawing>
              <wp:anchor distT="0" distB="0" distL="114300" distR="114300" simplePos="0" relativeHeight="251694080" behindDoc="0" locked="0" layoutInCell="1" allowOverlap="1" wp14:anchorId="730550DA" wp14:editId="3E3591CF">
                <wp:simplePos x="0" y="0"/>
                <wp:positionH relativeFrom="column">
                  <wp:posOffset>32385</wp:posOffset>
                </wp:positionH>
                <wp:positionV relativeFrom="paragraph">
                  <wp:posOffset>-97155</wp:posOffset>
                </wp:positionV>
                <wp:extent cx="6407785" cy="8138795"/>
                <wp:effectExtent l="0" t="0" r="0" b="0"/>
                <wp:wrapNone/>
                <wp:docPr id="1860777964" name="Agrupar 30"/>
                <wp:cNvGraphicFramePr/>
                <a:graphic xmlns:a="http://schemas.openxmlformats.org/drawingml/2006/main">
                  <a:graphicData uri="http://schemas.microsoft.com/office/word/2010/wordprocessingGroup">
                    <wpg:wgp>
                      <wpg:cNvGrpSpPr/>
                      <wpg:grpSpPr>
                        <a:xfrm>
                          <a:off x="0" y="0"/>
                          <a:ext cx="6407785" cy="8138795"/>
                          <a:chOff x="0" y="0"/>
                          <a:chExt cx="6407785" cy="8138795"/>
                        </a:xfrm>
                      </wpg:grpSpPr>
                      <wpg:grpSp>
                        <wpg:cNvPr id="1498772195" name="Agrupar 29"/>
                        <wpg:cNvGrpSpPr/>
                        <wpg:grpSpPr>
                          <a:xfrm>
                            <a:off x="0" y="0"/>
                            <a:ext cx="6395720" cy="4057650"/>
                            <a:chOff x="0" y="0"/>
                            <a:chExt cx="6395720" cy="4057650"/>
                          </a:xfrm>
                        </wpg:grpSpPr>
                        <wps:wsp>
                          <wps:cNvPr id="1023881698" name="Retângulo 20"/>
                          <wps:cNvSpPr/>
                          <wps:spPr>
                            <a:xfrm>
                              <a:off x="0" y="0"/>
                              <a:ext cx="1538605" cy="405765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31441072" name="Imagem 12" descr="Logotipo&#10;&#10;Descrição gerada automaticamente"/>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3409950" y="0"/>
                              <a:ext cx="2985770" cy="2985770"/>
                            </a:xfrm>
                            <a:prstGeom prst="rect">
                              <a:avLst/>
                            </a:prstGeom>
                          </pic:spPr>
                        </pic:pic>
                      </wpg:grpSp>
                      <wps:wsp>
                        <wps:cNvPr id="927045982" name="Retângulo 2"/>
                        <wps:cNvSpPr/>
                        <wps:spPr>
                          <a:xfrm>
                            <a:off x="0" y="3990975"/>
                            <a:ext cx="6407785" cy="414782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546E20" w14:textId="77777777" w:rsidR="007760ED" w:rsidRPr="00FF1EFC" w:rsidRDefault="007760ED" w:rsidP="007760ED">
                              <w:pPr>
                                <w:jc w:val="center"/>
                                <w:rPr>
                                  <w:rFonts w:ascii="Arial" w:hAnsi="Arial" w:cs="Arial"/>
                                  <w:b/>
                                  <w:bCs/>
                                  <w:sz w:val="72"/>
                                  <w:szCs w:val="72"/>
                                </w:rPr>
                              </w:pPr>
                              <w:r>
                                <w:rPr>
                                  <w:rFonts w:ascii="Arial" w:hAnsi="Arial" w:cs="Arial"/>
                                  <w:b/>
                                  <w:bCs/>
                                  <w:sz w:val="72"/>
                                  <w:szCs w:val="72"/>
                                </w:rPr>
                                <w:t>Recursos Vinculados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0550DA" id="Agrupar 30" o:spid="_x0000_s1058" style="position:absolute;margin-left:2.55pt;margin-top:-7.65pt;width:504.55pt;height:640.85pt;z-index:251694080" coordsize="64077,81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">
                <v:group id="Agrupar 29" o:spid="_x0000_s1059" style="position:absolute;width:63957;height:40576" coordsize="63957,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">
                  <v:rect id="Retângulo 20" o:spid="_x0000_s1060" style="position:absolute;width:15386;height:40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" fillcolor="#153e64 [2911]" stroked="f" strokeweight="1.5pt"/>
                  <v:shape id="Imagem 12" o:spid="_x0000_s1061" type="#_x0000_t75" alt="Logotipo&#10;&#10;Descrição gerada automaticamente" style="position:absolute;left:34099;width:29858;height:29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">
                    <v:imagedata r:id="rId52" o:title="Logotipo&#10;&#10;Descrição gerada automaticamente"/>
                  </v:shape>
                </v:group>
                <v:rect id="Retângulo 2" o:spid="_x0000_s1062" style="position:absolute;top:39909;width:64077;height:41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" fillcolor="#153e64 [2911]" stroked="f" strokeweight="1.5pt">
                  <v:textbox>
                    <w:txbxContent>
                      <w:p w14:paraId="44546E20" w14:textId="77777777" w:rsidR="007760ED" w:rsidRPr="00FF1EFC" w:rsidRDefault="007760ED" w:rsidP="007760ED">
                        <w:pPr>
                          <w:jc w:val="center"/>
                          <w:rPr>
                            <w:rFonts w:ascii="Arial" w:hAnsi="Arial" w:cs="Arial"/>
                            <w:b/>
                            <w:bCs/>
                            <w:sz w:val="72"/>
                            <w:szCs w:val="72"/>
                          </w:rPr>
                        </w:pPr>
                        <w:r>
                          <w:rPr>
                            <w:rFonts w:ascii="Arial" w:hAnsi="Arial" w:cs="Arial"/>
                            <w:b/>
                            <w:bCs/>
                            <w:sz w:val="72"/>
                            <w:szCs w:val="72"/>
                          </w:rPr>
                          <w:t>Recursos Vinculados</w:t>
                        </w:r>
                      </w:p>
                    </w:txbxContent>
                  </v:textbox>
                </v:rect>
              </v:group>
            </w:pict>
          </mc:Fallback>
        </mc:AlternateContent>
      </w:r>
    </w:p>
    <w:p w14:paraId="073DE765" w14:textId="46A5A779" w:rsidR="007760ED" w:rsidRDefault="007760ED">
      <w:pPr>
        <w:rPr>
          <w:rFonts w:eastAsia="Times New Roman"/>
        </w:rPr>
      </w:pPr>
    </w:p>
    <w:p w14:paraId="50C34FAF" w14:textId="5922127B" w:rsidR="007760ED" w:rsidRDefault="007760ED">
      <w:pPr>
        <w:rPr>
          <w:rFonts w:eastAsia="Times New Roman"/>
        </w:rPr>
      </w:pPr>
    </w:p>
    <w:p w14:paraId="4F7F312E" w14:textId="77777777" w:rsidR="007760ED" w:rsidRDefault="007760ED">
      <w:pPr>
        <w:rPr>
          <w:rFonts w:eastAsia="Times New Roman"/>
        </w:rPr>
      </w:pPr>
    </w:p>
    <w:p w14:paraId="432753E4" w14:textId="77777777" w:rsidR="007760ED" w:rsidRDefault="007760ED">
      <w:pPr>
        <w:rPr>
          <w:rFonts w:eastAsia="Times New Roman"/>
        </w:rPr>
      </w:pPr>
    </w:p>
    <w:p w14:paraId="255BCC66" w14:textId="77777777" w:rsidR="007760ED" w:rsidRDefault="007760ED">
      <w:pPr>
        <w:rPr>
          <w:rFonts w:eastAsia="Times New Roman"/>
        </w:rPr>
      </w:pPr>
    </w:p>
    <w:p w14:paraId="6C5154D5" w14:textId="77777777" w:rsidR="007760ED" w:rsidRDefault="007760ED">
      <w:pPr>
        <w:rPr>
          <w:rFonts w:eastAsia="Times New Roman"/>
        </w:rPr>
      </w:pPr>
    </w:p>
    <w:p w14:paraId="6566D935" w14:textId="77777777" w:rsidR="007760ED" w:rsidRDefault="007760ED">
      <w:pPr>
        <w:rPr>
          <w:rFonts w:eastAsia="Times New Roman"/>
        </w:rPr>
      </w:pPr>
    </w:p>
    <w:p w14:paraId="7ADAE8B5" w14:textId="77777777" w:rsidR="007760ED" w:rsidRDefault="007760ED">
      <w:pPr>
        <w:rPr>
          <w:rFonts w:eastAsia="Times New Roman"/>
        </w:rPr>
      </w:pPr>
    </w:p>
    <w:p w14:paraId="162E2EDC" w14:textId="77777777" w:rsidR="007760ED" w:rsidRDefault="007760ED">
      <w:pPr>
        <w:rPr>
          <w:rFonts w:eastAsia="Times New Roman"/>
        </w:rPr>
      </w:pPr>
    </w:p>
    <w:p w14:paraId="152B04CB" w14:textId="77777777" w:rsidR="007760ED" w:rsidRDefault="007760ED">
      <w:pPr>
        <w:rPr>
          <w:rFonts w:eastAsia="Times New Roman"/>
        </w:rPr>
      </w:pPr>
    </w:p>
    <w:p w14:paraId="3C252E1D" w14:textId="77777777" w:rsidR="007760ED" w:rsidRDefault="007760ED">
      <w:pPr>
        <w:rPr>
          <w:rFonts w:eastAsia="Times New Roman"/>
        </w:rPr>
      </w:pPr>
    </w:p>
    <w:p w14:paraId="7B60A2E1" w14:textId="77777777" w:rsidR="007760ED" w:rsidRDefault="007760ED">
      <w:pPr>
        <w:rPr>
          <w:rFonts w:eastAsia="Times New Roman"/>
        </w:rPr>
      </w:pPr>
    </w:p>
    <w:p w14:paraId="00424B7D" w14:textId="77777777" w:rsidR="007760ED" w:rsidRDefault="007760ED">
      <w:pPr>
        <w:rPr>
          <w:rFonts w:eastAsia="Times New Roman"/>
        </w:rPr>
      </w:pPr>
    </w:p>
    <w:p w14:paraId="3B87818F" w14:textId="77777777" w:rsidR="007760ED" w:rsidRDefault="007760ED">
      <w:pPr>
        <w:rPr>
          <w:rFonts w:eastAsia="Times New Roman"/>
        </w:rPr>
      </w:pPr>
    </w:p>
    <w:p w14:paraId="1445697C" w14:textId="77777777" w:rsidR="007760ED" w:rsidRDefault="007760ED">
      <w:pPr>
        <w:rPr>
          <w:rFonts w:eastAsia="Times New Roman"/>
        </w:rPr>
      </w:pPr>
    </w:p>
    <w:p w14:paraId="1C014A88" w14:textId="41B2F25B" w:rsidR="007760ED" w:rsidRDefault="007760ED">
      <w:pPr>
        <w:rPr>
          <w:rFonts w:eastAsia="Times New Roman"/>
        </w:rPr>
      </w:pPr>
    </w:p>
    <w:p w14:paraId="09CC7FDE" w14:textId="77777777" w:rsidR="007760ED" w:rsidRDefault="007760ED">
      <w:pPr>
        <w:rPr>
          <w:rFonts w:eastAsia="Times New Roman"/>
        </w:rPr>
      </w:pPr>
    </w:p>
    <w:p w14:paraId="3912B5DE" w14:textId="7E48342B" w:rsidR="007760ED" w:rsidRDefault="007760ED">
      <w:pPr>
        <w:rPr>
          <w:rFonts w:eastAsia="Times New Roman"/>
        </w:rPr>
      </w:pPr>
    </w:p>
    <w:p w14:paraId="7D499438" w14:textId="22CA5593" w:rsidR="007760ED" w:rsidRDefault="007760ED">
      <w:pPr>
        <w:rPr>
          <w:rFonts w:eastAsia="Times New Roman"/>
        </w:rPr>
      </w:pPr>
    </w:p>
    <w:p w14:paraId="387B3AA1" w14:textId="0340BB96" w:rsidR="007760ED" w:rsidRDefault="007760ED">
      <w:pPr>
        <w:rPr>
          <w:rFonts w:eastAsia="Times New Roman"/>
        </w:rPr>
      </w:pPr>
    </w:p>
    <w:p w14:paraId="0BC9B49E" w14:textId="5FA5A2CB" w:rsidR="007760ED" w:rsidRDefault="007760ED">
      <w:pPr>
        <w:rPr>
          <w:rFonts w:eastAsia="Times New Roman"/>
        </w:rPr>
      </w:pPr>
    </w:p>
    <w:p w14:paraId="52C84F7D" w14:textId="7E266481" w:rsidR="007760ED" w:rsidRDefault="007760ED">
      <w:pPr>
        <w:rPr>
          <w:rFonts w:eastAsia="Times New Roman"/>
        </w:rPr>
      </w:pPr>
    </w:p>
    <w:p w14:paraId="79F2DDA6" w14:textId="313B5309" w:rsidR="007760ED" w:rsidRDefault="007760ED">
      <w:pPr>
        <w:rPr>
          <w:rFonts w:eastAsia="Times New Roman"/>
        </w:rPr>
      </w:pPr>
    </w:p>
    <w:p w14:paraId="06E15337" w14:textId="59BF6522" w:rsidR="007760ED" w:rsidRDefault="007760ED">
      <w:pPr>
        <w:rPr>
          <w:rFonts w:eastAsia="Times New Roman"/>
        </w:rPr>
      </w:pPr>
    </w:p>
    <w:p w14:paraId="3D887CF7" w14:textId="77777777" w:rsidR="007760ED" w:rsidRDefault="007760ED">
      <w:pPr>
        <w:rPr>
          <w:rFonts w:eastAsia="Times New Roman"/>
        </w:rPr>
      </w:pPr>
    </w:p>
    <w:p w14:paraId="7CE57F23" w14:textId="77777777" w:rsidR="007760ED" w:rsidRDefault="007760ED">
      <w:pPr>
        <w:rPr>
          <w:rFonts w:eastAsia="Times New Roman"/>
        </w:rPr>
      </w:pPr>
    </w:p>
    <w:p w14:paraId="638B620D" w14:textId="1CCE1FC0" w:rsidR="007760ED" w:rsidRDefault="007760ED">
      <w:pPr>
        <w:rPr>
          <w:rFonts w:eastAsia="Times New Roman"/>
        </w:rPr>
      </w:pPr>
    </w:p>
    <w:p w14:paraId="51B97B48" w14:textId="63D3F39A" w:rsidR="007760ED" w:rsidRDefault="007760ED">
      <w:pPr>
        <w:rPr>
          <w:rFonts w:eastAsia="Times New Roman"/>
        </w:rPr>
      </w:pPr>
    </w:p>
    <w:p w14:paraId="57237303" w14:textId="77777777" w:rsidR="007760ED" w:rsidRDefault="007760ED">
      <w:pPr>
        <w:rPr>
          <w:rFonts w:eastAsia="Times New Roman"/>
        </w:rPr>
      </w:pPr>
    </w:p>
    <w:p w14:paraId="4BFDE3A6" w14:textId="77777777" w:rsidR="007760ED" w:rsidRDefault="007760ED">
      <w:pPr>
        <w:rPr>
          <w:rFonts w:eastAsia="Times New Roman"/>
        </w:rPr>
      </w:pPr>
    </w:p>
    <w:p w14:paraId="0BB84E71" w14:textId="77777777" w:rsidR="007760ED" w:rsidRDefault="007760ED">
      <w:pPr>
        <w:rPr>
          <w:rFonts w:eastAsia="Times New Roman"/>
        </w:rPr>
      </w:pPr>
    </w:p>
    <w:p w14:paraId="523C24B7" w14:textId="77777777" w:rsidR="007760ED" w:rsidRDefault="007760ED">
      <w:pPr>
        <w:rPr>
          <w:rFonts w:eastAsia="Times New Roman"/>
        </w:rPr>
      </w:pPr>
    </w:p>
    <w:p w14:paraId="46D98E3D" w14:textId="77777777" w:rsidR="007760ED" w:rsidRDefault="007760ED">
      <w:pPr>
        <w:rPr>
          <w:rFonts w:eastAsia="Times New Roman"/>
        </w:rPr>
      </w:pPr>
    </w:p>
    <w:p w14:paraId="64482DFC" w14:textId="77777777" w:rsidR="007760ED" w:rsidRDefault="007760ED">
      <w:pPr>
        <w:rPr>
          <w:rFonts w:eastAsia="Times New Roman"/>
        </w:rPr>
      </w:pPr>
    </w:p>
    <w:p w14:paraId="19BF397C" w14:textId="77777777" w:rsidR="007760ED" w:rsidRDefault="007760ED">
      <w:pPr>
        <w:rPr>
          <w:rFonts w:eastAsia="Times New Roman"/>
        </w:rPr>
      </w:pPr>
    </w:p>
    <w:p w14:paraId="04C5D699" w14:textId="77777777" w:rsidR="007760ED" w:rsidRDefault="007760ED">
      <w:pPr>
        <w:rPr>
          <w:rFonts w:eastAsia="Times New Roman"/>
        </w:rPr>
      </w:pPr>
    </w:p>
    <w:p w14:paraId="393F53DD" w14:textId="77777777" w:rsidR="007760ED" w:rsidRDefault="007760ED">
      <w:pPr>
        <w:rPr>
          <w:rFonts w:eastAsia="Times New Roman"/>
        </w:rPr>
      </w:pPr>
    </w:p>
    <w:p w14:paraId="6C466F4C" w14:textId="77777777" w:rsidR="007760ED" w:rsidRDefault="007760ED">
      <w:pPr>
        <w:rPr>
          <w:rFonts w:eastAsia="Times New Roman"/>
        </w:rPr>
      </w:pPr>
    </w:p>
    <w:p w14:paraId="294A8552" w14:textId="77777777" w:rsidR="007760ED" w:rsidRDefault="007760ED">
      <w:pPr>
        <w:rPr>
          <w:rFonts w:eastAsia="Times New Roman"/>
        </w:rPr>
      </w:pPr>
    </w:p>
    <w:p w14:paraId="7C1EB65F" w14:textId="77777777" w:rsidR="007760ED" w:rsidRDefault="007760ED">
      <w:pPr>
        <w:rPr>
          <w:rFonts w:eastAsia="Times New Roman"/>
        </w:rPr>
      </w:pPr>
    </w:p>
    <w:p w14:paraId="6681B20E" w14:textId="77777777" w:rsidR="007760ED" w:rsidRDefault="007760ED">
      <w:pPr>
        <w:rPr>
          <w:rFonts w:eastAsia="Times New Roman"/>
        </w:rPr>
      </w:pPr>
    </w:p>
    <w:p w14:paraId="34050809" w14:textId="77777777" w:rsidR="007760ED" w:rsidRDefault="007760ED">
      <w:pPr>
        <w:rPr>
          <w:rFonts w:eastAsia="Times New Roman"/>
        </w:rPr>
      </w:pPr>
    </w:p>
    <w:p w14:paraId="0F6ACC95" w14:textId="77777777" w:rsidR="007760ED" w:rsidRDefault="007760ED">
      <w:pP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F116BA" w14:paraId="03281A95" w14:textId="77777777">
        <w:trPr>
          <w:tblCellSpacing w:w="0" w:type="dxa"/>
        </w:trPr>
        <w:tc>
          <w:tcPr>
            <w:tcW w:w="0" w:type="auto"/>
            <w:tcMar>
              <w:top w:w="150" w:type="dxa"/>
              <w:left w:w="0" w:type="dxa"/>
              <w:bottom w:w="0" w:type="dxa"/>
              <w:right w:w="0" w:type="dxa"/>
            </w:tcMar>
            <w:vAlign w:val="center"/>
            <w:hideMark/>
          </w:tcPr>
          <w:tbl>
            <w:tblPr>
              <w:tblW w:w="1020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D10028" w14:paraId="2A029272" w14:textId="77777777" w:rsidTr="00880874">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440D2F04" w14:textId="77777777" w:rsidR="00D10028" w:rsidRDefault="00D10028" w:rsidP="00D10028">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48D18C5C" w14:textId="77777777" w:rsidR="00D10028" w:rsidRDefault="00D10028" w:rsidP="00D10028">
                  <w:pPr>
                    <w:rPr>
                      <w:rFonts w:ascii="Arial" w:eastAsia="Times New Roman" w:hAnsi="Arial" w:cs="Arial"/>
                      <w:color w:val="000000"/>
                      <w:sz w:val="20"/>
                      <w:szCs w:val="20"/>
                    </w:rPr>
                  </w:pPr>
                  <w:r>
                    <w:rPr>
                      <w:rFonts w:ascii="Arial" w:eastAsia="Times New Roman" w:hAnsi="Arial" w:cs="Arial"/>
                      <w:color w:val="000000"/>
                      <w:sz w:val="20"/>
                      <w:szCs w:val="20"/>
                    </w:rPr>
                    <w:t> 56 - Aplicação de Recursos Vinculados - Secretaria de Transportes, Mobilidade e Infraestrutura</w:t>
                  </w:r>
                </w:p>
              </w:tc>
            </w:tr>
            <w:tr w:rsidR="00D10028" w14:paraId="702F43D0" w14:textId="77777777" w:rsidTr="00880874">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3FB8DDE8" w14:textId="77777777" w:rsidR="00D10028" w:rsidRDefault="00D10028" w:rsidP="00D10028">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3225D37D" w14:textId="4FA0FC11" w:rsidR="00D10028" w:rsidRDefault="00D10028" w:rsidP="00D10028">
                  <w:pPr>
                    <w:rPr>
                      <w:rFonts w:ascii="Arial" w:eastAsia="Times New Roman" w:hAnsi="Arial" w:cs="Arial"/>
                      <w:color w:val="000000"/>
                      <w:sz w:val="20"/>
                      <w:szCs w:val="20"/>
                    </w:rPr>
                  </w:pPr>
                  <w:r>
                    <w:rPr>
                      <w:rFonts w:ascii="Arial" w:eastAsia="Times New Roman" w:hAnsi="Arial" w:cs="Arial"/>
                      <w:color w:val="000000"/>
                      <w:sz w:val="20"/>
                      <w:szCs w:val="20"/>
                    </w:rPr>
                    <w:t> Secretaria de Transportes, Mobilidade e Infraestrutura - STMI</w:t>
                  </w:r>
                </w:p>
              </w:tc>
            </w:tr>
            <w:tr w:rsidR="00D10028" w14:paraId="6409ED33"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7FEDE227" w14:textId="77777777" w:rsidR="00D10028" w:rsidRDefault="00D10028" w:rsidP="00D1002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56.1 - Os recursos provenientes das multas de trânsito foram aplicados integral e exclusivamente em despesas objetivando a melhoria de sinalização e segurança no trânsito, nos moldes do Art. 320 do CNT? </w:t>
                  </w:r>
                  <w:r w:rsidRPr="00F91B09">
                    <w:rPr>
                      <w:rFonts w:ascii="Arial" w:eastAsia="Times New Roman" w:hAnsi="Arial" w:cs="Arial"/>
                      <w:b/>
                      <w:bCs/>
                      <w:color w:val="196B24" w:themeColor="accent3"/>
                      <w:sz w:val="20"/>
                      <w:szCs w:val="20"/>
                    </w:rPr>
                    <w:t xml:space="preserve">SIM </w:t>
                  </w:r>
                </w:p>
              </w:tc>
            </w:tr>
            <w:tr w:rsidR="00D10028" w14:paraId="41016565"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6BDDA141" w14:textId="77777777" w:rsidR="00D10028" w:rsidRDefault="00D10028" w:rsidP="00D10028">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308031C0" w14:textId="297A6F3D" w:rsidR="007F5830" w:rsidRDefault="00D10028" w:rsidP="007F583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o Art. 14 da Resolução CONTRAN nº 875, de 13 de setembro de 2021: "O órgão ou entidade responsável pela aplicação da receita arrecadada com a cobrança das multas de trânsito deverá publicar, anualmente, na rede mundial de computadores (internet), dados sobre a receita arrecadada com a cobrança de multas de trânsito e sua destinação."</w:t>
                  </w:r>
                  <w:r>
                    <w:rPr>
                      <w:rFonts w:ascii="Arial" w:eastAsia="Times New Roman" w:hAnsi="Arial" w:cs="Arial"/>
                      <w:color w:val="000000"/>
                      <w:sz w:val="20"/>
                      <w:szCs w:val="20"/>
                    </w:rPr>
                    <w:br/>
                    <w:t>Conforme solicitado, segue anexa, cópia do enquadramento de Janeiro a Junho de 2024.</w:t>
                  </w:r>
                </w:p>
              </w:tc>
            </w:tr>
            <w:tr w:rsidR="00D10028" w14:paraId="0A5F94EF"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9AEAEC9" w14:textId="0E415A2F" w:rsidR="007F5830" w:rsidRDefault="00D10028" w:rsidP="00D10028">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 xml:space="preserve">Documentos </w:t>
                  </w:r>
                  <w:r w:rsidR="00170F22" w:rsidRPr="000C605B">
                    <w:rPr>
                      <w:rFonts w:ascii="Arial" w:eastAsia="Times New Roman" w:hAnsi="Arial" w:cs="Arial"/>
                      <w:b/>
                      <w:bCs/>
                      <w:color w:val="000000"/>
                      <w:sz w:val="20"/>
                      <w:szCs w:val="20"/>
                    </w:rPr>
                    <w:t>Anexos 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6D9BBAF1" w14:textId="77350FDE" w:rsidR="00D10028" w:rsidRPr="007F5830" w:rsidRDefault="00853F88" w:rsidP="007F5830">
                  <w:pPr>
                    <w:pStyle w:val="PargrafodaLista"/>
                    <w:numPr>
                      <w:ilvl w:val="0"/>
                      <w:numId w:val="9"/>
                    </w:numPr>
                    <w:spacing w:line="375" w:lineRule="atLeast"/>
                    <w:rPr>
                      <w:rFonts w:ascii="Arial" w:eastAsia="Times New Roman" w:hAnsi="Arial" w:cs="Arial"/>
                      <w:color w:val="000000"/>
                      <w:sz w:val="20"/>
                      <w:szCs w:val="20"/>
                    </w:rPr>
                  </w:pPr>
                  <w:r w:rsidRPr="007F5830">
                    <w:rPr>
                      <w:rFonts w:ascii="Arial" w:eastAsia="Times New Roman" w:hAnsi="Arial" w:cs="Arial"/>
                      <w:color w:val="000000"/>
                      <w:sz w:val="20"/>
                      <w:szCs w:val="20"/>
                    </w:rPr>
                    <w:t>Enquadramento 2024.pdf</w:t>
                  </w:r>
                  <w:r w:rsidR="00D10028" w:rsidRPr="007F5830">
                    <w:rPr>
                      <w:rFonts w:ascii="Arial" w:eastAsia="Times New Roman" w:hAnsi="Arial" w:cs="Arial"/>
                      <w:color w:val="000000"/>
                      <w:sz w:val="20"/>
                      <w:szCs w:val="20"/>
                    </w:rPr>
                    <w:t xml:space="preserve"> </w:t>
                  </w:r>
                </w:p>
              </w:tc>
            </w:tr>
            <w:tr w:rsidR="00D10028" w14:paraId="4F40D36C"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0FE13F29" w14:textId="77777777" w:rsidR="00D10028" w:rsidRDefault="00125142" w:rsidP="00D10028">
                  <w:pPr>
                    <w:rPr>
                      <w:rFonts w:eastAsia="Times New Roman"/>
                    </w:rPr>
                  </w:pPr>
                  <w:r>
                    <w:rPr>
                      <w:rFonts w:eastAsia="Times New Roman"/>
                    </w:rPr>
                    <w:pict w14:anchorId="2BD5A1C8">
                      <v:rect id="_x0000_i1080" style="width:0;height:1.5pt" o:hralign="center" o:hrstd="t" o:hr="t" fillcolor="#a0a0a0" stroked="f"/>
                    </w:pict>
                  </w:r>
                </w:p>
              </w:tc>
            </w:tr>
          </w:tbl>
          <w:p w14:paraId="04FBB3AD" w14:textId="77777777" w:rsidR="00D10028" w:rsidRDefault="00D10028" w:rsidP="00D10028">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77"/>
              <w:gridCol w:w="28"/>
            </w:tblGrid>
            <w:tr w:rsidR="00D10028" w14:paraId="7AD0AD8A" w14:textId="77777777" w:rsidTr="005E645C">
              <w:trPr>
                <w:tblCellSpacing w:w="0" w:type="dxa"/>
              </w:trPr>
              <w:tc>
                <w:tcPr>
                  <w:tcW w:w="0" w:type="auto"/>
                  <w:gridSpan w:val="2"/>
                  <w:tcMar>
                    <w:top w:w="150" w:type="dxa"/>
                    <w:left w:w="0" w:type="dxa"/>
                    <w:bottom w:w="0" w:type="dxa"/>
                    <w:right w:w="0" w:type="dxa"/>
                  </w:tcMar>
                  <w:vAlign w:val="center"/>
                  <w:hideMark/>
                </w:tcPr>
                <w:p w14:paraId="4728945E" w14:textId="77777777" w:rsidR="00D10028" w:rsidRDefault="00D10028" w:rsidP="00D1002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56.2 - Os recursos provenientes da CIDE foram aplicados integral e exclusivamente em programas de infraestrutura de transportes conforme Art. 6 º da Lei nº 10.636/2002? </w:t>
                  </w:r>
                  <w:r w:rsidRPr="00F91B09">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r w:rsidR="00D10028" w14:paraId="62C2761A" w14:textId="77777777" w:rsidTr="007F5830">
              <w:trPr>
                <w:tblCellSpacing w:w="0" w:type="dxa"/>
              </w:trPr>
              <w:tc>
                <w:tcPr>
                  <w:tcW w:w="10205" w:type="dxa"/>
                  <w:gridSpan w:val="2"/>
                  <w:tcMar>
                    <w:top w:w="150" w:type="dxa"/>
                    <w:left w:w="0" w:type="dxa"/>
                    <w:bottom w:w="0" w:type="dxa"/>
                    <w:right w:w="0" w:type="dxa"/>
                  </w:tcMar>
                  <w:vAlign w:val="center"/>
                  <w:hideMark/>
                </w:tcPr>
                <w:p w14:paraId="329E8DB5" w14:textId="77777777" w:rsidR="00D10028" w:rsidRDefault="00D10028" w:rsidP="00D10028">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5B6C93B" w14:textId="0052C004" w:rsidR="007F5830" w:rsidRDefault="00D10028" w:rsidP="00D1002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Última aplicação de recurso foi em 2024 - Execução de recuperação de pavimento em vias urbanas - Avenida Pereira Barreto</w:t>
                  </w:r>
                  <w:r w:rsidR="007F5830">
                    <w:rPr>
                      <w:rFonts w:ascii="Arial" w:eastAsia="Times New Roman" w:hAnsi="Arial" w:cs="Arial"/>
                      <w:color w:val="000000"/>
                      <w:sz w:val="20"/>
                      <w:szCs w:val="20"/>
                    </w:rPr>
                    <w:t>.</w:t>
                  </w:r>
                </w:p>
                <w:p w14:paraId="07AF14ED" w14:textId="590A302E" w:rsidR="007F5830" w:rsidRDefault="00D10028" w:rsidP="007F583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Segue anexa a nota de empenho:13001/2024.</w:t>
                  </w:r>
                </w:p>
              </w:tc>
            </w:tr>
            <w:tr w:rsidR="00D10028" w14:paraId="155BE847" w14:textId="77777777" w:rsidTr="005E645C">
              <w:trPr>
                <w:tblCellSpacing w:w="0" w:type="dxa"/>
              </w:trPr>
              <w:tc>
                <w:tcPr>
                  <w:tcW w:w="0" w:type="auto"/>
                  <w:gridSpan w:val="2"/>
                  <w:tcMar>
                    <w:top w:w="150" w:type="dxa"/>
                    <w:left w:w="0" w:type="dxa"/>
                    <w:bottom w:w="0" w:type="dxa"/>
                    <w:right w:w="0" w:type="dxa"/>
                  </w:tcMar>
                  <w:vAlign w:val="center"/>
                  <w:hideMark/>
                </w:tcPr>
                <w:p w14:paraId="2BF74A38" w14:textId="77777777" w:rsidR="007F5830" w:rsidRDefault="00D10028" w:rsidP="00D10028">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7F5830">
                    <w:rPr>
                      <w:rFonts w:ascii="Arial" w:eastAsia="Times New Roman" w:hAnsi="Arial" w:cs="Arial"/>
                      <w:b/>
                      <w:bCs/>
                      <w:color w:val="000000"/>
                      <w:sz w:val="20"/>
                      <w:szCs w:val="20"/>
                    </w:rPr>
                    <w:t xml:space="preserve"> </w:t>
                  </w:r>
                  <w:r w:rsidR="007F5830" w:rsidRPr="000C605B">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5939B184" w14:textId="36179CBE" w:rsidR="00D10028" w:rsidRPr="007F5830" w:rsidRDefault="007F5830" w:rsidP="007F5830">
                  <w:pPr>
                    <w:pStyle w:val="PargrafodaLista"/>
                    <w:numPr>
                      <w:ilvl w:val="0"/>
                      <w:numId w:val="9"/>
                    </w:numPr>
                    <w:spacing w:line="375" w:lineRule="atLeast"/>
                    <w:rPr>
                      <w:rFonts w:ascii="Arial" w:eastAsia="Times New Roman" w:hAnsi="Arial" w:cs="Arial"/>
                      <w:color w:val="000000"/>
                      <w:sz w:val="20"/>
                      <w:szCs w:val="20"/>
                    </w:rPr>
                  </w:pPr>
                  <w:r w:rsidRPr="007F5830">
                    <w:rPr>
                      <w:rFonts w:ascii="Arial" w:eastAsia="Times New Roman" w:hAnsi="Arial" w:cs="Arial"/>
                      <w:color w:val="000000"/>
                      <w:sz w:val="20"/>
                      <w:szCs w:val="20"/>
                    </w:rPr>
                    <w:t>Nota de Empenho 13001 2024 - Hidropav Construtora e Participações Ltda (2).pdf</w:t>
                  </w:r>
                  <w:r w:rsidR="00D10028" w:rsidRPr="007F5830">
                    <w:rPr>
                      <w:rFonts w:ascii="Arial" w:eastAsia="Times New Roman" w:hAnsi="Arial" w:cs="Arial"/>
                      <w:color w:val="000000"/>
                      <w:sz w:val="20"/>
                      <w:szCs w:val="20"/>
                    </w:rPr>
                    <w:t xml:space="preserve"> </w:t>
                  </w:r>
                </w:p>
              </w:tc>
            </w:tr>
            <w:tr w:rsidR="00D10028" w14:paraId="20D5ECC6" w14:textId="77777777" w:rsidTr="005E645C">
              <w:trPr>
                <w:tblCellSpacing w:w="0" w:type="dxa"/>
              </w:trPr>
              <w:tc>
                <w:tcPr>
                  <w:tcW w:w="0" w:type="auto"/>
                  <w:gridSpan w:val="2"/>
                  <w:tcMar>
                    <w:top w:w="150" w:type="dxa"/>
                    <w:left w:w="0" w:type="dxa"/>
                    <w:bottom w:w="0" w:type="dxa"/>
                    <w:right w:w="0" w:type="dxa"/>
                  </w:tcMar>
                  <w:vAlign w:val="center"/>
                  <w:hideMark/>
                </w:tcPr>
                <w:p w14:paraId="01EA9EAC" w14:textId="77777777" w:rsidR="00D10028" w:rsidRDefault="00125142" w:rsidP="00D10028">
                  <w:pPr>
                    <w:rPr>
                      <w:rFonts w:eastAsia="Times New Roman"/>
                    </w:rPr>
                  </w:pPr>
                  <w:r>
                    <w:rPr>
                      <w:rFonts w:eastAsia="Times New Roman"/>
                    </w:rPr>
                    <w:pict w14:anchorId="3DAC3C04">
                      <v:rect id="_x0000_i1081" style="width:0;height:1.5pt" o:hralign="center" o:hrstd="t" o:hr="t" fillcolor="#a0a0a0" stroked="f"/>
                    </w:pict>
                  </w:r>
                </w:p>
              </w:tc>
            </w:tr>
            <w:tr w:rsidR="00D10028" w14:paraId="05A65B1D" w14:textId="77777777" w:rsidTr="005E645C">
              <w:trPr>
                <w:gridAfter w:val="1"/>
                <w:wAfter w:w="9" w:type="dxa"/>
                <w:trHeight w:val="375"/>
                <w:tblCellSpacing w:w="0" w:type="dxa"/>
              </w:trPr>
              <w:tc>
                <w:tcPr>
                  <w:tcW w:w="0" w:type="auto"/>
                  <w:vAlign w:val="center"/>
                  <w:hideMark/>
                </w:tcPr>
                <w:p w14:paraId="12B6B0B9" w14:textId="2D214CC8" w:rsidR="00D10028" w:rsidRDefault="00D10028" w:rsidP="00D10028">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7F5830">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D10028" w14:paraId="1DAAD593" w14:textId="77777777" w:rsidTr="005E645C">
              <w:trPr>
                <w:gridAfter w:val="1"/>
                <w:wAfter w:w="9" w:type="dxa"/>
                <w:tblCellSpacing w:w="0" w:type="dxa"/>
              </w:trPr>
              <w:tc>
                <w:tcPr>
                  <w:tcW w:w="0" w:type="auto"/>
                  <w:vAlign w:val="center"/>
                  <w:hideMark/>
                </w:tcPr>
                <w:p w14:paraId="5A0219F6" w14:textId="77777777" w:rsidR="00D10028" w:rsidRDefault="00D10028" w:rsidP="00D1002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recursos em questão foram devidamente aplicados, conforme demonstrativos encaminhados nesta oportunidade.</w:t>
                  </w:r>
                </w:p>
              </w:tc>
            </w:tr>
            <w:tr w:rsidR="00D10028" w14:paraId="769EB7D1" w14:textId="77777777" w:rsidTr="005E645C">
              <w:trPr>
                <w:tblCellSpacing w:w="0" w:type="dxa"/>
              </w:trPr>
              <w:tc>
                <w:tcPr>
                  <w:tcW w:w="0" w:type="auto"/>
                  <w:gridSpan w:val="2"/>
                  <w:vAlign w:val="center"/>
                  <w:hideMark/>
                </w:tcPr>
                <w:p w14:paraId="3DD02EC3" w14:textId="77777777" w:rsidR="00D10028" w:rsidRDefault="00125142" w:rsidP="00D1002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3872E70">
                      <v:rect id="_x0000_i1082" style="width:0;height:1.5pt" o:hralign="center" o:hrstd="t" o:hr="t" fillcolor="#a0a0a0" stroked="f"/>
                    </w:pict>
                  </w:r>
                </w:p>
              </w:tc>
            </w:tr>
            <w:tr w:rsidR="00D10028" w14:paraId="5D69793F" w14:textId="77777777" w:rsidTr="005E645C">
              <w:trPr>
                <w:trHeight w:val="375"/>
                <w:tblCellSpacing w:w="0" w:type="dxa"/>
              </w:trPr>
              <w:tc>
                <w:tcPr>
                  <w:tcW w:w="0" w:type="auto"/>
                  <w:vAlign w:val="center"/>
                  <w:hideMark/>
                </w:tcPr>
                <w:p w14:paraId="41FEC9FB" w14:textId="3E89D2E2" w:rsidR="00D10028" w:rsidRDefault="00D10028" w:rsidP="00D10028">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F91B09">
                    <w:rPr>
                      <w:rFonts w:ascii="Arial" w:eastAsia="Times New Roman" w:hAnsi="Arial" w:cs="Arial"/>
                      <w:b/>
                      <w:bCs/>
                      <w:color w:val="000000"/>
                      <w:sz w:val="21"/>
                      <w:szCs w:val="21"/>
                    </w:rPr>
                    <w:t xml:space="preserve"> </w:t>
                  </w:r>
                  <w:r w:rsidR="00F91B09" w:rsidRPr="00F91B09">
                    <w:rPr>
                      <w:rFonts w:ascii="Arial" w:eastAsia="Times New Roman" w:hAnsi="Arial" w:cs="Arial"/>
                      <w:b/>
                      <w:bCs/>
                      <w:color w:val="196B24" w:themeColor="accent3"/>
                      <w:sz w:val="21"/>
                      <w:szCs w:val="21"/>
                    </w:rPr>
                    <w:t>(Adequado)</w:t>
                  </w:r>
                </w:p>
              </w:tc>
              <w:tc>
                <w:tcPr>
                  <w:tcW w:w="0" w:type="auto"/>
                  <w:vAlign w:val="center"/>
                  <w:hideMark/>
                </w:tcPr>
                <w:p w14:paraId="6697822A" w14:textId="77777777" w:rsidR="00D10028" w:rsidRDefault="00D10028" w:rsidP="00D10028">
                  <w:pPr>
                    <w:rPr>
                      <w:rFonts w:eastAsia="Times New Roman"/>
                      <w:sz w:val="20"/>
                      <w:szCs w:val="20"/>
                    </w:rPr>
                  </w:pPr>
                </w:p>
              </w:tc>
            </w:tr>
            <w:tr w:rsidR="00D10028" w14:paraId="3F6B0858" w14:textId="77777777" w:rsidTr="005E645C">
              <w:trPr>
                <w:tblCellSpacing w:w="0" w:type="dxa"/>
              </w:trPr>
              <w:tc>
                <w:tcPr>
                  <w:tcW w:w="0" w:type="auto"/>
                  <w:gridSpan w:val="2"/>
                  <w:vAlign w:val="center"/>
                  <w:hideMark/>
                </w:tcPr>
                <w:p w14:paraId="0C320BCF" w14:textId="77777777" w:rsidR="007F5830" w:rsidRDefault="00D10028" w:rsidP="00D1002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Acolhem-se as informações prestadas pela Secretaria de Transporte, Mobilidade e Infraestrutura, contudo, sugere-se que nas próximas oportunidades sejam juntados arquivos referentes a todo o período em análise, considerando </w:t>
                  </w:r>
                  <w:r>
                    <w:rPr>
                      <w:rFonts w:ascii="Arial" w:eastAsia="Times New Roman" w:hAnsi="Arial" w:cs="Arial"/>
                      <w:color w:val="000000"/>
                      <w:sz w:val="20"/>
                      <w:szCs w:val="20"/>
                    </w:rPr>
                    <w:lastRenderedPageBreak/>
                    <w:t>que o documento anexo pela unidade compreende o enquadramento referente ao período de janeiro a junho de 2024.</w:t>
                  </w:r>
                  <w:r>
                    <w:rPr>
                      <w:rFonts w:ascii="Arial" w:eastAsia="Times New Roman" w:hAnsi="Arial" w:cs="Arial"/>
                      <w:color w:val="000000"/>
                      <w:sz w:val="20"/>
                      <w:szCs w:val="20"/>
                    </w:rPr>
                    <w:br/>
                    <w:t>Com o intuito de verificar a correta aplicação dos recursos, esta Controladoria verificou as disposições dos Balancetes Financeiros FATRAN e CIDE referentes a todo exercício de 2024, os dados foram confrontados com as disposições do balancete da receita e do file de pagamento gerado pelo sistema ORCOM. No caso do FATRAN, as informações foram ainda verificadas no arquivo "Enquadramento Resolução CONTRAM 875-2021 (01 a 12-2024)" que consta no Portal da Transparência, especificamente na pasta destinada à divulgação das Receitas e Destinação de Multas de Trânsito</w:t>
                  </w:r>
                  <w:r w:rsidR="007F5830">
                    <w:rPr>
                      <w:rFonts w:ascii="Arial" w:eastAsia="Times New Roman" w:hAnsi="Arial" w:cs="Arial"/>
                      <w:color w:val="000000"/>
                      <w:sz w:val="20"/>
                      <w:szCs w:val="20"/>
                    </w:rPr>
                    <w:t>.</w:t>
                  </w:r>
                </w:p>
                <w:p w14:paraId="325D469F" w14:textId="76FBC323" w:rsidR="00D10028" w:rsidRDefault="00D10028" w:rsidP="00D1002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Após exame dos itens que compõem a Avaliação Setorial Planejada, esta Controladoria-Geral manifesta-se favorável as informações prestadas pela Unidade, acompanhando o parecer técnico elaborado pelo Controle Interno.</w:t>
                  </w:r>
                  <w:r>
                    <w:rPr>
                      <w:rFonts w:ascii="Arial" w:eastAsia="Times New Roman" w:hAnsi="Arial" w:cs="Arial"/>
                      <w:color w:val="000000"/>
                      <w:sz w:val="20"/>
                      <w:szCs w:val="20"/>
                    </w:rPr>
                    <w:br/>
                    <w:t>Exclusivamente para a aplicação dos recursos advindos da CIDE, foi realizada a análise dos processos de pagamento (SB.100400/2024, SB.100417/2024 e SB.127318/2024) relacionados às respectivas despesas, por este trabalho constatou-se a utilização dos valores para recuperação de pavimento em via urbana (Avenida Pereira Barreto), respeitando assim o preconizado pelo inciso III do art. 1º da Lei Federal nº 10.336, de 19 de dezembro de 2021.</w:t>
                  </w:r>
                </w:p>
              </w:tc>
            </w:tr>
          </w:tbl>
          <w:p w14:paraId="32158A2D" w14:textId="77777777" w:rsidR="007760ED" w:rsidRDefault="007760ED">
            <w:pPr>
              <w:spacing w:line="375" w:lineRule="atLeast"/>
              <w:rPr>
                <w:rFonts w:ascii="Arial" w:eastAsia="Times New Roman" w:hAnsi="Arial" w:cs="Arial"/>
                <w:color w:val="000000"/>
                <w:sz w:val="20"/>
                <w:szCs w:val="20"/>
              </w:rPr>
            </w:pPr>
          </w:p>
          <w:p w14:paraId="3B4556D6" w14:textId="77777777" w:rsidR="003A3EC2" w:rsidRDefault="003A3EC2" w:rsidP="003A3EC2">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 ao Parecer da Controladoria:</w:t>
            </w:r>
            <w:r>
              <w:rPr>
                <w:rFonts w:ascii="Arial" w:eastAsia="Times New Roman" w:hAnsi="Arial" w:cs="Arial"/>
                <w:color w:val="000000"/>
                <w:sz w:val="20"/>
                <w:szCs w:val="20"/>
              </w:rPr>
              <w:t xml:space="preserve"> </w:t>
            </w:r>
          </w:p>
          <w:p w14:paraId="6A77C532" w14:textId="1CE2EB7F" w:rsidR="00D10028" w:rsidRPr="003A3EC2" w:rsidRDefault="003A3EC2" w:rsidP="003A3EC2">
            <w:pPr>
              <w:pStyle w:val="PargrafodaLista"/>
              <w:numPr>
                <w:ilvl w:val="0"/>
                <w:numId w:val="10"/>
              </w:numPr>
              <w:spacing w:line="375" w:lineRule="atLeast"/>
              <w:rPr>
                <w:rFonts w:ascii="Arial" w:eastAsia="Times New Roman" w:hAnsi="Arial" w:cs="Arial"/>
                <w:color w:val="000000"/>
                <w:sz w:val="20"/>
                <w:szCs w:val="20"/>
              </w:rPr>
            </w:pPr>
            <w:r w:rsidRPr="003A3EC2">
              <w:rPr>
                <w:rFonts w:ascii="Arial" w:eastAsia="Times New Roman" w:hAnsi="Arial" w:cs="Arial"/>
                <w:color w:val="000000"/>
                <w:sz w:val="20"/>
                <w:szCs w:val="20"/>
              </w:rPr>
              <w:t>SB.127318.2024_Medição_NF_NL_OP.pdf</w:t>
            </w:r>
          </w:p>
          <w:p w14:paraId="7A5CAA98" w14:textId="22197B52" w:rsidR="00D10028" w:rsidRPr="003A3EC2" w:rsidRDefault="003A3EC2" w:rsidP="003A3EC2">
            <w:pPr>
              <w:pStyle w:val="PargrafodaLista"/>
              <w:numPr>
                <w:ilvl w:val="0"/>
                <w:numId w:val="10"/>
              </w:numPr>
              <w:spacing w:line="375" w:lineRule="atLeast"/>
              <w:rPr>
                <w:rFonts w:ascii="Arial" w:eastAsia="Times New Roman" w:hAnsi="Arial" w:cs="Arial"/>
                <w:color w:val="000000"/>
                <w:sz w:val="20"/>
                <w:szCs w:val="20"/>
              </w:rPr>
            </w:pPr>
            <w:r w:rsidRPr="003A3EC2">
              <w:rPr>
                <w:rFonts w:ascii="Arial" w:eastAsia="Times New Roman" w:hAnsi="Arial" w:cs="Arial"/>
                <w:color w:val="000000"/>
                <w:sz w:val="20"/>
                <w:szCs w:val="20"/>
              </w:rPr>
              <w:t>SB.100417.2024_NF_NL_OP.pdf</w:t>
            </w:r>
          </w:p>
          <w:p w14:paraId="1973BFC7" w14:textId="6A036C33" w:rsidR="00D10028" w:rsidRPr="003A3EC2" w:rsidRDefault="003A3EC2" w:rsidP="003A3EC2">
            <w:pPr>
              <w:pStyle w:val="PargrafodaLista"/>
              <w:numPr>
                <w:ilvl w:val="0"/>
                <w:numId w:val="10"/>
              </w:numPr>
              <w:spacing w:line="375" w:lineRule="atLeast"/>
              <w:rPr>
                <w:rFonts w:ascii="Arial" w:eastAsia="Times New Roman" w:hAnsi="Arial" w:cs="Arial"/>
                <w:color w:val="000000"/>
                <w:sz w:val="20"/>
                <w:szCs w:val="20"/>
              </w:rPr>
            </w:pPr>
            <w:r w:rsidRPr="003A3EC2">
              <w:rPr>
                <w:rFonts w:ascii="Arial" w:eastAsia="Times New Roman" w:hAnsi="Arial" w:cs="Arial"/>
                <w:color w:val="000000"/>
                <w:sz w:val="20"/>
                <w:szCs w:val="20"/>
              </w:rPr>
              <w:t>SB.100400.2024_Medição_NF_NL_OP.pdf</w:t>
            </w:r>
          </w:p>
          <w:p w14:paraId="3A52BE55" w14:textId="2F191476" w:rsidR="00D10028" w:rsidRPr="003A3EC2" w:rsidRDefault="003A3EC2" w:rsidP="003A3EC2">
            <w:pPr>
              <w:pStyle w:val="PargrafodaLista"/>
              <w:numPr>
                <w:ilvl w:val="0"/>
                <w:numId w:val="10"/>
              </w:numPr>
              <w:spacing w:line="375" w:lineRule="atLeast"/>
              <w:rPr>
                <w:rFonts w:ascii="Arial" w:eastAsia="Times New Roman" w:hAnsi="Arial" w:cs="Arial"/>
                <w:color w:val="000000"/>
                <w:sz w:val="20"/>
                <w:szCs w:val="20"/>
              </w:rPr>
            </w:pPr>
            <w:r w:rsidRPr="003A3EC2">
              <w:rPr>
                <w:rFonts w:ascii="Arial" w:eastAsia="Times New Roman" w:hAnsi="Arial" w:cs="Arial"/>
                <w:color w:val="000000"/>
                <w:sz w:val="20"/>
                <w:szCs w:val="20"/>
              </w:rPr>
              <w:t>Enquadramento_Resolução_CONTRAN 875-2021 (01 a 12-2024).pdf</w:t>
            </w:r>
          </w:p>
          <w:p w14:paraId="6450E0DE" w14:textId="531C448A" w:rsidR="00D10028" w:rsidRPr="003A3EC2" w:rsidRDefault="003A3EC2" w:rsidP="003A3EC2">
            <w:pPr>
              <w:pStyle w:val="PargrafodaLista"/>
              <w:numPr>
                <w:ilvl w:val="0"/>
                <w:numId w:val="10"/>
              </w:numPr>
              <w:spacing w:line="375" w:lineRule="atLeast"/>
              <w:rPr>
                <w:rFonts w:ascii="Arial" w:eastAsia="Times New Roman" w:hAnsi="Arial" w:cs="Arial"/>
                <w:color w:val="000000"/>
                <w:sz w:val="20"/>
                <w:szCs w:val="20"/>
              </w:rPr>
            </w:pPr>
            <w:r w:rsidRPr="003A3EC2">
              <w:rPr>
                <w:rFonts w:ascii="Arial" w:eastAsia="Times New Roman" w:hAnsi="Arial" w:cs="Arial"/>
                <w:color w:val="000000"/>
                <w:sz w:val="20"/>
                <w:szCs w:val="20"/>
              </w:rPr>
              <w:t>Balancete_FATRAN_2024.pdf</w:t>
            </w:r>
          </w:p>
          <w:p w14:paraId="6C25F3BA" w14:textId="6D80F78A" w:rsidR="00D10028" w:rsidRPr="003A3EC2" w:rsidRDefault="003A3EC2" w:rsidP="003A3EC2">
            <w:pPr>
              <w:pStyle w:val="PargrafodaLista"/>
              <w:numPr>
                <w:ilvl w:val="0"/>
                <w:numId w:val="10"/>
              </w:numPr>
              <w:spacing w:line="375" w:lineRule="atLeast"/>
              <w:rPr>
                <w:rFonts w:ascii="Arial" w:eastAsia="Times New Roman" w:hAnsi="Arial" w:cs="Arial"/>
                <w:color w:val="000000"/>
                <w:sz w:val="20"/>
                <w:szCs w:val="20"/>
              </w:rPr>
            </w:pPr>
            <w:r w:rsidRPr="003A3EC2">
              <w:rPr>
                <w:rFonts w:ascii="Arial" w:eastAsia="Times New Roman" w:hAnsi="Arial" w:cs="Arial"/>
                <w:color w:val="000000"/>
                <w:sz w:val="20"/>
                <w:szCs w:val="20"/>
              </w:rPr>
              <w:t>Balancete_CIDE_2024.pdf</w:t>
            </w:r>
          </w:p>
          <w:p w14:paraId="06463AE0" w14:textId="77777777" w:rsidR="007760ED" w:rsidRDefault="007760ED">
            <w:pPr>
              <w:spacing w:line="375" w:lineRule="atLeast"/>
              <w:rPr>
                <w:rFonts w:ascii="Arial" w:eastAsia="Times New Roman" w:hAnsi="Arial" w:cs="Arial"/>
                <w:color w:val="000000"/>
                <w:sz w:val="20"/>
                <w:szCs w:val="20"/>
              </w:rPr>
            </w:pPr>
          </w:p>
          <w:p w14:paraId="671AA312" w14:textId="77777777" w:rsidR="007760ED" w:rsidRDefault="007760ED">
            <w:pPr>
              <w:spacing w:line="375" w:lineRule="atLeast"/>
              <w:rPr>
                <w:rFonts w:ascii="Arial" w:eastAsia="Times New Roman" w:hAnsi="Arial" w:cs="Arial"/>
                <w:color w:val="000000"/>
                <w:sz w:val="20"/>
                <w:szCs w:val="20"/>
              </w:rPr>
            </w:pPr>
          </w:p>
          <w:p w14:paraId="7B11E32A" w14:textId="77777777" w:rsidR="007760ED" w:rsidRDefault="007760ED">
            <w:pPr>
              <w:spacing w:line="375" w:lineRule="atLeast"/>
              <w:rPr>
                <w:rFonts w:ascii="Arial" w:eastAsia="Times New Roman" w:hAnsi="Arial" w:cs="Arial"/>
                <w:color w:val="000000"/>
                <w:sz w:val="20"/>
                <w:szCs w:val="20"/>
              </w:rPr>
            </w:pPr>
          </w:p>
          <w:p w14:paraId="117E4D84" w14:textId="77777777" w:rsidR="00880874" w:rsidRDefault="00880874">
            <w:pPr>
              <w:spacing w:line="375" w:lineRule="atLeast"/>
              <w:rPr>
                <w:rFonts w:ascii="Arial" w:eastAsia="Times New Roman" w:hAnsi="Arial" w:cs="Arial"/>
                <w:color w:val="000000"/>
                <w:sz w:val="20"/>
                <w:szCs w:val="20"/>
              </w:rPr>
            </w:pPr>
          </w:p>
          <w:p w14:paraId="38E43277" w14:textId="77777777" w:rsidR="00880874" w:rsidRDefault="00880874">
            <w:pPr>
              <w:spacing w:line="375" w:lineRule="atLeast"/>
              <w:rPr>
                <w:rFonts w:ascii="Arial" w:eastAsia="Times New Roman" w:hAnsi="Arial" w:cs="Arial"/>
                <w:color w:val="000000"/>
                <w:sz w:val="20"/>
                <w:szCs w:val="20"/>
              </w:rPr>
            </w:pPr>
          </w:p>
          <w:p w14:paraId="75D6F29D" w14:textId="77777777" w:rsidR="00880874" w:rsidRDefault="00880874">
            <w:pPr>
              <w:spacing w:line="375" w:lineRule="atLeast"/>
              <w:rPr>
                <w:rFonts w:ascii="Arial" w:eastAsia="Times New Roman" w:hAnsi="Arial" w:cs="Arial"/>
                <w:color w:val="000000"/>
                <w:sz w:val="20"/>
                <w:szCs w:val="20"/>
              </w:rPr>
            </w:pPr>
          </w:p>
          <w:p w14:paraId="7F698BAE" w14:textId="77777777" w:rsidR="007760ED" w:rsidRDefault="007760ED">
            <w:pPr>
              <w:spacing w:line="375" w:lineRule="atLeast"/>
              <w:rPr>
                <w:rFonts w:ascii="Arial" w:eastAsia="Times New Roman" w:hAnsi="Arial" w:cs="Arial"/>
                <w:color w:val="000000"/>
                <w:sz w:val="20"/>
                <w:szCs w:val="20"/>
              </w:rPr>
            </w:pPr>
          </w:p>
          <w:p w14:paraId="71A326F9" w14:textId="77777777" w:rsidR="007760ED" w:rsidRDefault="007760ED">
            <w:pPr>
              <w:spacing w:line="375" w:lineRule="atLeast"/>
              <w:rPr>
                <w:rFonts w:ascii="Arial" w:eastAsia="Times New Roman" w:hAnsi="Arial" w:cs="Arial"/>
                <w:color w:val="000000"/>
                <w:sz w:val="20"/>
                <w:szCs w:val="20"/>
              </w:rPr>
            </w:pPr>
          </w:p>
          <w:p w14:paraId="797FB635" w14:textId="5D232174" w:rsidR="007760ED" w:rsidRDefault="00077DD9">
            <w:pPr>
              <w:spacing w:line="375" w:lineRule="atLeast"/>
              <w:rPr>
                <w:rFonts w:ascii="Arial" w:eastAsia="Times New Roman" w:hAnsi="Arial" w:cs="Arial"/>
                <w:color w:val="000000"/>
                <w:sz w:val="20"/>
                <w:szCs w:val="20"/>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702272" behindDoc="0" locked="0" layoutInCell="1" allowOverlap="1" wp14:anchorId="27C75228" wp14:editId="282785AC">
                      <wp:simplePos x="0" y="0"/>
                      <wp:positionH relativeFrom="column">
                        <wp:posOffset>32385</wp:posOffset>
                      </wp:positionH>
                      <wp:positionV relativeFrom="paragraph">
                        <wp:posOffset>-211455</wp:posOffset>
                      </wp:positionV>
                      <wp:extent cx="6432550" cy="8161020"/>
                      <wp:effectExtent l="0" t="0" r="6350" b="0"/>
                      <wp:wrapNone/>
                      <wp:docPr id="1600823838" name="Agrupar 32"/>
                      <wp:cNvGraphicFramePr/>
                      <a:graphic xmlns:a="http://schemas.openxmlformats.org/drawingml/2006/main">
                        <a:graphicData uri="http://schemas.microsoft.com/office/word/2010/wordprocessingGroup">
                          <wpg:wgp>
                            <wpg:cNvGrpSpPr/>
                            <wpg:grpSpPr>
                              <a:xfrm>
                                <a:off x="0" y="0"/>
                                <a:ext cx="6432550" cy="8161020"/>
                                <a:chOff x="0" y="0"/>
                                <a:chExt cx="6432550" cy="8161020"/>
                              </a:xfrm>
                            </wpg:grpSpPr>
                            <wpg:grpSp>
                              <wpg:cNvPr id="1072558321" name="Agrupar 31"/>
                              <wpg:cNvGrpSpPr/>
                              <wpg:grpSpPr>
                                <a:xfrm>
                                  <a:off x="0" y="0"/>
                                  <a:ext cx="6432550" cy="4184015"/>
                                  <a:chOff x="0" y="0"/>
                                  <a:chExt cx="6432550" cy="4184015"/>
                                </a:xfrm>
                              </wpg:grpSpPr>
                              <wps:wsp>
                                <wps:cNvPr id="482634496" name="Retângulo 20"/>
                                <wps:cNvSpPr/>
                                <wps:spPr>
                                  <a:xfrm>
                                    <a:off x="0" y="0"/>
                                    <a:ext cx="1538605" cy="418401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44341414" name="Imagem 14"/>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2143125" y="0"/>
                                    <a:ext cx="4289425" cy="2311400"/>
                                  </a:xfrm>
                                  <a:prstGeom prst="rect">
                                    <a:avLst/>
                                  </a:prstGeom>
                                </pic:spPr>
                              </pic:pic>
                            </wpg:grpSp>
                            <wps:wsp>
                              <wps:cNvPr id="762939290" name="Retângulo 2"/>
                              <wps:cNvSpPr/>
                              <wps:spPr>
                                <a:xfrm>
                                  <a:off x="0" y="3990975"/>
                                  <a:ext cx="6423025" cy="4170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22A528" w14:textId="77777777" w:rsidR="00077DD9" w:rsidRPr="00FF1EFC" w:rsidRDefault="00077DD9" w:rsidP="00077DD9">
                                    <w:pPr>
                                      <w:jc w:val="center"/>
                                      <w:rPr>
                                        <w:rFonts w:ascii="Arial" w:hAnsi="Arial" w:cs="Arial"/>
                                        <w:b/>
                                        <w:bCs/>
                                        <w:sz w:val="72"/>
                                        <w:szCs w:val="72"/>
                                      </w:rPr>
                                    </w:pPr>
                                    <w:r>
                                      <w:rPr>
                                        <w:rFonts w:ascii="Arial" w:hAnsi="Arial" w:cs="Arial"/>
                                        <w:b/>
                                        <w:bCs/>
                                        <w:sz w:val="72"/>
                                        <w:szCs w:val="72"/>
                                      </w:rPr>
                                      <w:t>Encargos Sociais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C75228" id="Agrupar 32" o:spid="_x0000_s1063" style="position:absolute;margin-left:2.55pt;margin-top:-16.65pt;width:506.5pt;height:642.6pt;z-index:251702272" coordsize="64325,816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">
                      <v:group id="_x0000_s1064" style="position:absolute;width:64325;height:41840" coordsize="64325,4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">
                        <v:rect id="Retângulo 20" o:spid="_x0000_s1065" style="position:absolute;width:15386;height:41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" fillcolor="#153e64 [2911]" stroked="f" strokeweight="1.5pt"/>
                        <v:shape id="Imagem 14" o:spid="_x0000_s1066" type="#_x0000_t75" style="position:absolute;left:21431;width:42894;height:2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">
                          <v:imagedata r:id="rId54" o:title=""/>
                        </v:shape>
                      </v:group>
                      <v:rect id="Retângulo 2" o:spid="_x0000_s1067" style="position:absolute;top:39909;width:64230;height:4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" fillcolor="#153e64 [2911]" stroked="f" strokeweight="1.5pt">
                        <v:textbox>
                          <w:txbxContent>
                            <w:p w14:paraId="3F22A528" w14:textId="77777777" w:rsidR="00077DD9" w:rsidRPr="00FF1EFC" w:rsidRDefault="00077DD9" w:rsidP="00077DD9">
                              <w:pPr>
                                <w:jc w:val="center"/>
                                <w:rPr>
                                  <w:rFonts w:ascii="Arial" w:hAnsi="Arial" w:cs="Arial"/>
                                  <w:b/>
                                  <w:bCs/>
                                  <w:sz w:val="72"/>
                                  <w:szCs w:val="72"/>
                                </w:rPr>
                              </w:pPr>
                              <w:r>
                                <w:rPr>
                                  <w:rFonts w:ascii="Arial" w:hAnsi="Arial" w:cs="Arial"/>
                                  <w:b/>
                                  <w:bCs/>
                                  <w:sz w:val="72"/>
                                  <w:szCs w:val="72"/>
                                </w:rPr>
                                <w:t>Encargos Sociais</w:t>
                              </w:r>
                            </w:p>
                          </w:txbxContent>
                        </v:textbox>
                      </v:rect>
                    </v:group>
                  </w:pict>
                </mc:Fallback>
              </mc:AlternateContent>
            </w:r>
          </w:p>
          <w:p w14:paraId="032A0F9A" w14:textId="119B0882" w:rsidR="007760ED" w:rsidRDefault="007760ED">
            <w:pPr>
              <w:spacing w:line="375" w:lineRule="atLeast"/>
              <w:rPr>
                <w:rFonts w:ascii="Arial" w:eastAsia="Times New Roman" w:hAnsi="Arial" w:cs="Arial"/>
                <w:color w:val="000000"/>
                <w:sz w:val="20"/>
                <w:szCs w:val="20"/>
              </w:rPr>
            </w:pPr>
          </w:p>
          <w:p w14:paraId="7FB3BEEF" w14:textId="182189E4" w:rsidR="007760ED" w:rsidRDefault="007760ED">
            <w:pPr>
              <w:spacing w:line="375" w:lineRule="atLeast"/>
              <w:rPr>
                <w:rFonts w:ascii="Arial" w:eastAsia="Times New Roman" w:hAnsi="Arial" w:cs="Arial"/>
                <w:color w:val="000000"/>
                <w:sz w:val="20"/>
                <w:szCs w:val="20"/>
              </w:rPr>
            </w:pPr>
          </w:p>
          <w:p w14:paraId="71C91539" w14:textId="68AE8891" w:rsidR="007760ED" w:rsidRDefault="007760ED">
            <w:pPr>
              <w:spacing w:line="375" w:lineRule="atLeast"/>
              <w:rPr>
                <w:rFonts w:ascii="Arial" w:eastAsia="Times New Roman" w:hAnsi="Arial" w:cs="Arial"/>
                <w:color w:val="000000"/>
                <w:sz w:val="20"/>
                <w:szCs w:val="20"/>
              </w:rPr>
            </w:pPr>
          </w:p>
          <w:p w14:paraId="1746A4FC" w14:textId="77777777" w:rsidR="007760ED" w:rsidRDefault="007760ED">
            <w:pPr>
              <w:spacing w:line="375" w:lineRule="atLeast"/>
              <w:rPr>
                <w:rFonts w:ascii="Arial" w:eastAsia="Times New Roman" w:hAnsi="Arial" w:cs="Arial"/>
                <w:color w:val="000000"/>
                <w:sz w:val="20"/>
                <w:szCs w:val="20"/>
              </w:rPr>
            </w:pPr>
          </w:p>
          <w:p w14:paraId="42A361D8" w14:textId="77777777" w:rsidR="007760ED" w:rsidRDefault="007760ED">
            <w:pPr>
              <w:spacing w:line="375" w:lineRule="atLeast"/>
              <w:rPr>
                <w:rFonts w:ascii="Arial" w:eastAsia="Times New Roman" w:hAnsi="Arial" w:cs="Arial"/>
                <w:color w:val="000000"/>
                <w:sz w:val="20"/>
                <w:szCs w:val="20"/>
              </w:rPr>
            </w:pPr>
          </w:p>
          <w:p w14:paraId="0169817C" w14:textId="77777777" w:rsidR="007760ED" w:rsidRDefault="007760ED">
            <w:pPr>
              <w:spacing w:line="375" w:lineRule="atLeast"/>
              <w:rPr>
                <w:rFonts w:ascii="Arial" w:eastAsia="Times New Roman" w:hAnsi="Arial" w:cs="Arial"/>
                <w:color w:val="000000"/>
                <w:sz w:val="20"/>
                <w:szCs w:val="20"/>
              </w:rPr>
            </w:pPr>
          </w:p>
          <w:p w14:paraId="5BC25A83" w14:textId="77777777" w:rsidR="007760ED" w:rsidRDefault="007760ED">
            <w:pPr>
              <w:spacing w:line="375" w:lineRule="atLeast"/>
              <w:rPr>
                <w:rFonts w:ascii="Arial" w:eastAsia="Times New Roman" w:hAnsi="Arial" w:cs="Arial"/>
                <w:color w:val="000000"/>
                <w:sz w:val="20"/>
                <w:szCs w:val="20"/>
              </w:rPr>
            </w:pPr>
          </w:p>
          <w:p w14:paraId="781F50A5" w14:textId="77777777" w:rsidR="007760ED" w:rsidRDefault="007760ED">
            <w:pPr>
              <w:spacing w:line="375" w:lineRule="atLeast"/>
              <w:rPr>
                <w:rFonts w:ascii="Arial" w:eastAsia="Times New Roman" w:hAnsi="Arial" w:cs="Arial"/>
                <w:color w:val="000000"/>
                <w:sz w:val="20"/>
                <w:szCs w:val="20"/>
              </w:rPr>
            </w:pPr>
          </w:p>
          <w:p w14:paraId="2E76514C" w14:textId="77777777" w:rsidR="007760ED" w:rsidRDefault="007760ED">
            <w:pPr>
              <w:spacing w:line="375" w:lineRule="atLeast"/>
              <w:rPr>
                <w:rFonts w:ascii="Arial" w:eastAsia="Times New Roman" w:hAnsi="Arial" w:cs="Arial"/>
                <w:color w:val="000000"/>
                <w:sz w:val="20"/>
                <w:szCs w:val="20"/>
              </w:rPr>
            </w:pPr>
          </w:p>
          <w:p w14:paraId="4B20A3D3" w14:textId="77777777" w:rsidR="007760ED" w:rsidRDefault="007760ED">
            <w:pPr>
              <w:spacing w:line="375" w:lineRule="atLeast"/>
              <w:rPr>
                <w:rFonts w:ascii="Arial" w:eastAsia="Times New Roman" w:hAnsi="Arial" w:cs="Arial"/>
                <w:color w:val="000000"/>
                <w:sz w:val="20"/>
                <w:szCs w:val="20"/>
              </w:rPr>
            </w:pPr>
          </w:p>
          <w:p w14:paraId="48E585BA" w14:textId="77777777" w:rsidR="007760ED" w:rsidRDefault="007760ED">
            <w:pPr>
              <w:spacing w:line="375" w:lineRule="atLeast"/>
              <w:rPr>
                <w:rFonts w:ascii="Arial" w:eastAsia="Times New Roman" w:hAnsi="Arial" w:cs="Arial"/>
                <w:color w:val="000000"/>
                <w:sz w:val="20"/>
                <w:szCs w:val="20"/>
              </w:rPr>
            </w:pPr>
          </w:p>
          <w:p w14:paraId="6DAD5C5C" w14:textId="77777777" w:rsidR="007760ED" w:rsidRDefault="007760ED">
            <w:pPr>
              <w:spacing w:line="375" w:lineRule="atLeast"/>
              <w:rPr>
                <w:rFonts w:ascii="Arial" w:eastAsia="Times New Roman" w:hAnsi="Arial" w:cs="Arial"/>
                <w:color w:val="000000"/>
                <w:sz w:val="20"/>
                <w:szCs w:val="20"/>
              </w:rPr>
            </w:pPr>
          </w:p>
          <w:p w14:paraId="285813FC" w14:textId="77777777" w:rsidR="007760ED" w:rsidRDefault="007760ED">
            <w:pPr>
              <w:spacing w:line="375" w:lineRule="atLeast"/>
              <w:rPr>
                <w:rFonts w:ascii="Arial" w:eastAsia="Times New Roman" w:hAnsi="Arial" w:cs="Arial"/>
                <w:color w:val="000000"/>
                <w:sz w:val="20"/>
                <w:szCs w:val="20"/>
              </w:rPr>
            </w:pPr>
          </w:p>
          <w:p w14:paraId="5D515A49" w14:textId="77777777" w:rsidR="007760ED" w:rsidRDefault="007760ED">
            <w:pPr>
              <w:spacing w:line="375" w:lineRule="atLeast"/>
              <w:rPr>
                <w:rFonts w:ascii="Arial" w:eastAsia="Times New Roman" w:hAnsi="Arial" w:cs="Arial"/>
                <w:color w:val="000000"/>
                <w:sz w:val="20"/>
                <w:szCs w:val="20"/>
              </w:rPr>
            </w:pPr>
          </w:p>
          <w:p w14:paraId="779EE97A" w14:textId="71E96C9F" w:rsidR="007760ED" w:rsidRDefault="007760ED">
            <w:pPr>
              <w:spacing w:line="375" w:lineRule="atLeast"/>
              <w:rPr>
                <w:rFonts w:ascii="Arial" w:eastAsia="Times New Roman" w:hAnsi="Arial" w:cs="Arial"/>
                <w:color w:val="000000"/>
                <w:sz w:val="20"/>
                <w:szCs w:val="20"/>
              </w:rPr>
            </w:pPr>
          </w:p>
          <w:p w14:paraId="2B7447FB" w14:textId="20165D83" w:rsidR="007760ED" w:rsidRDefault="007760ED">
            <w:pPr>
              <w:spacing w:line="375" w:lineRule="atLeast"/>
              <w:rPr>
                <w:rFonts w:ascii="Arial" w:eastAsia="Times New Roman" w:hAnsi="Arial" w:cs="Arial"/>
                <w:color w:val="000000"/>
                <w:sz w:val="20"/>
                <w:szCs w:val="20"/>
              </w:rPr>
            </w:pPr>
          </w:p>
          <w:p w14:paraId="699E5388" w14:textId="113CDBA5" w:rsidR="007760ED" w:rsidRDefault="007760ED">
            <w:pPr>
              <w:spacing w:line="375" w:lineRule="atLeast"/>
              <w:rPr>
                <w:rFonts w:ascii="Arial" w:eastAsia="Times New Roman" w:hAnsi="Arial" w:cs="Arial"/>
                <w:color w:val="000000"/>
                <w:sz w:val="20"/>
                <w:szCs w:val="20"/>
              </w:rPr>
            </w:pPr>
          </w:p>
          <w:p w14:paraId="24B72315" w14:textId="38FA3825" w:rsidR="007760ED" w:rsidRDefault="007760ED">
            <w:pPr>
              <w:spacing w:line="375" w:lineRule="atLeast"/>
              <w:rPr>
                <w:rFonts w:ascii="Arial" w:eastAsia="Times New Roman" w:hAnsi="Arial" w:cs="Arial"/>
                <w:color w:val="000000"/>
                <w:sz w:val="20"/>
                <w:szCs w:val="20"/>
              </w:rPr>
            </w:pPr>
          </w:p>
          <w:p w14:paraId="746CF6A5" w14:textId="4E3B73DA" w:rsidR="007760ED" w:rsidRDefault="007760ED">
            <w:pPr>
              <w:spacing w:line="375" w:lineRule="atLeast"/>
              <w:rPr>
                <w:rFonts w:ascii="Arial" w:eastAsia="Times New Roman" w:hAnsi="Arial" w:cs="Arial"/>
                <w:color w:val="000000"/>
                <w:sz w:val="20"/>
                <w:szCs w:val="20"/>
              </w:rPr>
            </w:pPr>
          </w:p>
          <w:p w14:paraId="7357FA2C" w14:textId="3E7E5E41" w:rsidR="007760ED" w:rsidRDefault="007760ED">
            <w:pPr>
              <w:spacing w:line="375" w:lineRule="atLeast"/>
              <w:rPr>
                <w:rFonts w:ascii="Arial" w:eastAsia="Times New Roman" w:hAnsi="Arial" w:cs="Arial"/>
                <w:color w:val="000000"/>
                <w:sz w:val="20"/>
                <w:szCs w:val="20"/>
              </w:rPr>
            </w:pPr>
          </w:p>
          <w:p w14:paraId="62C96C38" w14:textId="7FA79866" w:rsidR="007760ED" w:rsidRDefault="007760ED">
            <w:pPr>
              <w:spacing w:line="375" w:lineRule="atLeast"/>
              <w:rPr>
                <w:rFonts w:ascii="Arial" w:eastAsia="Times New Roman" w:hAnsi="Arial" w:cs="Arial"/>
                <w:color w:val="000000"/>
                <w:sz w:val="20"/>
                <w:szCs w:val="20"/>
              </w:rPr>
            </w:pPr>
          </w:p>
          <w:p w14:paraId="77089362" w14:textId="77777777" w:rsidR="007760ED" w:rsidRDefault="007760ED">
            <w:pPr>
              <w:spacing w:line="375" w:lineRule="atLeast"/>
              <w:rPr>
                <w:rFonts w:ascii="Arial" w:eastAsia="Times New Roman" w:hAnsi="Arial" w:cs="Arial"/>
                <w:color w:val="000000"/>
                <w:sz w:val="20"/>
                <w:szCs w:val="20"/>
              </w:rPr>
            </w:pPr>
          </w:p>
          <w:p w14:paraId="05A22397" w14:textId="2B63ACE2" w:rsidR="007760ED" w:rsidRDefault="007760ED">
            <w:pPr>
              <w:spacing w:line="375" w:lineRule="atLeast"/>
              <w:rPr>
                <w:rFonts w:ascii="Arial" w:eastAsia="Times New Roman" w:hAnsi="Arial" w:cs="Arial"/>
                <w:color w:val="000000"/>
                <w:sz w:val="20"/>
                <w:szCs w:val="20"/>
              </w:rPr>
            </w:pPr>
          </w:p>
          <w:p w14:paraId="75688C92" w14:textId="2900F3B5" w:rsidR="007760ED" w:rsidRDefault="007760ED">
            <w:pPr>
              <w:spacing w:line="375" w:lineRule="atLeast"/>
              <w:rPr>
                <w:rFonts w:ascii="Arial" w:eastAsia="Times New Roman" w:hAnsi="Arial" w:cs="Arial"/>
                <w:color w:val="000000"/>
                <w:sz w:val="20"/>
                <w:szCs w:val="20"/>
              </w:rPr>
            </w:pPr>
          </w:p>
          <w:p w14:paraId="7446BFF6" w14:textId="77777777" w:rsidR="007760ED" w:rsidRDefault="007760ED">
            <w:pPr>
              <w:spacing w:line="375" w:lineRule="atLeast"/>
              <w:rPr>
                <w:rFonts w:ascii="Arial" w:eastAsia="Times New Roman" w:hAnsi="Arial" w:cs="Arial"/>
                <w:color w:val="000000"/>
                <w:sz w:val="20"/>
                <w:szCs w:val="20"/>
              </w:rPr>
            </w:pPr>
          </w:p>
          <w:p w14:paraId="6BE783FC" w14:textId="77777777" w:rsidR="007760ED" w:rsidRDefault="007760ED">
            <w:pPr>
              <w:spacing w:line="375" w:lineRule="atLeast"/>
              <w:rPr>
                <w:rFonts w:ascii="Arial" w:eastAsia="Times New Roman" w:hAnsi="Arial" w:cs="Arial"/>
                <w:color w:val="000000"/>
                <w:sz w:val="20"/>
                <w:szCs w:val="20"/>
              </w:rPr>
            </w:pPr>
          </w:p>
          <w:p w14:paraId="670669B3" w14:textId="77777777" w:rsidR="007760ED" w:rsidRDefault="007760ED">
            <w:pPr>
              <w:spacing w:line="375" w:lineRule="atLeast"/>
              <w:rPr>
                <w:rFonts w:ascii="Arial" w:eastAsia="Times New Roman" w:hAnsi="Arial" w:cs="Arial"/>
                <w:color w:val="000000"/>
                <w:sz w:val="20"/>
                <w:szCs w:val="20"/>
              </w:rPr>
            </w:pPr>
          </w:p>
          <w:p w14:paraId="5F2DFB4F" w14:textId="77777777" w:rsidR="003A3EC2" w:rsidRDefault="003A3EC2">
            <w:pPr>
              <w:spacing w:line="375" w:lineRule="atLeast"/>
              <w:rPr>
                <w:rFonts w:ascii="Arial" w:eastAsia="Times New Roman" w:hAnsi="Arial" w:cs="Arial"/>
                <w:color w:val="000000"/>
                <w:sz w:val="20"/>
                <w:szCs w:val="20"/>
              </w:rPr>
            </w:pPr>
          </w:p>
          <w:p w14:paraId="0F26E85E" w14:textId="77777777" w:rsidR="003A3EC2" w:rsidRDefault="003A3EC2">
            <w:pPr>
              <w:spacing w:line="375" w:lineRule="atLeast"/>
              <w:rPr>
                <w:rFonts w:ascii="Arial" w:eastAsia="Times New Roman" w:hAnsi="Arial" w:cs="Arial"/>
                <w:color w:val="000000"/>
                <w:sz w:val="20"/>
                <w:szCs w:val="20"/>
              </w:rPr>
            </w:pPr>
          </w:p>
          <w:p w14:paraId="555084ED" w14:textId="77777777" w:rsidR="007760ED" w:rsidRDefault="007760ED">
            <w:pPr>
              <w:spacing w:line="375" w:lineRule="atLeast"/>
              <w:rPr>
                <w:rFonts w:ascii="Arial" w:eastAsia="Times New Roman" w:hAnsi="Arial" w:cs="Arial"/>
                <w:color w:val="000000"/>
                <w:sz w:val="20"/>
                <w:szCs w:val="20"/>
              </w:rPr>
            </w:pPr>
          </w:p>
          <w:p w14:paraId="17864476" w14:textId="77777777" w:rsidR="007760ED" w:rsidRDefault="007760ED">
            <w:pPr>
              <w:spacing w:line="375" w:lineRule="atLeast"/>
              <w:rPr>
                <w:rFonts w:ascii="Arial" w:eastAsia="Times New Roman" w:hAnsi="Arial" w:cs="Arial"/>
                <w:color w:val="000000"/>
                <w:sz w:val="20"/>
                <w:szCs w:val="20"/>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077DD9" w14:paraId="2E568CF5" w14:textId="77777777" w:rsidTr="005E645C">
              <w:trPr>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73FDE12A" w14:textId="77777777" w:rsidR="00077DD9" w:rsidRDefault="00077DD9" w:rsidP="00077DD9">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DB405FC" w14:textId="77777777" w:rsidR="00077DD9" w:rsidRDefault="00077DD9" w:rsidP="00077DD9">
                  <w:pPr>
                    <w:rPr>
                      <w:rFonts w:ascii="Arial" w:eastAsia="Times New Roman" w:hAnsi="Arial" w:cs="Arial"/>
                      <w:color w:val="000000"/>
                      <w:sz w:val="20"/>
                      <w:szCs w:val="20"/>
                    </w:rPr>
                  </w:pPr>
                  <w:r>
                    <w:rPr>
                      <w:rFonts w:ascii="Arial" w:eastAsia="Times New Roman" w:hAnsi="Arial" w:cs="Arial"/>
                      <w:color w:val="000000"/>
                      <w:sz w:val="20"/>
                      <w:szCs w:val="20"/>
                    </w:rPr>
                    <w:t xml:space="preserve"> 20 - Encargos Sociais - Adimplemento </w:t>
                  </w:r>
                </w:p>
              </w:tc>
            </w:tr>
            <w:tr w:rsidR="00077DD9" w14:paraId="1399F828" w14:textId="77777777" w:rsidTr="005E645C">
              <w:trPr>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496A68F2" w14:textId="77777777" w:rsidR="00077DD9" w:rsidRDefault="00077DD9" w:rsidP="00077DD9">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 Responsável Setorial: </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1248F2DE" w14:textId="54138468" w:rsidR="00077DD9" w:rsidRDefault="00077DD9" w:rsidP="00077DD9">
                  <w:pPr>
                    <w:rPr>
                      <w:rFonts w:ascii="Arial" w:eastAsia="Times New Roman" w:hAnsi="Arial" w:cs="Arial"/>
                      <w:color w:val="000000"/>
                      <w:sz w:val="20"/>
                      <w:szCs w:val="20"/>
                    </w:rPr>
                  </w:pPr>
                  <w:r>
                    <w:rPr>
                      <w:rFonts w:ascii="Arial" w:eastAsia="Times New Roman" w:hAnsi="Arial" w:cs="Arial"/>
                      <w:color w:val="000000"/>
                      <w:sz w:val="20"/>
                      <w:szCs w:val="20"/>
                    </w:rPr>
                    <w:t> </w:t>
                  </w:r>
                  <w:r w:rsidR="00332BD4">
                    <w:rPr>
                      <w:rFonts w:ascii="Arial" w:eastAsia="Times New Roman" w:hAnsi="Arial" w:cs="Arial"/>
                      <w:color w:val="000000"/>
                      <w:sz w:val="20"/>
                      <w:szCs w:val="20"/>
                    </w:rPr>
                    <w:t>Departamento de Contabilidade e Custos – SEFAZ-3</w:t>
                  </w:r>
                </w:p>
              </w:tc>
            </w:tr>
          </w:tbl>
          <w:p w14:paraId="2A3D0CFD" w14:textId="232D9C9F"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20.5 - Os parcelamentos previdenciários estão sendo cumpridos? </w:t>
            </w:r>
            <w:r w:rsidRPr="00AF13F4">
              <w:rPr>
                <w:rFonts w:ascii="Arial" w:eastAsia="Times New Roman" w:hAnsi="Arial" w:cs="Arial"/>
                <w:b/>
                <w:bCs/>
                <w:color w:val="196B24" w:themeColor="accent3"/>
                <w:sz w:val="20"/>
                <w:szCs w:val="20"/>
              </w:rPr>
              <w:t xml:space="preserve">SIM </w:t>
            </w:r>
          </w:p>
        </w:tc>
      </w:tr>
      <w:tr w:rsidR="00F116BA" w14:paraId="0672535E" w14:textId="77777777">
        <w:trPr>
          <w:tblCellSpacing w:w="0" w:type="dxa"/>
        </w:trPr>
        <w:tc>
          <w:tcPr>
            <w:tcW w:w="10206" w:type="dxa"/>
            <w:tcMar>
              <w:top w:w="150" w:type="dxa"/>
              <w:left w:w="0" w:type="dxa"/>
              <w:bottom w:w="0" w:type="dxa"/>
              <w:right w:w="0" w:type="dxa"/>
            </w:tcMar>
            <w:vAlign w:val="center"/>
            <w:hideMark/>
          </w:tcPr>
          <w:p w14:paraId="270BB02C" w14:textId="77777777" w:rsidR="005C5B62" w:rsidRDefault="005C5B62" w:rsidP="00332BD4">
            <w:pPr>
              <w:spacing w:line="375" w:lineRule="atLeast"/>
              <w:jc w:val="both"/>
              <w:rPr>
                <w:rFonts w:ascii="Arial" w:eastAsia="Times New Roman" w:hAnsi="Arial" w:cs="Arial"/>
                <w:color w:val="000000"/>
                <w:sz w:val="20"/>
                <w:szCs w:val="20"/>
              </w:rPr>
            </w:pPr>
          </w:p>
        </w:tc>
      </w:tr>
      <w:tr w:rsidR="00F116BA" w14:paraId="50334DA5" w14:textId="77777777">
        <w:trPr>
          <w:tblCellSpacing w:w="0" w:type="dxa"/>
        </w:trPr>
        <w:tc>
          <w:tcPr>
            <w:tcW w:w="0" w:type="auto"/>
            <w:tcMar>
              <w:top w:w="150" w:type="dxa"/>
              <w:left w:w="0" w:type="dxa"/>
              <w:bottom w:w="0" w:type="dxa"/>
              <w:right w:w="0" w:type="dxa"/>
            </w:tcMar>
            <w:vAlign w:val="center"/>
            <w:hideMark/>
          </w:tcPr>
          <w:p w14:paraId="6AF4E648" w14:textId="77777777" w:rsidR="005C5B62" w:rsidRDefault="00125142">
            <w:pPr>
              <w:rPr>
                <w:rFonts w:eastAsia="Times New Roman"/>
              </w:rPr>
            </w:pPr>
            <w:r>
              <w:rPr>
                <w:rFonts w:eastAsia="Times New Roman"/>
              </w:rPr>
              <w:pict w14:anchorId="6CA51856">
                <v:rect id="_x0000_i1083" style="width:0;height:1.5pt" o:hralign="center" o:hrstd="t" o:hr="t" fillcolor="#a0a0a0" stroked="f"/>
              </w:pict>
            </w:r>
          </w:p>
        </w:tc>
      </w:tr>
    </w:tbl>
    <w:p w14:paraId="5B368596" w14:textId="77777777" w:rsidR="005C5B62" w:rsidRDefault="005C5B62">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3"/>
        <w:gridCol w:w="12"/>
      </w:tblGrid>
      <w:tr w:rsidR="00F116BA" w14:paraId="50690867" w14:textId="77777777">
        <w:trPr>
          <w:tblCellSpacing w:w="0" w:type="dxa"/>
        </w:trPr>
        <w:tc>
          <w:tcPr>
            <w:tcW w:w="0" w:type="auto"/>
            <w:gridSpan w:val="2"/>
            <w:tcMar>
              <w:top w:w="150" w:type="dxa"/>
              <w:left w:w="0" w:type="dxa"/>
              <w:bottom w:w="0" w:type="dxa"/>
              <w:right w:w="0" w:type="dxa"/>
            </w:tcMar>
            <w:vAlign w:val="center"/>
            <w:hideMark/>
          </w:tcPr>
          <w:p w14:paraId="55AFB2BE" w14:textId="66894BD1"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20.6 - As dívidas previdenciárias estão todas contabilizadas? </w:t>
            </w:r>
            <w:r w:rsidRPr="00AF13F4">
              <w:rPr>
                <w:rFonts w:ascii="Arial" w:eastAsia="Times New Roman" w:hAnsi="Arial" w:cs="Arial"/>
                <w:b/>
                <w:bCs/>
                <w:color w:val="196B24" w:themeColor="accent3"/>
                <w:sz w:val="20"/>
                <w:szCs w:val="20"/>
              </w:rPr>
              <w:t>SIM</w:t>
            </w:r>
          </w:p>
        </w:tc>
      </w:tr>
      <w:tr w:rsidR="00F116BA" w14:paraId="2FD61325" w14:textId="77777777" w:rsidTr="00077DD9">
        <w:trPr>
          <w:tblCellSpacing w:w="0" w:type="dxa"/>
        </w:trPr>
        <w:tc>
          <w:tcPr>
            <w:tcW w:w="10205" w:type="dxa"/>
            <w:gridSpan w:val="2"/>
            <w:tcMar>
              <w:top w:w="150" w:type="dxa"/>
              <w:left w:w="0" w:type="dxa"/>
              <w:bottom w:w="0" w:type="dxa"/>
              <w:right w:w="0" w:type="dxa"/>
            </w:tcMar>
            <w:vAlign w:val="center"/>
            <w:hideMark/>
          </w:tcPr>
          <w:p w14:paraId="4B30F28E" w14:textId="77777777" w:rsidR="005C5B62" w:rsidRDefault="005C5B62" w:rsidP="00332BD4">
            <w:pPr>
              <w:spacing w:line="375" w:lineRule="atLeast"/>
              <w:jc w:val="both"/>
              <w:rPr>
                <w:rFonts w:ascii="Arial" w:eastAsia="Times New Roman" w:hAnsi="Arial" w:cs="Arial"/>
                <w:color w:val="000000"/>
                <w:sz w:val="20"/>
                <w:szCs w:val="20"/>
              </w:rPr>
            </w:pPr>
          </w:p>
        </w:tc>
      </w:tr>
      <w:tr w:rsidR="00F116BA" w14:paraId="70FA9931" w14:textId="77777777">
        <w:trPr>
          <w:tblCellSpacing w:w="0" w:type="dxa"/>
        </w:trPr>
        <w:tc>
          <w:tcPr>
            <w:tcW w:w="0" w:type="auto"/>
            <w:gridSpan w:val="2"/>
            <w:tcMar>
              <w:top w:w="150" w:type="dxa"/>
              <w:left w:w="0" w:type="dxa"/>
              <w:bottom w:w="0" w:type="dxa"/>
              <w:right w:w="0" w:type="dxa"/>
            </w:tcMar>
            <w:vAlign w:val="center"/>
            <w:hideMark/>
          </w:tcPr>
          <w:p w14:paraId="42A938F3" w14:textId="77777777" w:rsidR="005C5B62" w:rsidRDefault="00125142">
            <w:pPr>
              <w:rPr>
                <w:rFonts w:eastAsia="Times New Roman"/>
              </w:rPr>
            </w:pPr>
            <w:r>
              <w:rPr>
                <w:rFonts w:eastAsia="Times New Roman"/>
              </w:rPr>
              <w:pict w14:anchorId="14A37BE7">
                <v:rect id="_x0000_i1084" style="width:0;height:1.5pt" o:hralign="center" o:hrstd="t" o:hr="t" fillcolor="#a0a0a0" stroked="f"/>
              </w:pict>
            </w:r>
          </w:p>
        </w:tc>
      </w:tr>
      <w:tr w:rsidR="00F116BA" w14:paraId="3B1FEDA3" w14:textId="77777777">
        <w:trPr>
          <w:gridAfter w:val="1"/>
          <w:wAfter w:w="8" w:type="dxa"/>
          <w:trHeight w:val="375"/>
          <w:tblCellSpacing w:w="0" w:type="dxa"/>
        </w:trPr>
        <w:tc>
          <w:tcPr>
            <w:tcW w:w="0" w:type="auto"/>
            <w:vAlign w:val="center"/>
            <w:hideMark/>
          </w:tcPr>
          <w:p w14:paraId="52344AA1" w14:textId="213BBC66"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1240CF">
              <w:rPr>
                <w:rFonts w:ascii="Arial" w:eastAsia="Times New Roman" w:hAnsi="Arial" w:cs="Arial"/>
                <w:b/>
                <w:bCs/>
                <w:color w:val="000000"/>
                <w:sz w:val="21"/>
                <w:szCs w:val="21"/>
              </w:rPr>
              <w:t xml:space="preserve">do Responsável pela </w:t>
            </w:r>
            <w:r>
              <w:rPr>
                <w:rFonts w:ascii="Arial" w:eastAsia="Times New Roman" w:hAnsi="Arial" w:cs="Arial"/>
                <w:b/>
                <w:bCs/>
                <w:color w:val="000000"/>
                <w:sz w:val="21"/>
                <w:szCs w:val="21"/>
              </w:rPr>
              <w:t>Área Setorial</w:t>
            </w:r>
          </w:p>
        </w:tc>
      </w:tr>
      <w:tr w:rsidR="00F116BA" w14:paraId="4FB81B92" w14:textId="77777777">
        <w:trPr>
          <w:gridAfter w:val="1"/>
          <w:wAfter w:w="8" w:type="dxa"/>
          <w:tblCellSpacing w:w="0" w:type="dxa"/>
        </w:trPr>
        <w:tc>
          <w:tcPr>
            <w:tcW w:w="0" w:type="auto"/>
            <w:vAlign w:val="center"/>
            <w:hideMark/>
          </w:tcPr>
          <w:p w14:paraId="52EC5650"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parcelamentos previdenciários estão sendo cumpridos em sua totalidade, e as dívidas previdenciárias estão todas contabilizadas.</w:t>
            </w:r>
          </w:p>
        </w:tc>
      </w:tr>
      <w:tr w:rsidR="00F116BA" w14:paraId="469F5184" w14:textId="77777777">
        <w:trPr>
          <w:tblCellSpacing w:w="0" w:type="dxa"/>
        </w:trPr>
        <w:tc>
          <w:tcPr>
            <w:tcW w:w="0" w:type="auto"/>
            <w:gridSpan w:val="2"/>
            <w:vAlign w:val="center"/>
            <w:hideMark/>
          </w:tcPr>
          <w:p w14:paraId="65068814"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5ED50CAE">
                <v:rect id="_x0000_i1085" style="width:0;height:1.5pt" o:hralign="center" o:hrstd="t" o:hr="t" fillcolor="#a0a0a0" stroked="f"/>
              </w:pict>
            </w:r>
          </w:p>
        </w:tc>
      </w:tr>
      <w:tr w:rsidR="00F116BA" w14:paraId="61B03588" w14:textId="77777777">
        <w:trPr>
          <w:trHeight w:val="375"/>
          <w:tblCellSpacing w:w="0" w:type="dxa"/>
        </w:trPr>
        <w:tc>
          <w:tcPr>
            <w:tcW w:w="0" w:type="auto"/>
            <w:vAlign w:val="center"/>
            <w:hideMark/>
          </w:tcPr>
          <w:p w14:paraId="6906FE28" w14:textId="5E2A989D"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AF13F4">
              <w:rPr>
                <w:rFonts w:ascii="Arial" w:eastAsia="Times New Roman" w:hAnsi="Arial" w:cs="Arial"/>
                <w:b/>
                <w:bCs/>
                <w:color w:val="000000"/>
                <w:sz w:val="21"/>
                <w:szCs w:val="21"/>
              </w:rPr>
              <w:t xml:space="preserve"> </w:t>
            </w:r>
            <w:r w:rsidR="00AF13F4" w:rsidRPr="00AF13F4">
              <w:rPr>
                <w:rFonts w:ascii="Arial" w:eastAsia="Times New Roman" w:hAnsi="Arial" w:cs="Arial"/>
                <w:b/>
                <w:bCs/>
                <w:color w:val="196B24" w:themeColor="accent3"/>
                <w:sz w:val="21"/>
                <w:szCs w:val="21"/>
              </w:rPr>
              <w:t>(Adequado)</w:t>
            </w:r>
          </w:p>
        </w:tc>
        <w:tc>
          <w:tcPr>
            <w:tcW w:w="0" w:type="auto"/>
            <w:vAlign w:val="center"/>
            <w:hideMark/>
          </w:tcPr>
          <w:p w14:paraId="4C513021" w14:textId="77777777" w:rsidR="005C5B62" w:rsidRDefault="005C5B62">
            <w:pPr>
              <w:rPr>
                <w:rFonts w:eastAsia="Times New Roman"/>
                <w:sz w:val="20"/>
                <w:szCs w:val="20"/>
              </w:rPr>
            </w:pPr>
          </w:p>
        </w:tc>
      </w:tr>
      <w:tr w:rsidR="00F116BA" w14:paraId="3D704B83" w14:textId="77777777">
        <w:trPr>
          <w:tblCellSpacing w:w="0" w:type="dxa"/>
        </w:trPr>
        <w:tc>
          <w:tcPr>
            <w:tcW w:w="0" w:type="auto"/>
            <w:gridSpan w:val="2"/>
            <w:vAlign w:val="center"/>
            <w:hideMark/>
          </w:tcPr>
          <w:p w14:paraId="2DEC4963" w14:textId="18096B25" w:rsidR="00077DD9" w:rsidRDefault="00AB2C44">
            <w:pPr>
              <w:spacing w:line="375" w:lineRule="atLeast"/>
              <w:jc w:val="both"/>
              <w:rPr>
                <w:rFonts w:ascii="Arial" w:eastAsia="Times New Roman" w:hAnsi="Arial" w:cs="Arial"/>
                <w:color w:val="000000"/>
                <w:sz w:val="20"/>
                <w:szCs w:val="20"/>
              </w:rPr>
            </w:pPr>
            <w:r w:rsidRPr="00AB2C44">
              <w:rPr>
                <w:rFonts w:ascii="Arial" w:eastAsia="Times New Roman" w:hAnsi="Arial" w:cs="Arial"/>
                <w:color w:val="000000"/>
                <w:sz w:val="20"/>
                <w:szCs w:val="20"/>
              </w:rPr>
              <w:t>Abrigam-se as informações prestadas pelo Departamento de Contabilidade e Custos juntamente com a análise do Demonstrativo da Dívida Consolidada Líquida referente ao 3º Quadrimestre de 2024.</w:t>
            </w:r>
          </w:p>
          <w:p w14:paraId="5EBC47C6" w14:textId="77777777" w:rsidR="00AB2C44" w:rsidRDefault="00AB2C44">
            <w:pPr>
              <w:spacing w:line="375" w:lineRule="atLeast"/>
              <w:jc w:val="both"/>
              <w:rPr>
                <w:rFonts w:ascii="Arial" w:eastAsia="Times New Roman" w:hAnsi="Arial" w:cs="Arial"/>
                <w:color w:val="000000"/>
                <w:sz w:val="20"/>
                <w:szCs w:val="20"/>
              </w:rPr>
            </w:pPr>
          </w:p>
          <w:p w14:paraId="5C27F596" w14:textId="77777777" w:rsidR="00AB2C44" w:rsidRDefault="00AB2C44" w:rsidP="00AB2C44">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 ao Parecer da Controladoria:</w:t>
            </w:r>
            <w:r>
              <w:rPr>
                <w:rFonts w:ascii="Arial" w:eastAsia="Times New Roman" w:hAnsi="Arial" w:cs="Arial"/>
                <w:color w:val="000000"/>
                <w:sz w:val="20"/>
                <w:szCs w:val="20"/>
              </w:rPr>
              <w:t xml:space="preserve"> </w:t>
            </w:r>
          </w:p>
          <w:p w14:paraId="26E3CCDC" w14:textId="6138F95A" w:rsidR="00AB2C44" w:rsidRPr="00AB2C44" w:rsidRDefault="00AB2C44" w:rsidP="00C10079">
            <w:pPr>
              <w:pStyle w:val="PargrafodaLista"/>
              <w:numPr>
                <w:ilvl w:val="0"/>
                <w:numId w:val="11"/>
              </w:numPr>
              <w:spacing w:line="375" w:lineRule="atLeast"/>
              <w:jc w:val="both"/>
              <w:rPr>
                <w:rFonts w:ascii="Arial" w:eastAsia="Times New Roman" w:hAnsi="Arial" w:cs="Arial"/>
                <w:color w:val="000000"/>
                <w:sz w:val="20"/>
                <w:szCs w:val="20"/>
              </w:rPr>
            </w:pPr>
            <w:r w:rsidRPr="00AB2C44">
              <w:rPr>
                <w:rFonts w:ascii="Arial" w:eastAsia="Times New Roman" w:hAnsi="Arial" w:cs="Arial"/>
                <w:color w:val="000000"/>
                <w:sz w:val="20"/>
                <w:szCs w:val="20"/>
              </w:rPr>
              <w:t>Demonstrativo_Dívida_Consolidada_Líquida_ 3º_Quadrimestre_2024.pdf</w:t>
            </w:r>
          </w:p>
          <w:p w14:paraId="05097242" w14:textId="77777777" w:rsidR="00332BD4" w:rsidRDefault="00332BD4">
            <w:pPr>
              <w:spacing w:line="375" w:lineRule="atLeast"/>
              <w:jc w:val="both"/>
              <w:rPr>
                <w:rFonts w:ascii="Arial" w:eastAsia="Times New Roman" w:hAnsi="Arial" w:cs="Arial"/>
                <w:color w:val="000000"/>
                <w:sz w:val="20"/>
                <w:szCs w:val="20"/>
              </w:rPr>
            </w:pPr>
          </w:p>
          <w:p w14:paraId="726DBC37" w14:textId="77777777" w:rsidR="00332BD4" w:rsidRDefault="00332BD4">
            <w:pPr>
              <w:spacing w:line="375" w:lineRule="atLeast"/>
              <w:jc w:val="both"/>
              <w:rPr>
                <w:rFonts w:ascii="Arial" w:eastAsia="Times New Roman" w:hAnsi="Arial" w:cs="Arial"/>
                <w:color w:val="000000"/>
                <w:sz w:val="20"/>
                <w:szCs w:val="20"/>
              </w:rPr>
            </w:pPr>
          </w:p>
          <w:p w14:paraId="35A9C4CA" w14:textId="77777777" w:rsidR="00332BD4" w:rsidRDefault="00332BD4">
            <w:pPr>
              <w:spacing w:line="375" w:lineRule="atLeast"/>
              <w:jc w:val="both"/>
              <w:rPr>
                <w:rFonts w:ascii="Arial" w:eastAsia="Times New Roman" w:hAnsi="Arial" w:cs="Arial"/>
                <w:color w:val="000000"/>
                <w:sz w:val="20"/>
                <w:szCs w:val="20"/>
              </w:rPr>
            </w:pPr>
          </w:p>
          <w:p w14:paraId="135B8EC3" w14:textId="77777777" w:rsidR="00332BD4" w:rsidRDefault="00332BD4">
            <w:pPr>
              <w:spacing w:line="375" w:lineRule="atLeast"/>
              <w:jc w:val="both"/>
              <w:rPr>
                <w:rFonts w:ascii="Arial" w:eastAsia="Times New Roman" w:hAnsi="Arial" w:cs="Arial"/>
                <w:color w:val="000000"/>
                <w:sz w:val="20"/>
                <w:szCs w:val="20"/>
              </w:rPr>
            </w:pPr>
          </w:p>
          <w:p w14:paraId="1E88325A" w14:textId="77777777" w:rsidR="00332BD4" w:rsidRDefault="00332BD4">
            <w:pPr>
              <w:spacing w:line="375" w:lineRule="atLeast"/>
              <w:jc w:val="both"/>
              <w:rPr>
                <w:rFonts w:ascii="Arial" w:eastAsia="Times New Roman" w:hAnsi="Arial" w:cs="Arial"/>
                <w:color w:val="000000"/>
                <w:sz w:val="20"/>
                <w:szCs w:val="20"/>
              </w:rPr>
            </w:pPr>
          </w:p>
          <w:p w14:paraId="469124FD" w14:textId="77777777" w:rsidR="00332BD4" w:rsidRDefault="00332BD4">
            <w:pPr>
              <w:spacing w:line="375" w:lineRule="atLeast"/>
              <w:jc w:val="both"/>
              <w:rPr>
                <w:rFonts w:ascii="Arial" w:eastAsia="Times New Roman" w:hAnsi="Arial" w:cs="Arial"/>
                <w:color w:val="000000"/>
                <w:sz w:val="20"/>
                <w:szCs w:val="20"/>
              </w:rPr>
            </w:pPr>
          </w:p>
          <w:p w14:paraId="6FA0033B" w14:textId="77777777" w:rsidR="00332BD4" w:rsidRDefault="00332BD4">
            <w:pPr>
              <w:spacing w:line="375" w:lineRule="atLeast"/>
              <w:jc w:val="both"/>
              <w:rPr>
                <w:rFonts w:ascii="Arial" w:eastAsia="Times New Roman" w:hAnsi="Arial" w:cs="Arial"/>
                <w:color w:val="000000"/>
                <w:sz w:val="20"/>
                <w:szCs w:val="20"/>
              </w:rPr>
            </w:pPr>
          </w:p>
          <w:p w14:paraId="3392B811" w14:textId="77777777" w:rsidR="00332BD4" w:rsidRDefault="00332BD4">
            <w:pPr>
              <w:spacing w:line="375" w:lineRule="atLeast"/>
              <w:jc w:val="both"/>
              <w:rPr>
                <w:rFonts w:ascii="Arial" w:eastAsia="Times New Roman" w:hAnsi="Arial" w:cs="Arial"/>
                <w:color w:val="000000"/>
                <w:sz w:val="20"/>
                <w:szCs w:val="20"/>
              </w:rPr>
            </w:pPr>
          </w:p>
          <w:p w14:paraId="6120B50E" w14:textId="77777777" w:rsidR="00332BD4" w:rsidRDefault="00332BD4">
            <w:pPr>
              <w:spacing w:line="375" w:lineRule="atLeast"/>
              <w:jc w:val="both"/>
              <w:rPr>
                <w:rFonts w:ascii="Arial" w:eastAsia="Times New Roman" w:hAnsi="Arial" w:cs="Arial"/>
                <w:color w:val="000000"/>
                <w:sz w:val="20"/>
                <w:szCs w:val="20"/>
              </w:rPr>
            </w:pPr>
          </w:p>
          <w:p w14:paraId="4F6121CF" w14:textId="77777777" w:rsidR="00332BD4" w:rsidRDefault="00332BD4">
            <w:pPr>
              <w:spacing w:line="375" w:lineRule="atLeast"/>
              <w:jc w:val="both"/>
              <w:rPr>
                <w:rFonts w:ascii="Arial" w:eastAsia="Times New Roman" w:hAnsi="Arial" w:cs="Arial"/>
                <w:color w:val="000000"/>
                <w:sz w:val="20"/>
                <w:szCs w:val="20"/>
              </w:rPr>
            </w:pPr>
          </w:p>
          <w:p w14:paraId="23D52786" w14:textId="77777777" w:rsidR="00332BD4" w:rsidRDefault="00332BD4">
            <w:pPr>
              <w:spacing w:line="375" w:lineRule="atLeast"/>
              <w:jc w:val="both"/>
              <w:rPr>
                <w:rFonts w:ascii="Arial" w:eastAsia="Times New Roman" w:hAnsi="Arial" w:cs="Arial"/>
                <w:color w:val="000000"/>
                <w:sz w:val="20"/>
                <w:szCs w:val="20"/>
              </w:rPr>
            </w:pPr>
          </w:p>
          <w:p w14:paraId="6F8C97C6" w14:textId="77777777" w:rsidR="00332BD4" w:rsidRDefault="00332BD4">
            <w:pPr>
              <w:spacing w:line="375" w:lineRule="atLeast"/>
              <w:jc w:val="both"/>
              <w:rPr>
                <w:rFonts w:ascii="Arial" w:eastAsia="Times New Roman" w:hAnsi="Arial" w:cs="Arial"/>
                <w:color w:val="000000"/>
                <w:sz w:val="20"/>
                <w:szCs w:val="20"/>
              </w:rPr>
            </w:pPr>
          </w:p>
          <w:p w14:paraId="2501834B" w14:textId="77777777" w:rsidR="00880874" w:rsidRDefault="00880874">
            <w:pPr>
              <w:spacing w:line="375" w:lineRule="atLeast"/>
              <w:jc w:val="both"/>
              <w:rPr>
                <w:rFonts w:ascii="Arial" w:eastAsia="Times New Roman" w:hAnsi="Arial" w:cs="Arial"/>
                <w:color w:val="000000"/>
                <w:sz w:val="20"/>
                <w:szCs w:val="20"/>
              </w:rPr>
            </w:pPr>
          </w:p>
          <w:p w14:paraId="584E5CA7" w14:textId="77777777" w:rsidR="00332BD4" w:rsidRDefault="00332BD4">
            <w:pPr>
              <w:spacing w:line="375" w:lineRule="atLeast"/>
              <w:jc w:val="both"/>
              <w:rPr>
                <w:rFonts w:ascii="Arial" w:eastAsia="Times New Roman" w:hAnsi="Arial" w:cs="Arial"/>
                <w:color w:val="000000"/>
                <w:sz w:val="20"/>
                <w:szCs w:val="20"/>
              </w:rPr>
            </w:pPr>
          </w:p>
          <w:p w14:paraId="6187EC47" w14:textId="77777777" w:rsidR="00332BD4" w:rsidRDefault="00332BD4">
            <w:pPr>
              <w:spacing w:line="375" w:lineRule="atLeast"/>
              <w:jc w:val="both"/>
              <w:rPr>
                <w:rFonts w:ascii="Arial" w:eastAsia="Times New Roman" w:hAnsi="Arial" w:cs="Arial"/>
                <w:color w:val="000000"/>
                <w:sz w:val="20"/>
                <w:szCs w:val="20"/>
              </w:rPr>
            </w:pPr>
          </w:p>
          <w:p w14:paraId="72719387" w14:textId="5576E3F2" w:rsidR="00332BD4" w:rsidRDefault="00332BD4">
            <w:pPr>
              <w:spacing w:line="375" w:lineRule="atLeast"/>
              <w:jc w:val="both"/>
              <w:rPr>
                <w:rFonts w:ascii="Arial" w:eastAsia="Times New Roman" w:hAnsi="Arial" w:cs="Arial"/>
                <w:color w:val="000000"/>
                <w:sz w:val="20"/>
                <w:szCs w:val="20"/>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710464" behindDoc="0" locked="0" layoutInCell="1" allowOverlap="1" wp14:anchorId="4D138DEF" wp14:editId="0F3FD84D">
                      <wp:simplePos x="0" y="0"/>
                      <wp:positionH relativeFrom="column">
                        <wp:posOffset>32385</wp:posOffset>
                      </wp:positionH>
                      <wp:positionV relativeFrom="paragraph">
                        <wp:posOffset>-125730</wp:posOffset>
                      </wp:positionV>
                      <wp:extent cx="6455410" cy="8165465"/>
                      <wp:effectExtent l="0" t="0" r="2540" b="6985"/>
                      <wp:wrapNone/>
                      <wp:docPr id="139403079" name="Agrupar 34"/>
                      <wp:cNvGraphicFramePr/>
                      <a:graphic xmlns:a="http://schemas.openxmlformats.org/drawingml/2006/main">
                        <a:graphicData uri="http://schemas.microsoft.com/office/word/2010/wordprocessingGroup">
                          <wpg:wgp>
                            <wpg:cNvGrpSpPr/>
                            <wpg:grpSpPr>
                              <a:xfrm>
                                <a:off x="0" y="0"/>
                                <a:ext cx="6455410" cy="8165465"/>
                                <a:chOff x="0" y="0"/>
                                <a:chExt cx="6455410" cy="8165465"/>
                              </a:xfrm>
                            </wpg:grpSpPr>
                            <wpg:grpSp>
                              <wpg:cNvPr id="707685589" name="Agrupar 33"/>
                              <wpg:cNvGrpSpPr/>
                              <wpg:grpSpPr>
                                <a:xfrm>
                                  <a:off x="0" y="0"/>
                                  <a:ext cx="6455410" cy="4117340"/>
                                  <a:chOff x="0" y="0"/>
                                  <a:chExt cx="6455410" cy="4117340"/>
                                </a:xfrm>
                              </wpg:grpSpPr>
                              <wps:wsp>
                                <wps:cNvPr id="1696728996" name="Retângulo 20"/>
                                <wps:cNvSpPr/>
                                <wps:spPr>
                                  <a:xfrm>
                                    <a:off x="0" y="0"/>
                                    <a:ext cx="1538605" cy="411734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91008144" name="Imagem 15" descr="Interface gráfica do usuário, Site&#10;&#10;Descrição gerada automaticamente"/>
                                  <pic:cNvPicPr>
                                    <a:picLocks noChangeAspect="1"/>
                                  </pic:cNvPicPr>
                                </pic:nvPicPr>
                                <pic:blipFill rotWithShape="1">
                                  <a:blip r:embed="rId55">
                                    <a:extLst>
                                      <a:ext uri="{28A0092B-C50C-407E-A947-70E740481C1C}">
                                        <a14:useLocalDpi xmlns:a14="http://schemas.microsoft.com/office/drawing/2010/main" val="0"/>
                                      </a:ext>
                                    </a:extLst>
                                  </a:blip>
                                  <a:srcRect l="17897" r="20840"/>
                                  <a:stretch/>
                                </pic:blipFill>
                                <pic:spPr bwMode="auto">
                                  <a:xfrm>
                                    <a:off x="2486025" y="0"/>
                                    <a:ext cx="3969385" cy="2492375"/>
                                  </a:xfrm>
                                  <a:prstGeom prst="rect">
                                    <a:avLst/>
                                  </a:prstGeom>
                                  <a:ln>
                                    <a:noFill/>
                                  </a:ln>
                                  <a:extLst>
                                    <a:ext uri="{53640926-AAD7-44D8-BBD7-CCE9431645EC}">
                                      <a14:shadowObscured xmlns:a14="http://schemas.microsoft.com/office/drawing/2010/main"/>
                                    </a:ext>
                                  </a:extLst>
                                </pic:spPr>
                              </pic:pic>
                            </wpg:grpSp>
                            <wps:wsp>
                              <wps:cNvPr id="2021027844" name="Retângulo 2"/>
                              <wps:cNvSpPr/>
                              <wps:spPr>
                                <a:xfrm>
                                  <a:off x="0" y="4010025"/>
                                  <a:ext cx="6407785" cy="415544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CE7113" w14:textId="77777777" w:rsidR="00332BD4" w:rsidRPr="00FF1EFC" w:rsidRDefault="00332BD4" w:rsidP="00332BD4">
                                    <w:pPr>
                                      <w:jc w:val="center"/>
                                      <w:rPr>
                                        <w:rFonts w:ascii="Arial" w:hAnsi="Arial" w:cs="Arial"/>
                                        <w:b/>
                                        <w:bCs/>
                                        <w:sz w:val="72"/>
                                        <w:szCs w:val="72"/>
                                      </w:rPr>
                                    </w:pPr>
                                    <w:r>
                                      <w:rPr>
                                        <w:rFonts w:ascii="Arial" w:hAnsi="Arial" w:cs="Arial"/>
                                        <w:b/>
                                        <w:bCs/>
                                        <w:sz w:val="72"/>
                                        <w:szCs w:val="72"/>
                                      </w:rPr>
                                      <w:t>Almoxarifado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138DEF" id="Agrupar 34" o:spid="_x0000_s1068" style="position:absolute;left:0;text-align:left;margin-left:2.55pt;margin-top:-9.9pt;width:508.3pt;height:642.95pt;z-index:251710464" coordsize="64554,816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">
                      <v:group id="_x0000_s1069" style="position:absolute;width:64554;height:41173" coordsize="64554,41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">
                        <v:rect id="Retângulo 20" o:spid="_x0000_s1070" style="position:absolute;width:15386;height:41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" fillcolor="#153e64 [2911]" stroked="f" strokeweight="1.5pt"/>
                        <v:shape id="Imagem 15" o:spid="_x0000_s1071" type="#_x0000_t75" alt="Interface gráfica do usuário, Site&#10;&#10;Descrição gerada automaticamente" style="position:absolute;left:24860;width:39694;height:2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">
                          <v:imagedata r:id="rId56" o:title="Interface gráfica do usuário, Site&#10;&#10;Descrição gerada automaticamente" cropleft="11729f" cropright="13658f"/>
                        </v:shape>
                      </v:group>
                      <v:rect id="Retângulo 2" o:spid="_x0000_s1072" style="position:absolute;top:40100;width:64077;height:41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" fillcolor="#153e64 [2911]" stroked="f" strokeweight="1.5pt">
                        <v:textbox>
                          <w:txbxContent>
                            <w:p w14:paraId="3ACE7113" w14:textId="77777777" w:rsidR="00332BD4" w:rsidRPr="00FF1EFC" w:rsidRDefault="00332BD4" w:rsidP="00332BD4">
                              <w:pPr>
                                <w:jc w:val="center"/>
                                <w:rPr>
                                  <w:rFonts w:ascii="Arial" w:hAnsi="Arial" w:cs="Arial"/>
                                  <w:b/>
                                  <w:bCs/>
                                  <w:sz w:val="72"/>
                                  <w:szCs w:val="72"/>
                                </w:rPr>
                              </w:pPr>
                              <w:r>
                                <w:rPr>
                                  <w:rFonts w:ascii="Arial" w:hAnsi="Arial" w:cs="Arial"/>
                                  <w:b/>
                                  <w:bCs/>
                                  <w:sz w:val="72"/>
                                  <w:szCs w:val="72"/>
                                </w:rPr>
                                <w:t>Almoxarifado</w:t>
                              </w:r>
                            </w:p>
                          </w:txbxContent>
                        </v:textbox>
                      </v:rect>
                    </v:group>
                  </w:pict>
                </mc:Fallback>
              </mc:AlternateContent>
            </w:r>
          </w:p>
          <w:p w14:paraId="4325E4AC" w14:textId="18D20BA5" w:rsidR="00332BD4" w:rsidRDefault="00332BD4">
            <w:pPr>
              <w:spacing w:line="375" w:lineRule="atLeast"/>
              <w:jc w:val="both"/>
              <w:rPr>
                <w:rFonts w:ascii="Arial" w:eastAsia="Times New Roman" w:hAnsi="Arial" w:cs="Arial"/>
                <w:color w:val="000000"/>
                <w:sz w:val="20"/>
                <w:szCs w:val="20"/>
              </w:rPr>
            </w:pPr>
          </w:p>
          <w:p w14:paraId="7F57A3F4" w14:textId="3AB44F8A" w:rsidR="00332BD4" w:rsidRDefault="00332BD4">
            <w:pPr>
              <w:spacing w:line="375" w:lineRule="atLeast"/>
              <w:jc w:val="both"/>
              <w:rPr>
                <w:rFonts w:ascii="Arial" w:eastAsia="Times New Roman" w:hAnsi="Arial" w:cs="Arial"/>
                <w:color w:val="000000"/>
                <w:sz w:val="20"/>
                <w:szCs w:val="20"/>
              </w:rPr>
            </w:pPr>
          </w:p>
          <w:p w14:paraId="4002908D" w14:textId="0A26E510" w:rsidR="00332BD4" w:rsidRDefault="00332BD4">
            <w:pPr>
              <w:spacing w:line="375" w:lineRule="atLeast"/>
              <w:jc w:val="both"/>
              <w:rPr>
                <w:rFonts w:ascii="Arial" w:eastAsia="Times New Roman" w:hAnsi="Arial" w:cs="Arial"/>
                <w:color w:val="000000"/>
                <w:sz w:val="20"/>
                <w:szCs w:val="20"/>
              </w:rPr>
            </w:pPr>
          </w:p>
        </w:tc>
      </w:tr>
    </w:tbl>
    <w:p w14:paraId="180DB5B6" w14:textId="77777777" w:rsidR="005C5B62" w:rsidRDefault="005C5B62">
      <w:pPr>
        <w:pageBreakBefore/>
        <w:divId w:val="787820357"/>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F116BA" w14:paraId="08FA12FA" w14:textId="77777777">
        <w:trPr>
          <w:divId w:val="787820357"/>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100C7C7"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75FD1420" w14:textId="77777777"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xml:space="preserve"> 21 - Almoxarifado </w:t>
            </w:r>
          </w:p>
        </w:tc>
      </w:tr>
      <w:tr w:rsidR="00F116BA" w14:paraId="53F4BD26" w14:textId="77777777">
        <w:trPr>
          <w:divId w:val="787820357"/>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7CB6C454" w14:textId="77777777"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0A96BD9C" w14:textId="025E3A07" w:rsidR="005C5B62" w:rsidRDefault="005C5B62">
            <w:pPr>
              <w:rPr>
                <w:rFonts w:ascii="Arial" w:eastAsia="Times New Roman" w:hAnsi="Arial" w:cs="Arial"/>
                <w:color w:val="000000"/>
                <w:sz w:val="20"/>
                <w:szCs w:val="20"/>
              </w:rPr>
            </w:pPr>
            <w:r>
              <w:rPr>
                <w:rFonts w:ascii="Arial" w:eastAsia="Times New Roman" w:hAnsi="Arial" w:cs="Arial"/>
                <w:color w:val="000000"/>
                <w:sz w:val="20"/>
                <w:szCs w:val="20"/>
              </w:rPr>
              <w:t> </w:t>
            </w:r>
            <w:r w:rsidR="00332BD4">
              <w:rPr>
                <w:rFonts w:ascii="Arial" w:eastAsia="Times New Roman" w:hAnsi="Arial" w:cs="Arial"/>
                <w:color w:val="000000"/>
                <w:sz w:val="20"/>
                <w:szCs w:val="20"/>
              </w:rPr>
              <w:t>Secretaria de Administração - SA</w: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F116BA" w14:paraId="5C0C9D6A" w14:textId="77777777">
        <w:trPr>
          <w:tblCellSpacing w:w="0" w:type="dxa"/>
        </w:trPr>
        <w:tc>
          <w:tcPr>
            <w:tcW w:w="0" w:type="auto"/>
            <w:tcMar>
              <w:top w:w="150" w:type="dxa"/>
              <w:left w:w="0" w:type="dxa"/>
              <w:bottom w:w="0" w:type="dxa"/>
              <w:right w:w="0" w:type="dxa"/>
            </w:tcMar>
            <w:vAlign w:val="center"/>
            <w:hideMark/>
          </w:tcPr>
          <w:p w14:paraId="4DFC1DB6"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21.1.2 - Foram elaborados relatórios mensais de entrada e saída de materiais? </w:t>
            </w:r>
            <w:r w:rsidRPr="00AF13F4">
              <w:rPr>
                <w:rFonts w:ascii="Arial" w:eastAsia="Times New Roman" w:hAnsi="Arial" w:cs="Arial"/>
                <w:b/>
                <w:bCs/>
                <w:color w:val="196B24" w:themeColor="accent3"/>
                <w:sz w:val="20"/>
                <w:szCs w:val="20"/>
              </w:rPr>
              <w:t xml:space="preserve">SIM </w:t>
            </w:r>
          </w:p>
        </w:tc>
      </w:tr>
      <w:tr w:rsidR="00F116BA" w14:paraId="4872B13C" w14:textId="77777777" w:rsidTr="00880874">
        <w:trPr>
          <w:tblCellSpacing w:w="0" w:type="dxa"/>
        </w:trPr>
        <w:tc>
          <w:tcPr>
            <w:tcW w:w="10205" w:type="dxa"/>
            <w:tcMar>
              <w:top w:w="150" w:type="dxa"/>
              <w:left w:w="0" w:type="dxa"/>
              <w:bottom w:w="0" w:type="dxa"/>
              <w:right w:w="0" w:type="dxa"/>
            </w:tcMar>
            <w:vAlign w:val="center"/>
            <w:hideMark/>
          </w:tcPr>
          <w:p w14:paraId="6AFFE497"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5F16312"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Resposta informada pela diretoria do Departamento de Licitações e Contratos.</w:t>
            </w:r>
          </w:p>
        </w:tc>
      </w:tr>
      <w:tr w:rsidR="00F116BA" w14:paraId="4D7355FD" w14:textId="77777777">
        <w:trPr>
          <w:tblCellSpacing w:w="0" w:type="dxa"/>
        </w:trPr>
        <w:tc>
          <w:tcPr>
            <w:tcW w:w="0" w:type="auto"/>
            <w:tcMar>
              <w:top w:w="150" w:type="dxa"/>
              <w:left w:w="0" w:type="dxa"/>
              <w:bottom w:w="0" w:type="dxa"/>
              <w:right w:w="0" w:type="dxa"/>
            </w:tcMar>
            <w:vAlign w:val="center"/>
            <w:hideMark/>
          </w:tcPr>
          <w:p w14:paraId="730622D6" w14:textId="77777777" w:rsidR="005C5B62" w:rsidRDefault="00125142">
            <w:pPr>
              <w:rPr>
                <w:rFonts w:eastAsia="Times New Roman"/>
              </w:rPr>
            </w:pPr>
            <w:r>
              <w:rPr>
                <w:rFonts w:eastAsia="Times New Roman"/>
              </w:rPr>
              <w:pict w14:anchorId="2E545F28">
                <v:rect id="_x0000_i1086" style="width:0;height:1.5pt" o:hralign="center" o:hrstd="t" o:hr="t" fillcolor="#a0a0a0" stroked="f"/>
              </w:pict>
            </w:r>
          </w:p>
        </w:tc>
      </w:tr>
    </w:tbl>
    <w:p w14:paraId="5CB6BAA0" w14:textId="77777777" w:rsidR="005C5B62" w:rsidRDefault="005C5B62">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6603"/>
        <w:gridCol w:w="3602"/>
      </w:tblGrid>
      <w:tr w:rsidR="00F116BA" w14:paraId="6C6E6FB2" w14:textId="77777777">
        <w:trPr>
          <w:tblCellSpacing w:w="0" w:type="dxa"/>
        </w:trPr>
        <w:tc>
          <w:tcPr>
            <w:tcW w:w="0" w:type="auto"/>
            <w:gridSpan w:val="2"/>
            <w:tcMar>
              <w:top w:w="150" w:type="dxa"/>
              <w:left w:w="0" w:type="dxa"/>
              <w:bottom w:w="0" w:type="dxa"/>
              <w:right w:w="0" w:type="dxa"/>
            </w:tcMar>
            <w:vAlign w:val="center"/>
            <w:hideMark/>
          </w:tcPr>
          <w:p w14:paraId="692285A8" w14:textId="77777777" w:rsidR="005C5B62" w:rsidRDefault="005C5B6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21.1.3 - Os referidos relatórios foram encaminhados para registro da Contabilidade? </w:t>
            </w:r>
            <w:r w:rsidRPr="00AF13F4">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r w:rsidR="00F116BA" w14:paraId="2293CB70" w14:textId="77777777" w:rsidTr="005067B3">
        <w:trPr>
          <w:tblCellSpacing w:w="0" w:type="dxa"/>
        </w:trPr>
        <w:tc>
          <w:tcPr>
            <w:tcW w:w="10205" w:type="dxa"/>
            <w:gridSpan w:val="2"/>
            <w:tcMar>
              <w:top w:w="150" w:type="dxa"/>
              <w:left w:w="0" w:type="dxa"/>
              <w:bottom w:w="0" w:type="dxa"/>
              <w:right w:w="0" w:type="dxa"/>
            </w:tcMar>
            <w:vAlign w:val="center"/>
            <w:hideMark/>
          </w:tcPr>
          <w:p w14:paraId="63BFEE8E"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52FB732" w14:textId="77777777"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Resposta informada pela diretoria do Departamento de Licitações e Contratos.</w:t>
            </w:r>
          </w:p>
        </w:tc>
      </w:tr>
      <w:tr w:rsidR="00F116BA" w14:paraId="0FA42EB5" w14:textId="77777777">
        <w:trPr>
          <w:tblCellSpacing w:w="0" w:type="dxa"/>
        </w:trPr>
        <w:tc>
          <w:tcPr>
            <w:tcW w:w="0" w:type="auto"/>
            <w:gridSpan w:val="2"/>
            <w:tcMar>
              <w:top w:w="150" w:type="dxa"/>
              <w:left w:w="0" w:type="dxa"/>
              <w:bottom w:w="0" w:type="dxa"/>
              <w:right w:w="0" w:type="dxa"/>
            </w:tcMar>
            <w:vAlign w:val="center"/>
            <w:hideMark/>
          </w:tcPr>
          <w:p w14:paraId="1AF04C1A" w14:textId="77777777" w:rsidR="005C5B62" w:rsidRDefault="00125142">
            <w:pPr>
              <w:rPr>
                <w:rFonts w:eastAsia="Times New Roman"/>
              </w:rPr>
            </w:pPr>
            <w:r>
              <w:rPr>
                <w:rFonts w:eastAsia="Times New Roman"/>
              </w:rPr>
              <w:pict w14:anchorId="75D3433E">
                <v:rect id="_x0000_i1087" style="width:0;height:1.5pt" o:hralign="center" o:hrstd="t" o:hr="t" fillcolor="#a0a0a0" stroked="f"/>
              </w:pict>
            </w:r>
          </w:p>
        </w:tc>
      </w:tr>
      <w:tr w:rsidR="00F116BA" w14:paraId="67172020" w14:textId="77777777">
        <w:trPr>
          <w:gridAfter w:val="1"/>
          <w:wAfter w:w="2330" w:type="dxa"/>
          <w:trHeight w:val="375"/>
          <w:tblCellSpacing w:w="0" w:type="dxa"/>
        </w:trPr>
        <w:tc>
          <w:tcPr>
            <w:tcW w:w="0" w:type="auto"/>
            <w:vAlign w:val="center"/>
            <w:hideMark/>
          </w:tcPr>
          <w:p w14:paraId="0FB32820" w14:textId="5C978720"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5067B3">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F116BA" w14:paraId="756B79C4" w14:textId="77777777">
        <w:trPr>
          <w:gridAfter w:val="1"/>
          <w:wAfter w:w="2330" w:type="dxa"/>
          <w:tblCellSpacing w:w="0" w:type="dxa"/>
        </w:trPr>
        <w:tc>
          <w:tcPr>
            <w:tcW w:w="0" w:type="auto"/>
            <w:vAlign w:val="center"/>
            <w:hideMark/>
          </w:tcPr>
          <w:p w14:paraId="7D3856EB" w14:textId="20F26A3A" w:rsidR="005C5B62" w:rsidRDefault="005C5B6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Ratifico as informações</w:t>
            </w:r>
            <w:r w:rsidR="00626D14">
              <w:rPr>
                <w:rFonts w:ascii="Arial" w:eastAsia="Times New Roman" w:hAnsi="Arial" w:cs="Arial"/>
                <w:color w:val="000000"/>
                <w:sz w:val="20"/>
                <w:szCs w:val="20"/>
              </w:rPr>
              <w:t>.</w:t>
            </w:r>
          </w:p>
        </w:tc>
      </w:tr>
      <w:tr w:rsidR="00F116BA" w14:paraId="14186E1E" w14:textId="77777777">
        <w:trPr>
          <w:tblCellSpacing w:w="0" w:type="dxa"/>
        </w:trPr>
        <w:tc>
          <w:tcPr>
            <w:tcW w:w="0" w:type="auto"/>
            <w:gridSpan w:val="2"/>
            <w:vAlign w:val="center"/>
            <w:hideMark/>
          </w:tcPr>
          <w:p w14:paraId="372B52E8" w14:textId="77777777" w:rsidR="005C5B62" w:rsidRDefault="0012514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44C786D4">
                <v:rect id="_x0000_i1088" style="width:0;height:1.5pt" o:hralign="center" o:hrstd="t" o:hr="t" fillcolor="#a0a0a0" stroked="f"/>
              </w:pict>
            </w:r>
          </w:p>
        </w:tc>
      </w:tr>
      <w:tr w:rsidR="00F116BA" w14:paraId="19658C6E" w14:textId="77777777">
        <w:trPr>
          <w:trHeight w:val="375"/>
          <w:tblCellSpacing w:w="0" w:type="dxa"/>
        </w:trPr>
        <w:tc>
          <w:tcPr>
            <w:tcW w:w="0" w:type="auto"/>
            <w:vAlign w:val="center"/>
            <w:hideMark/>
          </w:tcPr>
          <w:p w14:paraId="08453497" w14:textId="38C18C5A" w:rsidR="005C5B62" w:rsidRDefault="005C5B62">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AF13F4">
              <w:rPr>
                <w:rFonts w:ascii="Arial" w:eastAsia="Times New Roman" w:hAnsi="Arial" w:cs="Arial"/>
                <w:b/>
                <w:bCs/>
                <w:color w:val="000000"/>
                <w:sz w:val="21"/>
                <w:szCs w:val="21"/>
              </w:rPr>
              <w:t xml:space="preserve"> </w:t>
            </w:r>
            <w:r w:rsidR="00AF13F4" w:rsidRPr="00AF13F4">
              <w:rPr>
                <w:rFonts w:ascii="Arial" w:eastAsia="Times New Roman" w:hAnsi="Arial" w:cs="Arial"/>
                <w:b/>
                <w:bCs/>
                <w:color w:val="196B24" w:themeColor="accent3"/>
                <w:sz w:val="21"/>
                <w:szCs w:val="21"/>
              </w:rPr>
              <w:t>(Adequado)</w:t>
            </w:r>
          </w:p>
        </w:tc>
        <w:tc>
          <w:tcPr>
            <w:tcW w:w="0" w:type="auto"/>
            <w:vAlign w:val="center"/>
            <w:hideMark/>
          </w:tcPr>
          <w:p w14:paraId="61FF4777" w14:textId="77777777" w:rsidR="005C5B62" w:rsidRDefault="005C5B62">
            <w:pPr>
              <w:rPr>
                <w:rFonts w:eastAsia="Times New Roman"/>
                <w:sz w:val="20"/>
                <w:szCs w:val="20"/>
              </w:rPr>
            </w:pPr>
          </w:p>
        </w:tc>
      </w:tr>
    </w:tbl>
    <w:p w14:paraId="31E47740" w14:textId="77777777" w:rsidR="003248BB" w:rsidRPr="0034031F" w:rsidRDefault="003248BB" w:rsidP="003248BB">
      <w:pPr>
        <w:spacing w:line="375" w:lineRule="atLeast"/>
        <w:jc w:val="both"/>
        <w:rPr>
          <w:rFonts w:ascii="Arial" w:eastAsia="Times New Roman" w:hAnsi="Arial" w:cs="Arial"/>
          <w:color w:val="000000"/>
          <w:sz w:val="20"/>
          <w:szCs w:val="20"/>
        </w:rPr>
      </w:pPr>
      <w:r w:rsidRPr="0034031F">
        <w:rPr>
          <w:rFonts w:ascii="Arial" w:eastAsia="Times New Roman" w:hAnsi="Arial" w:cs="Arial"/>
          <w:color w:val="000000"/>
          <w:sz w:val="20"/>
          <w:szCs w:val="20"/>
        </w:rPr>
        <w:t>Abrigam-se as informações ofertadas pela Secretaria de Administração, considerando o detalhamento do Sistema MAV trazido pela Divisão de Materiais e Patrimônio na Avaliação do 1º quadrimestre e os registros contábeis referentes às contas de Almoxarifado.</w:t>
      </w:r>
    </w:p>
    <w:p w14:paraId="24BFAB6B" w14:textId="77777777" w:rsidR="003248BB" w:rsidRPr="0034031F" w:rsidRDefault="003248BB" w:rsidP="003248BB">
      <w:pPr>
        <w:spacing w:line="375" w:lineRule="atLeast"/>
        <w:jc w:val="both"/>
        <w:rPr>
          <w:rFonts w:ascii="Arial" w:eastAsia="Times New Roman" w:hAnsi="Arial" w:cs="Arial"/>
          <w:color w:val="000000"/>
          <w:sz w:val="20"/>
          <w:szCs w:val="20"/>
        </w:rPr>
      </w:pPr>
      <w:r w:rsidRPr="0034031F">
        <w:rPr>
          <w:rFonts w:ascii="Arial" w:eastAsia="Times New Roman" w:hAnsi="Arial" w:cs="Arial"/>
          <w:color w:val="000000"/>
          <w:sz w:val="20"/>
          <w:szCs w:val="20"/>
        </w:rPr>
        <w:t>A título de exemplo, os razões das contas 1.1.5.6.1.01. 00 - MATERIAL DE CONSUMO, 1.1.5.6.1.02.00 - GÊNEROS ALIMENTÍCIOS e 1.1.5.6.1.05.00 - MEDICAMENTOS E MATERIAIS HOSPITALARES, referentes ao mês de dezembro de 2024, foram anexados para comprovar o registro da entrada e da saída dos materiais.</w:t>
      </w:r>
      <w:r w:rsidRPr="0034031F">
        <w:rPr>
          <w:rFonts w:ascii="Arial" w:eastAsia="Times New Roman" w:hAnsi="Arial" w:cs="Arial"/>
          <w:color w:val="000000"/>
          <w:sz w:val="20"/>
          <w:szCs w:val="20"/>
        </w:rPr>
        <w:br/>
        <w:t>Contudo, aconselha-se que as respostas às avaliações sejam corroboradas por documentos comprobatórios, neste caso, algum dos relatórios mensais de entrada e saída, ou mesmo as telas do sistema trariam robustez às informações prestadas.</w:t>
      </w:r>
    </w:p>
    <w:p w14:paraId="681FE130" w14:textId="77777777" w:rsidR="003248BB" w:rsidRPr="0034031F" w:rsidRDefault="003248BB" w:rsidP="003248BB">
      <w:pPr>
        <w:spacing w:line="375" w:lineRule="atLeast"/>
        <w:jc w:val="both"/>
        <w:rPr>
          <w:rFonts w:ascii="Arial" w:eastAsia="Times New Roman" w:hAnsi="Arial" w:cs="Arial"/>
          <w:b/>
          <w:bCs/>
          <w:color w:val="000000"/>
          <w:sz w:val="20"/>
          <w:szCs w:val="20"/>
        </w:rPr>
      </w:pPr>
    </w:p>
    <w:p w14:paraId="2A0EECEB" w14:textId="77777777" w:rsidR="003248BB" w:rsidRPr="0034031F" w:rsidRDefault="003248BB" w:rsidP="003248BB">
      <w:pPr>
        <w:spacing w:line="375" w:lineRule="atLeast"/>
        <w:rPr>
          <w:rFonts w:ascii="Arial" w:eastAsia="Times New Roman" w:hAnsi="Arial" w:cs="Arial"/>
          <w:b/>
          <w:bCs/>
          <w:color w:val="000000"/>
          <w:sz w:val="20"/>
          <w:szCs w:val="20"/>
        </w:rPr>
      </w:pPr>
      <w:r w:rsidRPr="0034031F">
        <w:rPr>
          <w:rFonts w:ascii="Arial" w:eastAsia="Times New Roman" w:hAnsi="Arial" w:cs="Arial"/>
          <w:b/>
          <w:bCs/>
          <w:color w:val="000000"/>
          <w:sz w:val="20"/>
          <w:szCs w:val="20"/>
        </w:rPr>
        <w:t xml:space="preserve">Documentos Anexos ao Parecer da Controladoria: </w:t>
      </w:r>
    </w:p>
    <w:p w14:paraId="19A3BE3A" w14:textId="77777777" w:rsidR="003248BB" w:rsidRPr="0034031F" w:rsidRDefault="003248BB" w:rsidP="003248BB">
      <w:pPr>
        <w:pStyle w:val="PargrafodaLista"/>
        <w:numPr>
          <w:ilvl w:val="0"/>
          <w:numId w:val="12"/>
        </w:numPr>
        <w:spacing w:line="375" w:lineRule="atLeast"/>
        <w:jc w:val="both"/>
        <w:rPr>
          <w:rFonts w:ascii="Arial" w:eastAsia="Times New Roman" w:hAnsi="Arial" w:cs="Arial"/>
          <w:color w:val="000000"/>
          <w:sz w:val="20"/>
          <w:szCs w:val="20"/>
        </w:rPr>
      </w:pPr>
      <w:r w:rsidRPr="0034031F">
        <w:rPr>
          <w:rFonts w:ascii="Arial" w:eastAsia="Times New Roman" w:hAnsi="Arial" w:cs="Arial"/>
          <w:color w:val="000000"/>
          <w:sz w:val="20"/>
          <w:szCs w:val="20"/>
        </w:rPr>
        <w:t>RazaoContabil_115610500_medicamentos_materiais_hospitalares.pdf</w:t>
      </w:r>
    </w:p>
    <w:p w14:paraId="39C57C28" w14:textId="77777777" w:rsidR="003248BB" w:rsidRPr="0034031F" w:rsidRDefault="003248BB" w:rsidP="003248BB">
      <w:pPr>
        <w:pStyle w:val="PargrafodaLista"/>
        <w:numPr>
          <w:ilvl w:val="0"/>
          <w:numId w:val="12"/>
        </w:numPr>
        <w:spacing w:line="375" w:lineRule="atLeast"/>
        <w:jc w:val="both"/>
        <w:rPr>
          <w:rFonts w:ascii="Arial" w:eastAsia="Times New Roman" w:hAnsi="Arial" w:cs="Arial"/>
          <w:color w:val="000000"/>
          <w:sz w:val="20"/>
          <w:szCs w:val="20"/>
        </w:rPr>
      </w:pPr>
      <w:r w:rsidRPr="0034031F">
        <w:rPr>
          <w:rFonts w:ascii="Arial" w:eastAsia="Times New Roman" w:hAnsi="Arial" w:cs="Arial"/>
          <w:color w:val="000000"/>
          <w:sz w:val="20"/>
          <w:szCs w:val="20"/>
        </w:rPr>
        <w:t>RazaoContabil_115610100_material_consumo.pdf</w:t>
      </w:r>
    </w:p>
    <w:p w14:paraId="6838D023" w14:textId="77777777" w:rsidR="003248BB" w:rsidRDefault="003248BB" w:rsidP="003248BB">
      <w:pPr>
        <w:pStyle w:val="PargrafodaLista"/>
        <w:numPr>
          <w:ilvl w:val="0"/>
          <w:numId w:val="12"/>
        </w:numPr>
        <w:spacing w:line="375" w:lineRule="atLeast"/>
        <w:jc w:val="both"/>
        <w:rPr>
          <w:rFonts w:ascii="Arial" w:eastAsia="Times New Roman" w:hAnsi="Arial" w:cs="Arial"/>
          <w:color w:val="000000"/>
          <w:sz w:val="20"/>
          <w:szCs w:val="20"/>
        </w:rPr>
      </w:pPr>
      <w:r w:rsidRPr="0034031F">
        <w:rPr>
          <w:rFonts w:ascii="Arial" w:eastAsia="Times New Roman" w:hAnsi="Arial" w:cs="Arial"/>
          <w:color w:val="000000"/>
          <w:sz w:val="20"/>
          <w:szCs w:val="20"/>
        </w:rPr>
        <w:t>RazaoContabil_115610200_gêneros_alimentícios.pdf</w:t>
      </w:r>
    </w:p>
    <w:p w14:paraId="6ED976E5" w14:textId="77777777" w:rsidR="00880874" w:rsidRPr="0034031F" w:rsidRDefault="00880874" w:rsidP="00880874">
      <w:pPr>
        <w:pStyle w:val="PargrafodaLista"/>
        <w:spacing w:line="375" w:lineRule="atLeast"/>
        <w:jc w:val="both"/>
        <w:rPr>
          <w:rFonts w:ascii="Arial" w:eastAsia="Times New Roman" w:hAnsi="Arial" w:cs="Arial"/>
          <w:color w:val="000000"/>
          <w:sz w:val="20"/>
          <w:szCs w:val="20"/>
        </w:rPr>
      </w:pPr>
    </w:p>
    <w:p w14:paraId="389F95EA" w14:textId="77777777" w:rsidR="005C5B62" w:rsidRDefault="005C5B62">
      <w:pPr>
        <w:rPr>
          <w:rFonts w:eastAsia="Times New Roman"/>
        </w:rPr>
      </w:pPr>
    </w:p>
    <w:p w14:paraId="552C5148" w14:textId="77777777" w:rsidR="00C24399" w:rsidRDefault="00C24399">
      <w:pPr>
        <w:rPr>
          <w:rFonts w:eastAsia="Times New Roman"/>
        </w:rPr>
      </w:pPr>
    </w:p>
    <w:p w14:paraId="7F98EA02" w14:textId="493CACD0" w:rsidR="00C24399" w:rsidRDefault="00880874">
      <w:pPr>
        <w:rPr>
          <w:rFonts w:eastAsia="Times New Roman"/>
        </w:rPr>
      </w:pPr>
      <w:r>
        <w:rPr>
          <w:rFonts w:eastAsia="Times New Roman"/>
          <w:noProof/>
        </w:rPr>
        <w:lastRenderedPageBreak/>
        <mc:AlternateContent>
          <mc:Choice Requires="wpg">
            <w:drawing>
              <wp:anchor distT="0" distB="0" distL="114300" distR="114300" simplePos="0" relativeHeight="251718656" behindDoc="0" locked="0" layoutInCell="1" allowOverlap="1" wp14:anchorId="6329D1DB" wp14:editId="1F59BA05">
                <wp:simplePos x="0" y="0"/>
                <wp:positionH relativeFrom="column">
                  <wp:posOffset>32385</wp:posOffset>
                </wp:positionH>
                <wp:positionV relativeFrom="paragraph">
                  <wp:posOffset>-113030</wp:posOffset>
                </wp:positionV>
                <wp:extent cx="6430010" cy="8173085"/>
                <wp:effectExtent l="0" t="0" r="8890" b="0"/>
                <wp:wrapNone/>
                <wp:docPr id="703945309" name="Agrupar 24"/>
                <wp:cNvGraphicFramePr/>
                <a:graphic xmlns:a="http://schemas.openxmlformats.org/drawingml/2006/main">
                  <a:graphicData uri="http://schemas.microsoft.com/office/word/2010/wordprocessingGroup">
                    <wpg:wgp>
                      <wpg:cNvGrpSpPr/>
                      <wpg:grpSpPr>
                        <a:xfrm>
                          <a:off x="0" y="0"/>
                          <a:ext cx="6430010" cy="8173085"/>
                          <a:chOff x="0" y="0"/>
                          <a:chExt cx="6430010" cy="8173085"/>
                        </a:xfrm>
                      </wpg:grpSpPr>
                      <wpg:grpSp>
                        <wpg:cNvPr id="1972312711" name="Agrupar 23"/>
                        <wpg:cNvGrpSpPr/>
                        <wpg:grpSpPr>
                          <a:xfrm>
                            <a:off x="0" y="0"/>
                            <a:ext cx="6407150" cy="4139565"/>
                            <a:chOff x="0" y="0"/>
                            <a:chExt cx="6407150" cy="4139565"/>
                          </a:xfrm>
                        </wpg:grpSpPr>
                        <wps:wsp>
                          <wps:cNvPr id="75836996" name="Retângulo 20"/>
                          <wps:cNvSpPr/>
                          <wps:spPr>
                            <a:xfrm>
                              <a:off x="0" y="0"/>
                              <a:ext cx="1538605" cy="413956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99299931" name="Imagem 19" descr="Ícone&#10;&#10;Descrição gerada automaticamente"/>
                            <pic:cNvPicPr>
                              <a:picLocks noChangeAspect="1"/>
                            </pic:cNvPicPr>
                          </pic:nvPicPr>
                          <pic:blipFill rotWithShape="1">
                            <a:blip r:embed="rId57">
                              <a:extLst>
                                <a:ext uri="{28A0092B-C50C-407E-A947-70E740481C1C}">
                                  <a14:useLocalDpi xmlns:a14="http://schemas.microsoft.com/office/drawing/2010/main" val="0"/>
                                </a:ext>
                              </a:extLst>
                            </a:blip>
                            <a:srcRect l="5883" r="4323"/>
                            <a:stretch/>
                          </pic:blipFill>
                          <pic:spPr bwMode="auto">
                            <a:xfrm>
                              <a:off x="2095500" y="9525"/>
                              <a:ext cx="4311650" cy="2889885"/>
                            </a:xfrm>
                            <a:prstGeom prst="rect">
                              <a:avLst/>
                            </a:prstGeom>
                            <a:ln>
                              <a:noFill/>
                            </a:ln>
                            <a:extLst>
                              <a:ext uri="{53640926-AAD7-44D8-BBD7-CCE9431645EC}">
                                <a14:shadowObscured xmlns:a14="http://schemas.microsoft.com/office/drawing/2010/main"/>
                              </a:ext>
                            </a:extLst>
                          </pic:spPr>
                        </pic:pic>
                      </wpg:grpSp>
                      <wps:wsp>
                        <wps:cNvPr id="1446747493" name="Retângulo 2"/>
                        <wps:cNvSpPr/>
                        <wps:spPr>
                          <a:xfrm>
                            <a:off x="0" y="4010025"/>
                            <a:ext cx="6430010" cy="416306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1AD0EE" w14:textId="77777777" w:rsidR="00C24399" w:rsidRPr="00FF1EFC" w:rsidRDefault="00C24399" w:rsidP="00C24399">
                              <w:pPr>
                                <w:jc w:val="center"/>
                                <w:rPr>
                                  <w:rFonts w:ascii="Arial" w:hAnsi="Arial" w:cs="Arial"/>
                                  <w:b/>
                                  <w:bCs/>
                                  <w:sz w:val="72"/>
                                  <w:szCs w:val="72"/>
                                </w:rPr>
                              </w:pPr>
                              <w:r>
                                <w:rPr>
                                  <w:rFonts w:ascii="Arial" w:hAnsi="Arial" w:cs="Arial"/>
                                  <w:b/>
                                  <w:bCs/>
                                  <w:sz w:val="72"/>
                                  <w:szCs w:val="72"/>
                                </w:rPr>
                                <w:t>Terceiro Setor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29D1DB" id="_x0000_s1073" style="position:absolute;margin-left:2.55pt;margin-top:-8.9pt;width:506.3pt;height:643.55pt;z-index:251718656" coordsize="64300,81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">
                <v:group id="Agrupar 23" o:spid="_x0000_s1074" style="position:absolute;width:64071;height:41395" coordsize="64071,4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">
                  <v:rect id="Retângulo 20" o:spid="_x0000_s1075" style="position:absolute;width:15386;height:41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" fillcolor="#153e64 [2911]" stroked="f" strokeweight="1.5pt"/>
                  <v:shape id="Imagem 19" o:spid="_x0000_s1076" type="#_x0000_t75" alt="Ícone&#10;&#10;Descrição gerada automaticamente" style="position:absolute;left:20955;top:95;width:43116;height:28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">
                    <v:imagedata r:id="rId58" o:title="Ícone&#10;&#10;Descrição gerada automaticamente" cropleft="3855f" cropright="2833f"/>
                  </v:shape>
                </v:group>
                <v:rect id="Retângulo 2" o:spid="_x0000_s1077" style="position:absolute;top:40100;width:64300;height:41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" fillcolor="#153e64 [2911]" stroked="f" strokeweight="1.5pt">
                  <v:textbox>
                    <w:txbxContent>
                      <w:p w14:paraId="031AD0EE" w14:textId="77777777" w:rsidR="00C24399" w:rsidRPr="00FF1EFC" w:rsidRDefault="00C24399" w:rsidP="00C24399">
                        <w:pPr>
                          <w:jc w:val="center"/>
                          <w:rPr>
                            <w:rFonts w:ascii="Arial" w:hAnsi="Arial" w:cs="Arial"/>
                            <w:b/>
                            <w:bCs/>
                            <w:sz w:val="72"/>
                            <w:szCs w:val="72"/>
                          </w:rPr>
                        </w:pPr>
                        <w:r>
                          <w:rPr>
                            <w:rFonts w:ascii="Arial" w:hAnsi="Arial" w:cs="Arial"/>
                            <w:b/>
                            <w:bCs/>
                            <w:sz w:val="72"/>
                            <w:szCs w:val="72"/>
                          </w:rPr>
                          <w:t>Terceiro Setor</w:t>
                        </w:r>
                      </w:p>
                    </w:txbxContent>
                  </v:textbox>
                </v:rect>
              </v:group>
            </w:pict>
          </mc:Fallback>
        </mc:AlternateContent>
      </w:r>
    </w:p>
    <w:p w14:paraId="7E98E38B" w14:textId="74BE7287" w:rsidR="00C24399" w:rsidRDefault="00C24399">
      <w:pPr>
        <w:rPr>
          <w:rFonts w:eastAsia="Times New Roman"/>
        </w:rPr>
      </w:pPr>
    </w:p>
    <w:p w14:paraId="20C12A39" w14:textId="68113226" w:rsidR="00C24399" w:rsidRDefault="00C24399">
      <w:pPr>
        <w:rPr>
          <w:rFonts w:eastAsia="Times New Roman"/>
        </w:rPr>
      </w:pPr>
    </w:p>
    <w:p w14:paraId="549B91CF" w14:textId="63AE4665" w:rsidR="00C24399" w:rsidRDefault="00C24399">
      <w:pPr>
        <w:rPr>
          <w:rFonts w:eastAsia="Times New Roman"/>
        </w:rPr>
      </w:pPr>
    </w:p>
    <w:p w14:paraId="515F890A" w14:textId="6F5D4C9D" w:rsidR="00C24399" w:rsidRDefault="00C24399">
      <w:pPr>
        <w:rPr>
          <w:rFonts w:eastAsia="Times New Roman"/>
        </w:rPr>
      </w:pPr>
    </w:p>
    <w:p w14:paraId="32EF626D" w14:textId="36AF9B2D" w:rsidR="00C24399" w:rsidRDefault="00C24399">
      <w:pPr>
        <w:rPr>
          <w:rFonts w:eastAsia="Times New Roman"/>
        </w:rPr>
      </w:pPr>
    </w:p>
    <w:p w14:paraId="1CEF0E2E" w14:textId="4ADD84E3" w:rsidR="00C24399" w:rsidRDefault="00C24399">
      <w:pPr>
        <w:rPr>
          <w:rFonts w:eastAsia="Times New Roman"/>
        </w:rPr>
      </w:pPr>
    </w:p>
    <w:p w14:paraId="00124164" w14:textId="43EEE365" w:rsidR="00C24399" w:rsidRDefault="00C24399">
      <w:pPr>
        <w:rPr>
          <w:rFonts w:eastAsia="Times New Roman"/>
        </w:rPr>
      </w:pPr>
    </w:p>
    <w:p w14:paraId="16BD1591" w14:textId="77777777" w:rsidR="00C24399" w:rsidRDefault="00C24399">
      <w:pPr>
        <w:rPr>
          <w:rFonts w:eastAsia="Times New Roman"/>
        </w:rPr>
      </w:pPr>
    </w:p>
    <w:p w14:paraId="3015E5E5" w14:textId="77777777" w:rsidR="00C24399" w:rsidRDefault="00C24399">
      <w:pPr>
        <w:rPr>
          <w:rFonts w:eastAsia="Times New Roman"/>
        </w:rPr>
      </w:pPr>
    </w:p>
    <w:p w14:paraId="3F00112B" w14:textId="77777777" w:rsidR="00C24399" w:rsidRDefault="00C24399">
      <w:pPr>
        <w:rPr>
          <w:rFonts w:eastAsia="Times New Roman"/>
        </w:rPr>
      </w:pPr>
    </w:p>
    <w:p w14:paraId="013354AA" w14:textId="77777777" w:rsidR="00C24399" w:rsidRDefault="00C24399">
      <w:pPr>
        <w:rPr>
          <w:rFonts w:eastAsia="Times New Roman"/>
        </w:rPr>
      </w:pPr>
    </w:p>
    <w:p w14:paraId="239A377D" w14:textId="77777777" w:rsidR="00C24399" w:rsidRDefault="00C24399">
      <w:pPr>
        <w:rPr>
          <w:rFonts w:eastAsia="Times New Roman"/>
        </w:rPr>
      </w:pPr>
    </w:p>
    <w:p w14:paraId="7B6AFF5B" w14:textId="50294C52" w:rsidR="00C24399" w:rsidRDefault="00C24399">
      <w:pPr>
        <w:rPr>
          <w:rFonts w:eastAsia="Times New Roman"/>
        </w:rPr>
      </w:pPr>
    </w:p>
    <w:p w14:paraId="0EF9018E" w14:textId="0B01B53B" w:rsidR="00C24399" w:rsidRDefault="00C24399">
      <w:pPr>
        <w:rPr>
          <w:rFonts w:eastAsia="Times New Roman"/>
        </w:rPr>
      </w:pPr>
    </w:p>
    <w:p w14:paraId="585E0A2E" w14:textId="16F4D6CB" w:rsidR="00C24399" w:rsidRDefault="00C24399">
      <w:pPr>
        <w:rPr>
          <w:rFonts w:eastAsia="Times New Roman"/>
        </w:rPr>
      </w:pPr>
    </w:p>
    <w:p w14:paraId="2815633B" w14:textId="733B3898" w:rsidR="00C24399" w:rsidRDefault="00C24399">
      <w:pPr>
        <w:rPr>
          <w:rFonts w:eastAsia="Times New Roman"/>
        </w:rPr>
      </w:pPr>
    </w:p>
    <w:p w14:paraId="4803EF6A" w14:textId="51FD195D" w:rsidR="00C24399" w:rsidRDefault="00C24399">
      <w:pPr>
        <w:rPr>
          <w:rFonts w:eastAsia="Times New Roman"/>
        </w:rPr>
      </w:pPr>
    </w:p>
    <w:p w14:paraId="7D0A4ED8" w14:textId="212C8D2E" w:rsidR="00C24399" w:rsidRDefault="00C24399">
      <w:pPr>
        <w:rPr>
          <w:rFonts w:eastAsia="Times New Roman"/>
        </w:rPr>
      </w:pPr>
    </w:p>
    <w:p w14:paraId="30A2037A" w14:textId="77777777" w:rsidR="00C24399" w:rsidRDefault="00C24399">
      <w:pPr>
        <w:rPr>
          <w:rFonts w:eastAsia="Times New Roman"/>
        </w:rPr>
      </w:pPr>
    </w:p>
    <w:p w14:paraId="182B017F" w14:textId="2E4A4F5B" w:rsidR="00C24399" w:rsidRDefault="00C24399">
      <w:pPr>
        <w:rPr>
          <w:rFonts w:eastAsia="Times New Roman"/>
        </w:rPr>
      </w:pPr>
    </w:p>
    <w:p w14:paraId="286EBCD9" w14:textId="61FEAF22" w:rsidR="00C24399" w:rsidRDefault="00C24399">
      <w:pPr>
        <w:rPr>
          <w:rFonts w:eastAsia="Times New Roman"/>
        </w:rPr>
      </w:pPr>
    </w:p>
    <w:p w14:paraId="79D1FFF9" w14:textId="77777777" w:rsidR="00C24399" w:rsidRDefault="00C24399">
      <w:pPr>
        <w:rPr>
          <w:rFonts w:eastAsia="Times New Roman"/>
        </w:rPr>
      </w:pPr>
    </w:p>
    <w:p w14:paraId="636BD7D5" w14:textId="665214CD" w:rsidR="00C24399" w:rsidRDefault="00C24399">
      <w:pPr>
        <w:rPr>
          <w:rFonts w:eastAsia="Times New Roman"/>
        </w:rPr>
      </w:pPr>
    </w:p>
    <w:p w14:paraId="3E30CAB7" w14:textId="18E46C50" w:rsidR="00C24399" w:rsidRDefault="00C24399">
      <w:pPr>
        <w:rPr>
          <w:rFonts w:eastAsia="Times New Roman"/>
        </w:rPr>
      </w:pPr>
    </w:p>
    <w:p w14:paraId="01C30CA6" w14:textId="5B6538D9" w:rsidR="00C24399" w:rsidRDefault="00C24399">
      <w:pPr>
        <w:rPr>
          <w:rFonts w:eastAsia="Times New Roman"/>
        </w:rPr>
      </w:pPr>
    </w:p>
    <w:p w14:paraId="38C1A991" w14:textId="4C98276D" w:rsidR="00C24399" w:rsidRDefault="00C24399">
      <w:pPr>
        <w:rPr>
          <w:rFonts w:eastAsia="Times New Roman"/>
        </w:rPr>
      </w:pPr>
    </w:p>
    <w:p w14:paraId="35D7B887" w14:textId="77777777" w:rsidR="00C24399" w:rsidRDefault="00C24399">
      <w:pPr>
        <w:rPr>
          <w:rFonts w:eastAsia="Times New Roman"/>
        </w:rPr>
      </w:pPr>
    </w:p>
    <w:p w14:paraId="2F37793A" w14:textId="77777777" w:rsidR="00C24399" w:rsidRDefault="00C24399">
      <w:pPr>
        <w:rPr>
          <w:rFonts w:eastAsia="Times New Roman"/>
        </w:rPr>
      </w:pPr>
    </w:p>
    <w:p w14:paraId="6D8DD6ED" w14:textId="4321CBAD" w:rsidR="00C24399" w:rsidRDefault="00C24399">
      <w:pPr>
        <w:rPr>
          <w:rFonts w:eastAsia="Times New Roman"/>
        </w:rPr>
      </w:pPr>
    </w:p>
    <w:p w14:paraId="5F7036AD" w14:textId="793A10DC" w:rsidR="00C24399" w:rsidRDefault="00C24399">
      <w:pPr>
        <w:rPr>
          <w:rFonts w:eastAsia="Times New Roman"/>
        </w:rPr>
      </w:pPr>
    </w:p>
    <w:p w14:paraId="4E4B3B10" w14:textId="4B823BF3" w:rsidR="00C24399" w:rsidRDefault="00C24399">
      <w:pPr>
        <w:rPr>
          <w:rFonts w:eastAsia="Times New Roman"/>
        </w:rPr>
      </w:pPr>
    </w:p>
    <w:p w14:paraId="39A4A59F" w14:textId="7ED9B4A2" w:rsidR="00C24399" w:rsidRDefault="00C24399">
      <w:pPr>
        <w:rPr>
          <w:rFonts w:eastAsia="Times New Roman"/>
        </w:rPr>
      </w:pPr>
    </w:p>
    <w:p w14:paraId="5058B85D" w14:textId="701FD2AD" w:rsidR="00C24399" w:rsidRDefault="00C24399">
      <w:pPr>
        <w:rPr>
          <w:rFonts w:eastAsia="Times New Roman"/>
        </w:rPr>
      </w:pPr>
    </w:p>
    <w:p w14:paraId="4C1C3E73" w14:textId="3EDB62C5" w:rsidR="00C24399" w:rsidRDefault="00C24399">
      <w:pPr>
        <w:rPr>
          <w:rFonts w:eastAsia="Times New Roman"/>
        </w:rPr>
      </w:pPr>
    </w:p>
    <w:p w14:paraId="4C6D33B0" w14:textId="77777777" w:rsidR="00C24399" w:rsidRDefault="00C24399">
      <w:pPr>
        <w:rPr>
          <w:rFonts w:eastAsia="Times New Roman"/>
        </w:rPr>
      </w:pPr>
    </w:p>
    <w:p w14:paraId="78B75ECA" w14:textId="390C8E6A" w:rsidR="00C24399" w:rsidRDefault="00C24399">
      <w:pPr>
        <w:rPr>
          <w:rFonts w:eastAsia="Times New Roman"/>
        </w:rPr>
      </w:pPr>
    </w:p>
    <w:p w14:paraId="2EB1FFAC" w14:textId="77777777" w:rsidR="00C24399" w:rsidRDefault="00C24399">
      <w:pPr>
        <w:rPr>
          <w:rFonts w:eastAsia="Times New Roman"/>
        </w:rPr>
      </w:pPr>
    </w:p>
    <w:p w14:paraId="08B76F63" w14:textId="0D0D1C2A" w:rsidR="00C24399" w:rsidRDefault="00C24399">
      <w:pPr>
        <w:rPr>
          <w:rFonts w:eastAsia="Times New Roman"/>
        </w:rPr>
      </w:pPr>
    </w:p>
    <w:p w14:paraId="214822E5" w14:textId="77777777" w:rsidR="00C24399" w:rsidRDefault="00C24399">
      <w:pPr>
        <w:rPr>
          <w:rFonts w:eastAsia="Times New Roman"/>
        </w:rPr>
      </w:pPr>
    </w:p>
    <w:p w14:paraId="3B4CAF9B" w14:textId="77777777" w:rsidR="00C24399" w:rsidRDefault="00C24399">
      <w:pPr>
        <w:rPr>
          <w:rFonts w:eastAsia="Times New Roman"/>
        </w:rPr>
      </w:pPr>
    </w:p>
    <w:p w14:paraId="0CDC4D85" w14:textId="77777777" w:rsidR="00C24399" w:rsidRDefault="00C24399">
      <w:pPr>
        <w:rPr>
          <w:rFonts w:eastAsia="Times New Roman"/>
        </w:rPr>
      </w:pPr>
    </w:p>
    <w:p w14:paraId="7D69FEAD" w14:textId="04222FDF" w:rsidR="00C24399" w:rsidRDefault="00C24399">
      <w:pPr>
        <w:rPr>
          <w:rFonts w:eastAsia="Times New Roman"/>
        </w:rPr>
      </w:pPr>
    </w:p>
    <w:p w14:paraId="7830E1B6" w14:textId="77777777" w:rsidR="00C24399" w:rsidRDefault="00C24399">
      <w:pPr>
        <w:rPr>
          <w:rFonts w:eastAsia="Times New Roman"/>
        </w:rPr>
      </w:pPr>
    </w:p>
    <w:p w14:paraId="4493EA05" w14:textId="5519E56F" w:rsidR="00C24399" w:rsidRDefault="00C24399">
      <w:pPr>
        <w:rPr>
          <w:rFonts w:eastAsia="Times New Roman"/>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C24399" w14:paraId="4067EC57" w14:textId="77777777" w:rsidTr="00C24399">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15E98547" w14:textId="77777777" w:rsidR="00C24399" w:rsidRDefault="00C24399"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3AAAAAD1" w14:textId="77777777" w:rsidR="00C24399" w:rsidRDefault="00C24399" w:rsidP="00B64A7A">
            <w:pPr>
              <w:rPr>
                <w:rFonts w:ascii="Arial" w:eastAsia="Times New Roman" w:hAnsi="Arial" w:cs="Arial"/>
                <w:color w:val="000000"/>
                <w:sz w:val="20"/>
                <w:szCs w:val="20"/>
              </w:rPr>
            </w:pPr>
            <w:r>
              <w:rPr>
                <w:rFonts w:ascii="Arial" w:eastAsia="Times New Roman" w:hAnsi="Arial" w:cs="Arial"/>
                <w:color w:val="000000"/>
                <w:sz w:val="20"/>
                <w:szCs w:val="20"/>
              </w:rPr>
              <w:t> 46 - Repasses ao Terceiro Setor - Secretaria de Educação</w:t>
            </w:r>
          </w:p>
        </w:tc>
      </w:tr>
      <w:tr w:rsidR="00C24399" w14:paraId="33D80CBA" w14:textId="77777777" w:rsidTr="00C24399">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6DE2AC54" w14:textId="77777777" w:rsidR="00C24399" w:rsidRDefault="00C24399"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 Responsável Setorial: </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2BFA13D8" w14:textId="05C0283C" w:rsidR="00C24399" w:rsidRDefault="00C24399"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7E1475">
              <w:rPr>
                <w:rFonts w:ascii="Arial" w:eastAsia="Times New Roman" w:hAnsi="Arial" w:cs="Arial"/>
                <w:color w:val="000000"/>
                <w:sz w:val="20"/>
                <w:szCs w:val="20"/>
              </w:rPr>
              <w:t>Secretaria de Educação - SE</w:t>
            </w:r>
          </w:p>
        </w:tc>
      </w:tr>
      <w:tr w:rsidR="00C24399" w14:paraId="0E6B8D09" w14:textId="77777777" w:rsidTr="00C24399">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60E6B99C" w14:textId="2AF0E3A1" w:rsidR="00C24399" w:rsidRDefault="00876AFF" w:rsidP="00876AFF">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46.10 - </w:t>
            </w:r>
            <w:r w:rsidR="00C24399">
              <w:rPr>
                <w:rFonts w:ascii="Arial" w:eastAsia="Times New Roman" w:hAnsi="Arial" w:cs="Arial"/>
                <w:color w:val="000000"/>
                <w:sz w:val="20"/>
                <w:szCs w:val="20"/>
              </w:rPr>
              <w:t xml:space="preserve">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Audesp? </w:t>
            </w:r>
            <w:r w:rsidR="00C24399" w:rsidRPr="00876AFF">
              <w:rPr>
                <w:rFonts w:ascii="Arial" w:eastAsia="Times New Roman" w:hAnsi="Arial" w:cs="Arial"/>
                <w:b/>
                <w:bCs/>
                <w:color w:val="196B24" w:themeColor="accent3"/>
                <w:sz w:val="20"/>
                <w:szCs w:val="20"/>
              </w:rPr>
              <w:t xml:space="preserve">SIM </w:t>
            </w:r>
          </w:p>
        </w:tc>
      </w:tr>
      <w:tr w:rsidR="00C24399" w14:paraId="2DD1310D" w14:textId="77777777" w:rsidTr="00C24399">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F0E534F" w14:textId="024A86DA" w:rsidR="00C24399" w:rsidRDefault="00C24399"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39ECAA6" w14:textId="77777777" w:rsidR="00C24399" w:rsidRDefault="00C24399"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 consulta ao Portal da Audesp Fase V. (arquivo anexo)</w:t>
            </w:r>
          </w:p>
        </w:tc>
      </w:tr>
      <w:tr w:rsidR="00C24399" w14:paraId="18291E2A" w14:textId="77777777" w:rsidTr="00C24399">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0AC53B1F" w14:textId="27C887B6" w:rsidR="00832588" w:rsidRDefault="00C24399" w:rsidP="00B64A7A">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832588">
              <w:rPr>
                <w:rFonts w:ascii="Arial" w:eastAsia="Times New Roman" w:hAnsi="Arial" w:cs="Arial"/>
                <w:b/>
                <w:bCs/>
                <w:color w:val="000000"/>
                <w:sz w:val="20"/>
                <w:szCs w:val="20"/>
              </w:rPr>
              <w:t xml:space="preserve"> </w:t>
            </w:r>
            <w:r w:rsidR="00832588" w:rsidRPr="000C605B">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4D53852E" w14:textId="7170ADB7" w:rsidR="00C24399" w:rsidRPr="00832588" w:rsidRDefault="00832588" w:rsidP="00832588">
            <w:pPr>
              <w:pStyle w:val="PargrafodaLista"/>
              <w:numPr>
                <w:ilvl w:val="0"/>
                <w:numId w:val="13"/>
              </w:numPr>
              <w:spacing w:line="375" w:lineRule="atLeast"/>
              <w:rPr>
                <w:rFonts w:ascii="Arial" w:eastAsia="Times New Roman" w:hAnsi="Arial" w:cs="Arial"/>
                <w:color w:val="000000"/>
                <w:sz w:val="20"/>
                <w:szCs w:val="20"/>
              </w:rPr>
            </w:pPr>
            <w:r w:rsidRPr="00832588">
              <w:rPr>
                <w:rFonts w:ascii="Arial" w:eastAsia="Times New Roman" w:hAnsi="Arial" w:cs="Arial"/>
                <w:color w:val="000000"/>
                <w:sz w:val="20"/>
                <w:szCs w:val="20"/>
              </w:rPr>
              <w:t>46.10.pdf</w:t>
            </w:r>
            <w:r w:rsidR="00C24399" w:rsidRPr="00832588">
              <w:rPr>
                <w:rFonts w:ascii="Arial" w:eastAsia="Times New Roman" w:hAnsi="Arial" w:cs="Arial"/>
                <w:color w:val="000000"/>
                <w:sz w:val="20"/>
                <w:szCs w:val="20"/>
              </w:rPr>
              <w:t xml:space="preserve"> </w:t>
            </w:r>
          </w:p>
        </w:tc>
      </w:tr>
      <w:tr w:rsidR="00C24399" w14:paraId="79628442" w14:textId="77777777" w:rsidTr="00C24399">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7C76ECAC" w14:textId="77777777" w:rsidR="00C24399" w:rsidRDefault="00125142" w:rsidP="00B64A7A">
            <w:pPr>
              <w:rPr>
                <w:rFonts w:eastAsia="Times New Roman"/>
              </w:rPr>
            </w:pPr>
            <w:r>
              <w:rPr>
                <w:rFonts w:eastAsia="Times New Roman"/>
              </w:rPr>
              <w:pict w14:anchorId="1EF6116D">
                <v:rect id="_x0000_i1089" style="width:0;height:1.5pt" o:hralign="center" o:hrstd="t" o:hr="t" fillcolor="#a0a0a0" stroked="f"/>
              </w:pict>
            </w:r>
          </w:p>
        </w:tc>
      </w:tr>
    </w:tbl>
    <w:p w14:paraId="5378C8E5" w14:textId="77777777" w:rsidR="00C24399" w:rsidRDefault="00C24399" w:rsidP="00C24399">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C24399" w14:paraId="6788BD2A" w14:textId="77777777" w:rsidTr="00B64A7A">
        <w:trPr>
          <w:tblCellSpacing w:w="0" w:type="dxa"/>
        </w:trPr>
        <w:tc>
          <w:tcPr>
            <w:tcW w:w="0" w:type="auto"/>
            <w:tcMar>
              <w:top w:w="150" w:type="dxa"/>
              <w:left w:w="0" w:type="dxa"/>
              <w:bottom w:w="0" w:type="dxa"/>
              <w:right w:w="0" w:type="dxa"/>
            </w:tcMar>
            <w:vAlign w:val="center"/>
            <w:hideMark/>
          </w:tcPr>
          <w:p w14:paraId="5BBFC8D7" w14:textId="765968EF" w:rsidR="00C24399" w:rsidRDefault="00C24399"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46.11 - Durante o exercício em análise, os serviços, projetos e/ou atividades foram executados conforme pactuado nos respectivos Planos de Trabalho? </w:t>
            </w:r>
            <w:r w:rsidRPr="00876AFF">
              <w:rPr>
                <w:rFonts w:ascii="Arial" w:eastAsia="Times New Roman" w:hAnsi="Arial" w:cs="Arial"/>
                <w:b/>
                <w:bCs/>
                <w:color w:val="196B24" w:themeColor="accent3"/>
                <w:sz w:val="20"/>
                <w:szCs w:val="20"/>
              </w:rPr>
              <w:t xml:space="preserve">NOTA EXPLICATIVA </w:t>
            </w:r>
          </w:p>
        </w:tc>
      </w:tr>
      <w:tr w:rsidR="00C24399" w14:paraId="5565660B" w14:textId="77777777" w:rsidTr="00B64A7A">
        <w:trPr>
          <w:tblCellSpacing w:w="0" w:type="dxa"/>
        </w:trPr>
        <w:tc>
          <w:tcPr>
            <w:tcW w:w="10206" w:type="dxa"/>
            <w:tcMar>
              <w:top w:w="150" w:type="dxa"/>
              <w:left w:w="0" w:type="dxa"/>
              <w:bottom w:w="0" w:type="dxa"/>
              <w:right w:w="0" w:type="dxa"/>
            </w:tcMar>
            <w:vAlign w:val="center"/>
            <w:hideMark/>
          </w:tcPr>
          <w:p w14:paraId="03CDE507" w14:textId="413CD94C" w:rsidR="00C24399" w:rsidRDefault="00EE7596"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C24399">
              <w:rPr>
                <w:rFonts w:ascii="Arial" w:eastAsia="Times New Roman" w:hAnsi="Arial" w:cs="Arial"/>
                <w:b/>
                <w:bCs/>
                <w:color w:val="000000"/>
                <w:sz w:val="20"/>
                <w:szCs w:val="20"/>
              </w:rPr>
              <w:t>:</w:t>
            </w:r>
            <w:r w:rsidR="00C24399">
              <w:rPr>
                <w:rFonts w:ascii="Arial" w:eastAsia="Times New Roman" w:hAnsi="Arial" w:cs="Arial"/>
                <w:color w:val="000000"/>
                <w:sz w:val="20"/>
                <w:szCs w:val="20"/>
              </w:rPr>
              <w:t xml:space="preserve"> </w:t>
            </w:r>
          </w:p>
          <w:p w14:paraId="0CD7FF2F" w14:textId="77777777" w:rsidR="00C24399" w:rsidRDefault="00C24399"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Informamos que as prestações de contas relativas aos repasses ao Terceiro Setor estão em processo de análise pela Secretaria de Educação, o que pode gerar inconsistências quanto à execução. As inconsistências estão sendo apontadas e encaminhadas para as OSCs, para as devidas correções.</w:t>
            </w:r>
          </w:p>
        </w:tc>
      </w:tr>
      <w:tr w:rsidR="00C24399" w14:paraId="1D270F06" w14:textId="77777777" w:rsidTr="00B64A7A">
        <w:trPr>
          <w:tblCellSpacing w:w="0" w:type="dxa"/>
        </w:trPr>
        <w:tc>
          <w:tcPr>
            <w:tcW w:w="0" w:type="auto"/>
            <w:tcMar>
              <w:top w:w="150" w:type="dxa"/>
              <w:left w:w="0" w:type="dxa"/>
              <w:bottom w:w="0" w:type="dxa"/>
              <w:right w:w="0" w:type="dxa"/>
            </w:tcMar>
            <w:vAlign w:val="center"/>
            <w:hideMark/>
          </w:tcPr>
          <w:p w14:paraId="2E08A823" w14:textId="77777777" w:rsidR="00C24399" w:rsidRDefault="00125142" w:rsidP="00B64A7A">
            <w:pPr>
              <w:rPr>
                <w:rFonts w:eastAsia="Times New Roman"/>
              </w:rPr>
            </w:pPr>
            <w:r>
              <w:rPr>
                <w:rFonts w:eastAsia="Times New Roman"/>
              </w:rPr>
              <w:pict w14:anchorId="610745F5">
                <v:rect id="_x0000_i1090" style="width:0;height:1.5pt" o:hralign="center" o:hrstd="t" o:hr="t" fillcolor="#a0a0a0" stroked="f"/>
              </w:pict>
            </w:r>
          </w:p>
        </w:tc>
      </w:tr>
    </w:tbl>
    <w:p w14:paraId="7E781784" w14:textId="77777777" w:rsidR="00C24399" w:rsidRDefault="00C24399" w:rsidP="00C24399">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C24399" w:rsidRPr="00832588" w14:paraId="72A87F00" w14:textId="77777777" w:rsidTr="00B64A7A">
        <w:trPr>
          <w:tblCellSpacing w:w="0" w:type="dxa"/>
        </w:trPr>
        <w:tc>
          <w:tcPr>
            <w:tcW w:w="0" w:type="auto"/>
            <w:tcMar>
              <w:top w:w="150" w:type="dxa"/>
              <w:left w:w="0" w:type="dxa"/>
              <w:bottom w:w="0" w:type="dxa"/>
              <w:right w:w="0" w:type="dxa"/>
            </w:tcMar>
            <w:vAlign w:val="center"/>
            <w:hideMark/>
          </w:tcPr>
          <w:p w14:paraId="602B27F3" w14:textId="5F1B83AC" w:rsidR="00C24399" w:rsidRDefault="00C24399"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46.12 - As prestações de contas foram apresentadas tempestivamente pelas entidades do Terceiro Setor? </w:t>
            </w:r>
            <w:r w:rsidRPr="00876AFF">
              <w:rPr>
                <w:rFonts w:ascii="Arial" w:eastAsia="Times New Roman" w:hAnsi="Arial" w:cs="Arial"/>
                <w:b/>
                <w:bCs/>
                <w:color w:val="BF4E14" w:themeColor="accent2" w:themeShade="BF"/>
                <w:sz w:val="20"/>
                <w:szCs w:val="20"/>
              </w:rPr>
              <w:t>NÃO</w:t>
            </w:r>
            <w:r w:rsidRPr="00832588">
              <w:rPr>
                <w:rFonts w:ascii="Arial" w:eastAsia="Times New Roman" w:hAnsi="Arial" w:cs="Arial"/>
                <w:color w:val="000000"/>
                <w:sz w:val="20"/>
                <w:szCs w:val="20"/>
              </w:rPr>
              <w:t xml:space="preserve"> </w:t>
            </w:r>
          </w:p>
        </w:tc>
      </w:tr>
      <w:tr w:rsidR="00C24399" w:rsidRPr="00832588" w14:paraId="05CEA267" w14:textId="77777777" w:rsidTr="00B64A7A">
        <w:trPr>
          <w:tblCellSpacing w:w="0" w:type="dxa"/>
        </w:trPr>
        <w:tc>
          <w:tcPr>
            <w:tcW w:w="0" w:type="auto"/>
            <w:tcMar>
              <w:top w:w="150" w:type="dxa"/>
              <w:left w:w="0" w:type="dxa"/>
              <w:bottom w:w="0" w:type="dxa"/>
              <w:right w:w="0" w:type="dxa"/>
            </w:tcMar>
            <w:vAlign w:val="center"/>
            <w:hideMark/>
          </w:tcPr>
          <w:p w14:paraId="46DBFDA6" w14:textId="51B13E15" w:rsidR="00832588" w:rsidRPr="00832588" w:rsidRDefault="00832588" w:rsidP="00832588">
            <w:pPr>
              <w:spacing w:line="375" w:lineRule="atLeast"/>
              <w:rPr>
                <w:rFonts w:ascii="Arial" w:eastAsia="Times New Roman" w:hAnsi="Arial" w:cs="Arial"/>
                <w:b/>
                <w:bCs/>
                <w:color w:val="000000"/>
                <w:sz w:val="20"/>
                <w:szCs w:val="20"/>
              </w:rPr>
            </w:pPr>
            <w:r w:rsidRPr="00832588">
              <w:rPr>
                <w:rFonts w:ascii="Arial" w:eastAsia="Times New Roman" w:hAnsi="Arial" w:cs="Arial"/>
                <w:b/>
                <w:bCs/>
                <w:color w:val="000000"/>
                <w:sz w:val="20"/>
                <w:szCs w:val="20"/>
              </w:rPr>
              <w:t>Justificativa/Explicação da Área Setorial:</w:t>
            </w:r>
          </w:p>
          <w:p w14:paraId="69B341C4" w14:textId="009E93A3" w:rsidR="00832588" w:rsidRDefault="00C24399" w:rsidP="0083258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Conforme planilha anexa, as prestações de contas foram apresentadas da seguinte forma: </w:t>
            </w:r>
          </w:p>
          <w:p w14:paraId="15E60402" w14:textId="77777777" w:rsidR="00832588" w:rsidRDefault="00C24399" w:rsidP="0083258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- 1º quadrimestre: TEMPESTIVO: 25,45% | INTEMPESTIVO: 74,55%; </w:t>
            </w:r>
          </w:p>
          <w:p w14:paraId="5F994FAD" w14:textId="77777777" w:rsidR="00832588" w:rsidRDefault="00C24399" w:rsidP="0083258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- 2º quadrimestre: TEMPESTIVO: 16,07% | INTEMPESTIVO: 83,93%; </w:t>
            </w:r>
          </w:p>
          <w:p w14:paraId="451D0827" w14:textId="34349087" w:rsidR="00C24399" w:rsidRDefault="00C24399" w:rsidP="0083258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- 3º quadrimestre: TEMPESTIVO: 72,32% | INTEMPESTIVO: 27,68%. (arquivo anexo)</w:t>
            </w:r>
          </w:p>
        </w:tc>
      </w:tr>
      <w:tr w:rsidR="00C24399" w14:paraId="5490E459" w14:textId="77777777" w:rsidTr="00C24399">
        <w:trPr>
          <w:tblCellSpacing w:w="0" w:type="dxa"/>
        </w:trPr>
        <w:tc>
          <w:tcPr>
            <w:tcW w:w="10205" w:type="dxa"/>
            <w:tcMar>
              <w:top w:w="150" w:type="dxa"/>
              <w:left w:w="0" w:type="dxa"/>
              <w:bottom w:w="0" w:type="dxa"/>
              <w:right w:w="0" w:type="dxa"/>
            </w:tcMar>
            <w:vAlign w:val="center"/>
            <w:hideMark/>
          </w:tcPr>
          <w:p w14:paraId="633901E9" w14:textId="77777777" w:rsidR="00C24399" w:rsidRDefault="00C24399"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D0B4633" w14:textId="0E6FB6D7" w:rsidR="00C24399" w:rsidRDefault="00C24399"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Registros de entrega, elaborados pela SE-33, Divisão de Gestão de Ajustes da Secretaria de Educação</w:t>
            </w:r>
            <w:r w:rsidR="00626D14">
              <w:rPr>
                <w:rFonts w:ascii="Arial" w:eastAsia="Times New Roman" w:hAnsi="Arial" w:cs="Arial"/>
                <w:color w:val="000000"/>
                <w:sz w:val="20"/>
                <w:szCs w:val="20"/>
              </w:rPr>
              <w:t>.</w:t>
            </w:r>
          </w:p>
        </w:tc>
      </w:tr>
      <w:tr w:rsidR="00C24399" w14:paraId="52D34660" w14:textId="77777777" w:rsidTr="00B64A7A">
        <w:trPr>
          <w:tblCellSpacing w:w="0" w:type="dxa"/>
        </w:trPr>
        <w:tc>
          <w:tcPr>
            <w:tcW w:w="0" w:type="auto"/>
            <w:tcMar>
              <w:top w:w="150" w:type="dxa"/>
              <w:left w:w="0" w:type="dxa"/>
              <w:bottom w:w="0" w:type="dxa"/>
              <w:right w:w="0" w:type="dxa"/>
            </w:tcMar>
            <w:vAlign w:val="center"/>
            <w:hideMark/>
          </w:tcPr>
          <w:p w14:paraId="1A4DF71B" w14:textId="7B213B05" w:rsidR="00832588" w:rsidRDefault="00C24399" w:rsidP="00B64A7A">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832588">
              <w:rPr>
                <w:rFonts w:ascii="Arial" w:eastAsia="Times New Roman" w:hAnsi="Arial" w:cs="Arial"/>
                <w:b/>
                <w:bCs/>
                <w:color w:val="000000"/>
                <w:sz w:val="20"/>
                <w:szCs w:val="20"/>
              </w:rPr>
              <w:t xml:space="preserve"> </w:t>
            </w:r>
            <w:r w:rsidR="00832588" w:rsidRPr="000C605B">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559511A8" w14:textId="5F780468" w:rsidR="00C24399" w:rsidRPr="00832588" w:rsidRDefault="00832588" w:rsidP="00832588">
            <w:pPr>
              <w:pStyle w:val="PargrafodaLista"/>
              <w:numPr>
                <w:ilvl w:val="0"/>
                <w:numId w:val="13"/>
              </w:numPr>
              <w:spacing w:line="375" w:lineRule="atLeast"/>
              <w:rPr>
                <w:rFonts w:ascii="Arial" w:eastAsia="Times New Roman" w:hAnsi="Arial" w:cs="Arial"/>
                <w:color w:val="000000"/>
                <w:sz w:val="20"/>
                <w:szCs w:val="20"/>
              </w:rPr>
            </w:pPr>
            <w:r w:rsidRPr="00832588">
              <w:rPr>
                <w:rFonts w:ascii="Arial" w:eastAsia="Times New Roman" w:hAnsi="Arial" w:cs="Arial"/>
                <w:color w:val="000000"/>
                <w:sz w:val="20"/>
                <w:szCs w:val="20"/>
              </w:rPr>
              <w:t>46.12.pdf</w:t>
            </w:r>
            <w:r w:rsidR="00C24399" w:rsidRPr="00832588">
              <w:rPr>
                <w:rFonts w:ascii="Arial" w:eastAsia="Times New Roman" w:hAnsi="Arial" w:cs="Arial"/>
                <w:color w:val="000000"/>
                <w:sz w:val="20"/>
                <w:szCs w:val="20"/>
              </w:rPr>
              <w:t xml:space="preserve"> </w:t>
            </w:r>
          </w:p>
        </w:tc>
      </w:tr>
      <w:tr w:rsidR="00C24399" w14:paraId="3F4514F5" w14:textId="77777777" w:rsidTr="00B64A7A">
        <w:trPr>
          <w:tblCellSpacing w:w="0" w:type="dxa"/>
        </w:trPr>
        <w:tc>
          <w:tcPr>
            <w:tcW w:w="0" w:type="auto"/>
            <w:tcMar>
              <w:top w:w="150" w:type="dxa"/>
              <w:left w:w="0" w:type="dxa"/>
              <w:bottom w:w="0" w:type="dxa"/>
              <w:right w:w="0" w:type="dxa"/>
            </w:tcMar>
            <w:vAlign w:val="center"/>
            <w:hideMark/>
          </w:tcPr>
          <w:p w14:paraId="0E3FC3BE" w14:textId="77777777" w:rsidR="00C24399" w:rsidRDefault="00125142" w:rsidP="00B64A7A">
            <w:pPr>
              <w:rPr>
                <w:rFonts w:eastAsia="Times New Roman"/>
              </w:rPr>
            </w:pPr>
            <w:r>
              <w:rPr>
                <w:rFonts w:eastAsia="Times New Roman"/>
              </w:rPr>
              <w:lastRenderedPageBreak/>
              <w:pict w14:anchorId="6F13AD28">
                <v:rect id="_x0000_i1091" style="width:0;height:1.5pt" o:hralign="center" o:hrstd="t" o:hr="t" fillcolor="#a0a0a0" stroked="f"/>
              </w:pict>
            </w:r>
          </w:p>
        </w:tc>
      </w:tr>
      <w:tr w:rsidR="00C24399" w14:paraId="6B57816E" w14:textId="77777777" w:rsidTr="00B64A7A">
        <w:trPr>
          <w:tblCellSpacing w:w="0" w:type="dxa"/>
        </w:trPr>
        <w:tc>
          <w:tcPr>
            <w:tcW w:w="0" w:type="auto"/>
            <w:tcMar>
              <w:top w:w="150" w:type="dxa"/>
              <w:left w:w="0" w:type="dxa"/>
              <w:bottom w:w="0" w:type="dxa"/>
              <w:right w:w="0" w:type="dxa"/>
            </w:tcMar>
            <w:vAlign w:val="center"/>
            <w:hideMark/>
          </w:tcPr>
          <w:p w14:paraId="02289E8F" w14:textId="253E4517" w:rsidR="00C24399" w:rsidRDefault="00C24399"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46.13 - Durante o exercício em pauta, houve glosas dentre as despesas apresentadas pelas entidades do Terceiro Setor? </w:t>
            </w:r>
            <w:r w:rsidRPr="00876AFF">
              <w:rPr>
                <w:rFonts w:ascii="Arial" w:eastAsia="Times New Roman" w:hAnsi="Arial" w:cs="Arial"/>
                <w:b/>
                <w:bCs/>
                <w:color w:val="196B24" w:themeColor="accent3"/>
                <w:sz w:val="20"/>
                <w:szCs w:val="20"/>
              </w:rPr>
              <w:t xml:space="preserve">NOTA EXPLICATIVA </w:t>
            </w:r>
          </w:p>
        </w:tc>
      </w:tr>
      <w:tr w:rsidR="00C24399" w14:paraId="072350AE" w14:textId="77777777" w:rsidTr="00C24399">
        <w:trPr>
          <w:tblCellSpacing w:w="0" w:type="dxa"/>
        </w:trPr>
        <w:tc>
          <w:tcPr>
            <w:tcW w:w="10205" w:type="dxa"/>
            <w:tcMar>
              <w:top w:w="150" w:type="dxa"/>
              <w:left w:w="0" w:type="dxa"/>
              <w:bottom w:w="0" w:type="dxa"/>
              <w:right w:w="0" w:type="dxa"/>
            </w:tcMar>
            <w:vAlign w:val="center"/>
            <w:hideMark/>
          </w:tcPr>
          <w:p w14:paraId="2BD22247" w14:textId="77777777" w:rsidR="00832588" w:rsidRPr="00832588" w:rsidRDefault="00832588" w:rsidP="00832588">
            <w:pPr>
              <w:spacing w:line="375" w:lineRule="atLeast"/>
              <w:rPr>
                <w:rFonts w:ascii="Arial" w:eastAsia="Times New Roman" w:hAnsi="Arial" w:cs="Arial"/>
                <w:b/>
                <w:bCs/>
                <w:color w:val="000000"/>
                <w:sz w:val="20"/>
                <w:szCs w:val="20"/>
              </w:rPr>
            </w:pPr>
            <w:r w:rsidRPr="00832588">
              <w:rPr>
                <w:rFonts w:ascii="Arial" w:eastAsia="Times New Roman" w:hAnsi="Arial" w:cs="Arial"/>
                <w:b/>
                <w:bCs/>
                <w:color w:val="000000"/>
                <w:sz w:val="20"/>
                <w:szCs w:val="20"/>
              </w:rPr>
              <w:t>Justificativa/Explicação da Área Setorial:</w:t>
            </w:r>
          </w:p>
          <w:p w14:paraId="71DB5A47" w14:textId="77777777" w:rsidR="00C24399" w:rsidRDefault="00C24399"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Considerando que ainda estão em processo de análise, as glosas estão sendo apontadas tanto na Análise da Execução pela Secretaria de Educação, quanto na Análise Financeira pela Secretaria da Fazenda. À medida que a análise avança, as glosas vão sendo regularizadas, tanto na apresentação de documentação complementar, quanto pelo ressarcimento dos valores executados indevidamente.</w:t>
            </w:r>
          </w:p>
        </w:tc>
      </w:tr>
      <w:tr w:rsidR="00C24399" w14:paraId="15C9F6DB" w14:textId="77777777" w:rsidTr="00B64A7A">
        <w:trPr>
          <w:tblCellSpacing w:w="0" w:type="dxa"/>
        </w:trPr>
        <w:tc>
          <w:tcPr>
            <w:tcW w:w="0" w:type="auto"/>
            <w:tcMar>
              <w:top w:w="150" w:type="dxa"/>
              <w:left w:w="0" w:type="dxa"/>
              <w:bottom w:w="0" w:type="dxa"/>
              <w:right w:w="0" w:type="dxa"/>
            </w:tcMar>
            <w:vAlign w:val="center"/>
            <w:hideMark/>
          </w:tcPr>
          <w:p w14:paraId="70DAD27D" w14:textId="77777777" w:rsidR="00C24399" w:rsidRDefault="00125142" w:rsidP="00B64A7A">
            <w:pPr>
              <w:rPr>
                <w:rFonts w:eastAsia="Times New Roman"/>
              </w:rPr>
            </w:pPr>
            <w:r>
              <w:rPr>
                <w:rFonts w:eastAsia="Times New Roman"/>
              </w:rPr>
              <w:pict w14:anchorId="26DF34E2">
                <v:rect id="_x0000_i1092" style="width:0;height:1.5pt" o:hralign="center" o:hrstd="t" o:hr="t" fillcolor="#a0a0a0" stroked="f"/>
              </w:pict>
            </w:r>
          </w:p>
        </w:tc>
      </w:tr>
    </w:tbl>
    <w:p w14:paraId="000FE357" w14:textId="77777777" w:rsidR="00C24399" w:rsidRDefault="00C24399" w:rsidP="00C24399">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8"/>
        <w:gridCol w:w="17"/>
      </w:tblGrid>
      <w:tr w:rsidR="00C24399" w14:paraId="66BC1B81" w14:textId="77777777" w:rsidTr="00B64A7A">
        <w:trPr>
          <w:tblCellSpacing w:w="0" w:type="dxa"/>
        </w:trPr>
        <w:tc>
          <w:tcPr>
            <w:tcW w:w="0" w:type="auto"/>
            <w:gridSpan w:val="2"/>
            <w:tcMar>
              <w:top w:w="150" w:type="dxa"/>
              <w:left w:w="0" w:type="dxa"/>
              <w:bottom w:w="0" w:type="dxa"/>
              <w:right w:w="0" w:type="dxa"/>
            </w:tcMar>
            <w:vAlign w:val="center"/>
            <w:hideMark/>
          </w:tcPr>
          <w:p w14:paraId="7C91216C" w14:textId="1EF1879B" w:rsidR="00C24399" w:rsidRDefault="00C24399"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46.14 - Em caso positivo, as glosas foram regularizadas? </w:t>
            </w:r>
            <w:r w:rsidRPr="00876AFF">
              <w:rPr>
                <w:rFonts w:ascii="Arial" w:eastAsia="Times New Roman" w:hAnsi="Arial" w:cs="Arial"/>
                <w:b/>
                <w:bCs/>
                <w:color w:val="196B24" w:themeColor="accent3"/>
                <w:sz w:val="20"/>
                <w:szCs w:val="20"/>
              </w:rPr>
              <w:t xml:space="preserve">NOTA EXPLICATIVA </w:t>
            </w:r>
          </w:p>
        </w:tc>
      </w:tr>
      <w:tr w:rsidR="00C24399" w14:paraId="25D87DF5" w14:textId="77777777" w:rsidTr="00C24399">
        <w:trPr>
          <w:tblCellSpacing w:w="0" w:type="dxa"/>
        </w:trPr>
        <w:tc>
          <w:tcPr>
            <w:tcW w:w="10205" w:type="dxa"/>
            <w:gridSpan w:val="2"/>
            <w:tcMar>
              <w:top w:w="150" w:type="dxa"/>
              <w:left w:w="0" w:type="dxa"/>
              <w:bottom w:w="0" w:type="dxa"/>
              <w:right w:w="0" w:type="dxa"/>
            </w:tcMar>
            <w:vAlign w:val="center"/>
            <w:hideMark/>
          </w:tcPr>
          <w:p w14:paraId="3779C354" w14:textId="77777777" w:rsidR="00832588" w:rsidRPr="00832588" w:rsidRDefault="00832588" w:rsidP="00832588">
            <w:pPr>
              <w:spacing w:line="375" w:lineRule="atLeast"/>
              <w:rPr>
                <w:rFonts w:ascii="Arial" w:eastAsia="Times New Roman" w:hAnsi="Arial" w:cs="Arial"/>
                <w:b/>
                <w:bCs/>
                <w:color w:val="000000"/>
                <w:sz w:val="20"/>
                <w:szCs w:val="20"/>
              </w:rPr>
            </w:pPr>
            <w:r w:rsidRPr="00832588">
              <w:rPr>
                <w:rFonts w:ascii="Arial" w:eastAsia="Times New Roman" w:hAnsi="Arial" w:cs="Arial"/>
                <w:b/>
                <w:bCs/>
                <w:color w:val="000000"/>
                <w:sz w:val="20"/>
                <w:szCs w:val="20"/>
              </w:rPr>
              <w:t>Justificativa/Explicação da Área Setorial:</w:t>
            </w:r>
          </w:p>
          <w:p w14:paraId="6BD6ADDA" w14:textId="77777777" w:rsidR="00C24399" w:rsidRDefault="00C24399"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Considerando que ainda estão em processo de análise, as glosas estão sendo apontadas tanto na Análise da Execução pela Secretaria de Educação, quanto na Análise Financeira pela Secretaria da Fazenda. À medida que a análise avança, as glosas vão sendo regularizadas, tanto na apresentação de documentação complementar, quanto pelo ressarcimento dos valores executados indevidamente.</w:t>
            </w:r>
          </w:p>
        </w:tc>
      </w:tr>
      <w:tr w:rsidR="00C24399" w14:paraId="21091C3C" w14:textId="77777777" w:rsidTr="00B64A7A">
        <w:trPr>
          <w:tblCellSpacing w:w="0" w:type="dxa"/>
        </w:trPr>
        <w:tc>
          <w:tcPr>
            <w:tcW w:w="0" w:type="auto"/>
            <w:gridSpan w:val="2"/>
            <w:tcMar>
              <w:top w:w="150" w:type="dxa"/>
              <w:left w:w="0" w:type="dxa"/>
              <w:bottom w:w="0" w:type="dxa"/>
              <w:right w:w="0" w:type="dxa"/>
            </w:tcMar>
            <w:vAlign w:val="center"/>
            <w:hideMark/>
          </w:tcPr>
          <w:p w14:paraId="7D64D9EC" w14:textId="77777777" w:rsidR="00C24399" w:rsidRDefault="00125142" w:rsidP="00B64A7A">
            <w:pPr>
              <w:rPr>
                <w:rFonts w:eastAsia="Times New Roman"/>
              </w:rPr>
            </w:pPr>
            <w:r>
              <w:rPr>
                <w:rFonts w:eastAsia="Times New Roman"/>
              </w:rPr>
              <w:pict w14:anchorId="5BFC8935">
                <v:rect id="_x0000_i1093" style="width:0;height:1.5pt" o:hralign="center" o:hrstd="t" o:hr="t" fillcolor="#a0a0a0" stroked="f"/>
              </w:pict>
            </w:r>
          </w:p>
        </w:tc>
      </w:tr>
      <w:tr w:rsidR="00C24399" w14:paraId="26957A88" w14:textId="77777777" w:rsidTr="00C24399">
        <w:trPr>
          <w:tblCellSpacing w:w="0" w:type="dxa"/>
        </w:trPr>
        <w:tc>
          <w:tcPr>
            <w:tcW w:w="0" w:type="auto"/>
            <w:gridSpan w:val="2"/>
            <w:tcMar>
              <w:top w:w="150" w:type="dxa"/>
              <w:left w:w="0" w:type="dxa"/>
              <w:bottom w:w="0" w:type="dxa"/>
              <w:right w:w="0" w:type="dxa"/>
            </w:tcMar>
            <w:vAlign w:val="center"/>
            <w:hideMark/>
          </w:tcPr>
          <w:p w14:paraId="31EB2FCC" w14:textId="70C21AD0" w:rsidR="00C24399" w:rsidRPr="00C24399" w:rsidRDefault="00C24399" w:rsidP="00B64A7A">
            <w:pPr>
              <w:rPr>
                <w:rFonts w:eastAsia="Times New Roman"/>
              </w:rPr>
            </w:pPr>
            <w:r w:rsidRPr="00832588">
              <w:rPr>
                <w:rFonts w:ascii="Arial" w:eastAsia="Times New Roman" w:hAnsi="Arial" w:cs="Arial"/>
                <w:b/>
                <w:bCs/>
                <w:color w:val="000000"/>
                <w:sz w:val="21"/>
                <w:szCs w:val="21"/>
              </w:rPr>
              <w:t xml:space="preserve">Parecer </w:t>
            </w:r>
            <w:r w:rsidR="00832588">
              <w:rPr>
                <w:rFonts w:ascii="Arial" w:eastAsia="Times New Roman" w:hAnsi="Arial" w:cs="Arial"/>
                <w:b/>
                <w:bCs/>
                <w:color w:val="000000"/>
                <w:sz w:val="21"/>
                <w:szCs w:val="21"/>
              </w:rPr>
              <w:t>do Responsável pela</w:t>
            </w:r>
            <w:r w:rsidRPr="00832588">
              <w:rPr>
                <w:rFonts w:ascii="Arial" w:eastAsia="Times New Roman" w:hAnsi="Arial" w:cs="Arial"/>
                <w:b/>
                <w:bCs/>
                <w:color w:val="000000"/>
                <w:sz w:val="21"/>
                <w:szCs w:val="21"/>
              </w:rPr>
              <w:t xml:space="preserve"> Área Setorial</w:t>
            </w:r>
          </w:p>
        </w:tc>
      </w:tr>
      <w:tr w:rsidR="00C24399" w14:paraId="0C01391F" w14:textId="77777777" w:rsidTr="00C24399">
        <w:trPr>
          <w:tblCellSpacing w:w="0" w:type="dxa"/>
        </w:trPr>
        <w:tc>
          <w:tcPr>
            <w:tcW w:w="0" w:type="auto"/>
            <w:gridSpan w:val="2"/>
            <w:tcMar>
              <w:top w:w="150" w:type="dxa"/>
              <w:left w:w="0" w:type="dxa"/>
              <w:bottom w:w="0" w:type="dxa"/>
              <w:right w:w="0" w:type="dxa"/>
            </w:tcMar>
            <w:vAlign w:val="center"/>
            <w:hideMark/>
          </w:tcPr>
          <w:p w14:paraId="4F8A6994" w14:textId="77777777" w:rsidR="00C24399" w:rsidRPr="00832588" w:rsidRDefault="00C24399" w:rsidP="00C24399">
            <w:pPr>
              <w:rPr>
                <w:rFonts w:ascii="Arial" w:eastAsia="Times New Roman" w:hAnsi="Arial" w:cs="Arial"/>
                <w:sz w:val="20"/>
                <w:szCs w:val="20"/>
              </w:rPr>
            </w:pPr>
            <w:r w:rsidRPr="00832588">
              <w:rPr>
                <w:rFonts w:ascii="Arial" w:eastAsia="Times New Roman" w:hAnsi="Arial" w:cs="Arial"/>
                <w:sz w:val="20"/>
                <w:szCs w:val="20"/>
              </w:rPr>
              <w:t>Conforme explicações e documentos juntados.</w:t>
            </w:r>
          </w:p>
        </w:tc>
      </w:tr>
      <w:tr w:rsidR="00C24399" w14:paraId="5F431550" w14:textId="77777777" w:rsidTr="00C24399">
        <w:trPr>
          <w:tblCellSpacing w:w="0" w:type="dxa"/>
        </w:trPr>
        <w:tc>
          <w:tcPr>
            <w:tcW w:w="0" w:type="auto"/>
            <w:gridSpan w:val="2"/>
            <w:tcMar>
              <w:top w:w="150" w:type="dxa"/>
              <w:left w:w="0" w:type="dxa"/>
              <w:bottom w:w="0" w:type="dxa"/>
              <w:right w:w="0" w:type="dxa"/>
            </w:tcMar>
            <w:vAlign w:val="center"/>
            <w:hideMark/>
          </w:tcPr>
          <w:p w14:paraId="25F91263" w14:textId="48278135" w:rsidR="00C24399" w:rsidRPr="00C24399" w:rsidRDefault="00125142" w:rsidP="00C24399">
            <w:pPr>
              <w:rPr>
                <w:rFonts w:eastAsia="Times New Roman"/>
              </w:rPr>
            </w:pPr>
            <w:r>
              <w:rPr>
                <w:rFonts w:eastAsia="Times New Roman"/>
              </w:rPr>
              <w:pict w14:anchorId="2C82D326">
                <v:rect id="_x0000_i1094" style="width:0;height:1.5pt" o:hralign="center" o:hrstd="t" o:hr="t" fillcolor="#a0a0a0" stroked="f"/>
              </w:pict>
            </w:r>
          </w:p>
        </w:tc>
      </w:tr>
      <w:tr w:rsidR="00C24399" w14:paraId="3E43B9E0" w14:textId="77777777" w:rsidTr="00B64A7A">
        <w:trPr>
          <w:trHeight w:val="375"/>
          <w:tblCellSpacing w:w="0" w:type="dxa"/>
        </w:trPr>
        <w:tc>
          <w:tcPr>
            <w:tcW w:w="0" w:type="auto"/>
            <w:vAlign w:val="center"/>
            <w:hideMark/>
          </w:tcPr>
          <w:p w14:paraId="2B95847E" w14:textId="1C1BFF82" w:rsidR="00C24399" w:rsidRDefault="00C24399"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C5376">
              <w:rPr>
                <w:rFonts w:ascii="Arial" w:eastAsia="Times New Roman" w:hAnsi="Arial" w:cs="Arial"/>
                <w:b/>
                <w:bCs/>
                <w:color w:val="000000"/>
                <w:sz w:val="21"/>
                <w:szCs w:val="21"/>
              </w:rPr>
              <w:t xml:space="preserve"> </w:t>
            </w:r>
            <w:r w:rsidR="006C5376" w:rsidRPr="006C5376">
              <w:rPr>
                <w:rFonts w:ascii="Arial" w:eastAsia="Times New Roman" w:hAnsi="Arial" w:cs="Arial"/>
                <w:b/>
                <w:bCs/>
                <w:color w:val="E97132" w:themeColor="accent2"/>
                <w:sz w:val="21"/>
                <w:szCs w:val="21"/>
              </w:rPr>
              <w:t xml:space="preserve">(Em </w:t>
            </w:r>
            <w:r w:rsidR="006C5376" w:rsidRPr="00B878E3">
              <w:rPr>
                <w:rFonts w:ascii="Arial" w:eastAsia="Times New Roman" w:hAnsi="Arial" w:cs="Arial"/>
                <w:b/>
                <w:bCs/>
                <w:color w:val="E97132" w:themeColor="accent2"/>
                <w:sz w:val="21"/>
                <w:szCs w:val="21"/>
              </w:rPr>
              <w:t>adequação)</w:t>
            </w:r>
          </w:p>
        </w:tc>
        <w:tc>
          <w:tcPr>
            <w:tcW w:w="0" w:type="auto"/>
            <w:vAlign w:val="center"/>
            <w:hideMark/>
          </w:tcPr>
          <w:p w14:paraId="220894DD" w14:textId="77777777" w:rsidR="00C24399" w:rsidRDefault="00C24399" w:rsidP="00B64A7A">
            <w:pPr>
              <w:rPr>
                <w:rFonts w:eastAsia="Times New Roman"/>
                <w:sz w:val="20"/>
                <w:szCs w:val="20"/>
              </w:rPr>
            </w:pPr>
          </w:p>
        </w:tc>
      </w:tr>
      <w:tr w:rsidR="00C24399" w14:paraId="037887C2" w14:textId="77777777" w:rsidTr="00B64A7A">
        <w:trPr>
          <w:tblCellSpacing w:w="0" w:type="dxa"/>
        </w:trPr>
        <w:tc>
          <w:tcPr>
            <w:tcW w:w="0" w:type="auto"/>
            <w:gridSpan w:val="2"/>
            <w:vAlign w:val="center"/>
            <w:hideMark/>
          </w:tcPr>
          <w:p w14:paraId="735E0A5D" w14:textId="37E2857F" w:rsidR="00832588" w:rsidRDefault="00C24399"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Abrigam-se as respostas ofertadas pela Secretaria de Educação e ressalta-se a importância do controle e do trabalho desempenhado pela Divisão de Gestão de Ajustes da Secretaria de Educação, que demonstra ter envidado esforços para o cumprimento dos prazos para envio das prestações de contas e para comprovação da execução dos respectivos Planos de Trabalho</w:t>
            </w:r>
            <w:r w:rsidR="00832588">
              <w:rPr>
                <w:rFonts w:ascii="Arial" w:eastAsia="Times New Roman" w:hAnsi="Arial" w:cs="Arial"/>
                <w:color w:val="000000"/>
                <w:sz w:val="20"/>
                <w:szCs w:val="20"/>
              </w:rPr>
              <w:t>.</w:t>
            </w:r>
          </w:p>
          <w:p w14:paraId="23C786F8" w14:textId="43B216C2" w:rsidR="00832588" w:rsidRDefault="00677744"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Dessa forma, </w:t>
            </w:r>
            <w:r w:rsidRPr="00677744">
              <w:rPr>
                <w:rFonts w:ascii="Arial" w:eastAsia="Times New Roman" w:hAnsi="Arial" w:cs="Arial"/>
                <w:color w:val="000000"/>
                <w:sz w:val="20"/>
                <w:szCs w:val="20"/>
              </w:rPr>
              <w:t xml:space="preserve">recomenda-se que essa Pasta continue o trabalho de controle e de incentivo </w:t>
            </w:r>
            <w:r>
              <w:rPr>
                <w:rFonts w:ascii="Arial" w:eastAsia="Times New Roman" w:hAnsi="Arial" w:cs="Arial"/>
                <w:color w:val="000000"/>
                <w:sz w:val="20"/>
                <w:szCs w:val="20"/>
              </w:rPr>
              <w:t>ao recebimento</w:t>
            </w:r>
            <w:r w:rsidRPr="00677744">
              <w:rPr>
                <w:rFonts w:ascii="Arial" w:eastAsia="Times New Roman" w:hAnsi="Arial" w:cs="Arial"/>
                <w:color w:val="000000"/>
                <w:sz w:val="20"/>
                <w:szCs w:val="20"/>
              </w:rPr>
              <w:t xml:space="preserve"> </w:t>
            </w:r>
            <w:r>
              <w:rPr>
                <w:rFonts w:ascii="Arial" w:eastAsia="Times New Roman" w:hAnsi="Arial" w:cs="Arial"/>
                <w:color w:val="000000"/>
                <w:sz w:val="20"/>
                <w:szCs w:val="20"/>
              </w:rPr>
              <w:t>d</w:t>
            </w:r>
            <w:r w:rsidRPr="00677744">
              <w:rPr>
                <w:rFonts w:ascii="Arial" w:eastAsia="Times New Roman" w:hAnsi="Arial" w:cs="Arial"/>
                <w:color w:val="000000"/>
                <w:sz w:val="20"/>
                <w:szCs w:val="20"/>
              </w:rPr>
              <w:t xml:space="preserve">as prestações de contas tempestivamente, </w:t>
            </w:r>
            <w:r>
              <w:rPr>
                <w:rFonts w:ascii="Arial" w:eastAsia="Times New Roman" w:hAnsi="Arial" w:cs="Arial"/>
                <w:color w:val="000000"/>
                <w:sz w:val="20"/>
                <w:szCs w:val="20"/>
              </w:rPr>
              <w:t>e mantenha a conscientização junto</w:t>
            </w:r>
            <w:r w:rsidRPr="00677744">
              <w:rPr>
                <w:rFonts w:ascii="Arial" w:eastAsia="Times New Roman" w:hAnsi="Arial" w:cs="Arial"/>
                <w:color w:val="000000"/>
                <w:sz w:val="20"/>
                <w:szCs w:val="20"/>
              </w:rPr>
              <w:t xml:space="preserve"> às Entidades</w:t>
            </w:r>
            <w:r>
              <w:rPr>
                <w:rFonts w:ascii="Arial" w:eastAsia="Times New Roman" w:hAnsi="Arial" w:cs="Arial"/>
                <w:color w:val="000000"/>
                <w:sz w:val="20"/>
                <w:szCs w:val="20"/>
              </w:rPr>
              <w:t xml:space="preserve"> de Terceiro Setor quanto a sua importância para assegurar a efetividade da parceria e garantir a transparência da utilização dos recursos públicos.</w:t>
            </w:r>
          </w:p>
          <w:p w14:paraId="3F0524BC" w14:textId="77777777" w:rsidR="002C3FCB" w:rsidRDefault="002C3FCB" w:rsidP="00B64A7A">
            <w:pPr>
              <w:spacing w:line="375" w:lineRule="atLeast"/>
              <w:jc w:val="both"/>
              <w:rPr>
                <w:rFonts w:ascii="Arial" w:eastAsia="Times New Roman" w:hAnsi="Arial" w:cs="Arial"/>
                <w:color w:val="000000"/>
                <w:sz w:val="20"/>
                <w:szCs w:val="20"/>
              </w:rPr>
            </w:pPr>
          </w:p>
          <w:p w14:paraId="23E78225" w14:textId="77777777" w:rsidR="00C24399" w:rsidRDefault="00C24399" w:rsidP="00B64A7A">
            <w:pPr>
              <w:spacing w:line="375" w:lineRule="atLeast"/>
              <w:jc w:val="both"/>
              <w:rPr>
                <w:rFonts w:ascii="Arial" w:eastAsia="Times New Roman" w:hAnsi="Arial" w:cs="Arial"/>
                <w:color w:val="000000"/>
                <w:sz w:val="20"/>
                <w:szCs w:val="20"/>
              </w:rPr>
            </w:pPr>
          </w:p>
        </w:tc>
      </w:tr>
    </w:tbl>
    <w:p w14:paraId="47E7202B" w14:textId="6D54BB45" w:rsidR="00C24399" w:rsidRDefault="00C24399">
      <w:pPr>
        <w:rPr>
          <w:rFonts w:eastAsia="Times New Roman"/>
        </w:rPr>
      </w:pPr>
    </w:p>
    <w:p w14:paraId="476B460B" w14:textId="0E320161" w:rsidR="00C24399" w:rsidRDefault="00C24399">
      <w:pPr>
        <w:rPr>
          <w:rFonts w:eastAsia="Times New Roman"/>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1186B954" w14:textId="77777777" w:rsidTr="00880874">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3017EB6F"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20AFC0DE"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47 - Repasses ao Terceiro Setor - Secretaria de Desenvolvimento Social e Cidadania</w:t>
            </w:r>
          </w:p>
        </w:tc>
      </w:tr>
      <w:tr w:rsidR="007E1475" w14:paraId="64CCD78B" w14:textId="77777777" w:rsidTr="00880874">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78807339"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72D15C3F" w14:textId="1F9DB3F5"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626D14">
              <w:rPr>
                <w:rFonts w:ascii="Arial" w:eastAsia="Times New Roman" w:hAnsi="Arial" w:cs="Arial"/>
                <w:color w:val="000000"/>
                <w:sz w:val="20"/>
                <w:szCs w:val="20"/>
              </w:rPr>
              <w:t>Secretaria de Desenvolvimento Social e Cidadania - SEDESC</w:t>
            </w:r>
          </w:p>
        </w:tc>
      </w:tr>
      <w:tr w:rsidR="007E1475" w14:paraId="2313BFF0"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0B962E5" w14:textId="77777777" w:rsidR="007E1475" w:rsidRDefault="007E1475" w:rsidP="0083258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47.10 - 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Audesp? </w:t>
            </w:r>
            <w:r w:rsidRPr="00B878E3">
              <w:rPr>
                <w:rFonts w:ascii="Arial" w:eastAsia="Times New Roman" w:hAnsi="Arial" w:cs="Arial"/>
                <w:b/>
                <w:bCs/>
                <w:color w:val="196B24" w:themeColor="accent3"/>
                <w:sz w:val="20"/>
                <w:szCs w:val="20"/>
              </w:rPr>
              <w:t xml:space="preserve">SIM </w:t>
            </w:r>
          </w:p>
        </w:tc>
      </w:tr>
      <w:tr w:rsidR="007E1475" w14:paraId="5CD106F8"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1DB50ECA" w14:textId="77777777" w:rsidR="00832588" w:rsidRPr="00832588" w:rsidRDefault="00832588" w:rsidP="00832588">
            <w:pPr>
              <w:spacing w:line="375" w:lineRule="atLeast"/>
              <w:rPr>
                <w:rFonts w:ascii="Arial" w:eastAsia="Times New Roman" w:hAnsi="Arial" w:cs="Arial"/>
                <w:b/>
                <w:bCs/>
                <w:color w:val="000000"/>
                <w:sz w:val="20"/>
                <w:szCs w:val="20"/>
              </w:rPr>
            </w:pPr>
            <w:r w:rsidRPr="00832588">
              <w:rPr>
                <w:rFonts w:ascii="Arial" w:eastAsia="Times New Roman" w:hAnsi="Arial" w:cs="Arial"/>
                <w:b/>
                <w:bCs/>
                <w:color w:val="000000"/>
                <w:sz w:val="20"/>
                <w:szCs w:val="20"/>
              </w:rPr>
              <w:t>Justificativa/Explicação da Área Setorial:</w:t>
            </w:r>
          </w:p>
          <w:p w14:paraId="57150797"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É procedimento do departamento seguir os prazos estabelecidos. </w:t>
            </w:r>
          </w:p>
        </w:tc>
      </w:tr>
      <w:tr w:rsidR="007E1475" w14:paraId="13A177C7"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5A052D23" w14:textId="77777777" w:rsidR="007E1475" w:rsidRDefault="00125142" w:rsidP="00B64A7A">
            <w:pPr>
              <w:rPr>
                <w:rFonts w:eastAsia="Times New Roman"/>
              </w:rPr>
            </w:pPr>
            <w:r>
              <w:rPr>
                <w:rFonts w:eastAsia="Times New Roman"/>
              </w:rPr>
              <w:pict w14:anchorId="735B17D3">
                <v:rect id="_x0000_i1095" style="width:0;height:1.5pt" o:hralign="center" o:hrstd="t" o:hr="t" fillcolor="#a0a0a0" stroked="f"/>
              </w:pict>
            </w:r>
          </w:p>
        </w:tc>
      </w:tr>
    </w:tbl>
    <w:p w14:paraId="347CBB86"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2AD36434" w14:textId="77777777" w:rsidTr="00B64A7A">
        <w:trPr>
          <w:tblCellSpacing w:w="0" w:type="dxa"/>
        </w:trPr>
        <w:tc>
          <w:tcPr>
            <w:tcW w:w="0" w:type="auto"/>
            <w:tcMar>
              <w:top w:w="150" w:type="dxa"/>
              <w:left w:w="0" w:type="dxa"/>
              <w:bottom w:w="0" w:type="dxa"/>
              <w:right w:w="0" w:type="dxa"/>
            </w:tcMar>
            <w:vAlign w:val="center"/>
            <w:hideMark/>
          </w:tcPr>
          <w:p w14:paraId="3032E04B"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47.11 - Durante o exercício em análise, os serviços, projetos e/ou atividades foram executados conforme pactuado nos respectivos Planos de Trabalho? </w:t>
            </w:r>
            <w:r w:rsidRPr="00B878E3">
              <w:rPr>
                <w:rFonts w:ascii="Arial" w:eastAsia="Times New Roman" w:hAnsi="Arial" w:cs="Arial"/>
                <w:b/>
                <w:bCs/>
                <w:color w:val="196B24" w:themeColor="accent3"/>
                <w:sz w:val="20"/>
                <w:szCs w:val="20"/>
              </w:rPr>
              <w:t xml:space="preserve">SIM </w:t>
            </w:r>
          </w:p>
        </w:tc>
      </w:tr>
      <w:tr w:rsidR="007E1475" w14:paraId="515ACBEF" w14:textId="77777777" w:rsidTr="00B64A7A">
        <w:trPr>
          <w:tblCellSpacing w:w="0" w:type="dxa"/>
        </w:trPr>
        <w:tc>
          <w:tcPr>
            <w:tcW w:w="10206" w:type="dxa"/>
            <w:tcMar>
              <w:top w:w="150" w:type="dxa"/>
              <w:left w:w="0" w:type="dxa"/>
              <w:bottom w:w="0" w:type="dxa"/>
              <w:right w:w="0" w:type="dxa"/>
            </w:tcMar>
            <w:vAlign w:val="center"/>
            <w:hideMark/>
          </w:tcPr>
          <w:p w14:paraId="46050D6F" w14:textId="77777777" w:rsidR="00832588" w:rsidRPr="00832588" w:rsidRDefault="00832588" w:rsidP="00832588">
            <w:pPr>
              <w:spacing w:line="375" w:lineRule="atLeast"/>
              <w:rPr>
                <w:rFonts w:ascii="Arial" w:eastAsia="Times New Roman" w:hAnsi="Arial" w:cs="Arial"/>
                <w:b/>
                <w:bCs/>
                <w:color w:val="000000"/>
                <w:sz w:val="20"/>
                <w:szCs w:val="20"/>
              </w:rPr>
            </w:pPr>
            <w:r w:rsidRPr="00832588">
              <w:rPr>
                <w:rFonts w:ascii="Arial" w:eastAsia="Times New Roman" w:hAnsi="Arial" w:cs="Arial"/>
                <w:b/>
                <w:bCs/>
                <w:color w:val="000000"/>
                <w:sz w:val="20"/>
                <w:szCs w:val="20"/>
              </w:rPr>
              <w:t>Justificativa/Explicação da Área Setorial:</w:t>
            </w:r>
          </w:p>
          <w:p w14:paraId="4EE20EB3"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 setor de Monitoramento tem planos estabelecidos para acompanhar o trabalho e monitorar as atividades conforme plano de trabalho pactuados.</w:t>
            </w:r>
          </w:p>
        </w:tc>
      </w:tr>
      <w:tr w:rsidR="007E1475" w14:paraId="10DF7FF4" w14:textId="77777777" w:rsidTr="00B64A7A">
        <w:trPr>
          <w:tblCellSpacing w:w="0" w:type="dxa"/>
        </w:trPr>
        <w:tc>
          <w:tcPr>
            <w:tcW w:w="0" w:type="auto"/>
            <w:tcMar>
              <w:top w:w="150" w:type="dxa"/>
              <w:left w:w="0" w:type="dxa"/>
              <w:bottom w:w="0" w:type="dxa"/>
              <w:right w:w="0" w:type="dxa"/>
            </w:tcMar>
            <w:vAlign w:val="center"/>
            <w:hideMark/>
          </w:tcPr>
          <w:p w14:paraId="234E60AD" w14:textId="77777777" w:rsidR="007E1475" w:rsidRDefault="00125142" w:rsidP="00B64A7A">
            <w:pPr>
              <w:rPr>
                <w:rFonts w:eastAsia="Times New Roman"/>
              </w:rPr>
            </w:pPr>
            <w:r>
              <w:rPr>
                <w:rFonts w:eastAsia="Times New Roman"/>
              </w:rPr>
              <w:pict w14:anchorId="08ADE70D">
                <v:rect id="_x0000_i1096" style="width:0;height:1.5pt" o:hralign="center" o:hrstd="t" o:hr="t" fillcolor="#a0a0a0" stroked="f"/>
              </w:pict>
            </w:r>
          </w:p>
        </w:tc>
      </w:tr>
    </w:tbl>
    <w:p w14:paraId="693C6278"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5EB70435" w14:textId="77777777" w:rsidTr="00B64A7A">
        <w:trPr>
          <w:tblCellSpacing w:w="0" w:type="dxa"/>
        </w:trPr>
        <w:tc>
          <w:tcPr>
            <w:tcW w:w="0" w:type="auto"/>
            <w:tcMar>
              <w:top w:w="150" w:type="dxa"/>
              <w:left w:w="0" w:type="dxa"/>
              <w:bottom w:w="0" w:type="dxa"/>
              <w:right w:w="0" w:type="dxa"/>
            </w:tcMar>
            <w:vAlign w:val="center"/>
            <w:hideMark/>
          </w:tcPr>
          <w:p w14:paraId="4C9A8397" w14:textId="5A778670"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47.12 - As prestações de contas foram apresentadas tempestivamente pelas entidades do Terceiro Setor? </w:t>
            </w:r>
            <w:r w:rsidRPr="00B878E3">
              <w:rPr>
                <w:rFonts w:ascii="Arial" w:eastAsia="Times New Roman" w:hAnsi="Arial" w:cs="Arial"/>
                <w:b/>
                <w:bCs/>
                <w:color w:val="E97132" w:themeColor="accent2"/>
                <w:sz w:val="20"/>
                <w:szCs w:val="20"/>
              </w:rPr>
              <w:t>SIM</w:t>
            </w:r>
            <w:r w:rsidR="00834CBD">
              <w:rPr>
                <w:rFonts w:ascii="Arial" w:eastAsia="Times New Roman" w:hAnsi="Arial" w:cs="Arial"/>
                <w:b/>
                <w:bCs/>
                <w:color w:val="E97132" w:themeColor="accent2"/>
                <w:sz w:val="20"/>
                <w:szCs w:val="20"/>
              </w:rPr>
              <w:t xml:space="preserve"> (revisado)</w:t>
            </w:r>
            <w:r w:rsidRPr="00B878E3">
              <w:rPr>
                <w:rFonts w:ascii="Arial" w:eastAsia="Times New Roman" w:hAnsi="Arial" w:cs="Arial"/>
                <w:b/>
                <w:bCs/>
                <w:color w:val="E97132" w:themeColor="accent2"/>
                <w:sz w:val="20"/>
                <w:szCs w:val="20"/>
              </w:rPr>
              <w:t xml:space="preserve"> </w:t>
            </w:r>
          </w:p>
        </w:tc>
      </w:tr>
      <w:tr w:rsidR="007E1475" w14:paraId="51A13F94" w14:textId="77777777" w:rsidTr="00B64A7A">
        <w:trPr>
          <w:tblCellSpacing w:w="0" w:type="dxa"/>
        </w:trPr>
        <w:tc>
          <w:tcPr>
            <w:tcW w:w="10206" w:type="dxa"/>
            <w:tcMar>
              <w:top w:w="150" w:type="dxa"/>
              <w:left w:w="0" w:type="dxa"/>
              <w:bottom w:w="0" w:type="dxa"/>
              <w:right w:w="0" w:type="dxa"/>
            </w:tcMar>
            <w:vAlign w:val="center"/>
            <w:hideMark/>
          </w:tcPr>
          <w:p w14:paraId="4AE1420D" w14:textId="77777777" w:rsidR="00832588" w:rsidRPr="00832588" w:rsidRDefault="00832588" w:rsidP="00832588">
            <w:pPr>
              <w:spacing w:line="375" w:lineRule="atLeast"/>
              <w:rPr>
                <w:rFonts w:ascii="Arial" w:eastAsia="Times New Roman" w:hAnsi="Arial" w:cs="Arial"/>
                <w:b/>
                <w:bCs/>
                <w:color w:val="000000"/>
                <w:sz w:val="20"/>
                <w:szCs w:val="20"/>
              </w:rPr>
            </w:pPr>
            <w:r w:rsidRPr="00832588">
              <w:rPr>
                <w:rFonts w:ascii="Arial" w:eastAsia="Times New Roman" w:hAnsi="Arial" w:cs="Arial"/>
                <w:b/>
                <w:bCs/>
                <w:color w:val="000000"/>
                <w:sz w:val="20"/>
                <w:szCs w:val="20"/>
              </w:rPr>
              <w:t>Justificativa/Explicação da Área Setorial:</w:t>
            </w:r>
          </w:p>
          <w:p w14:paraId="7FED674F"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No geral as entidades entregam as prestações no prazo ou bem próximo das datas estabelecidas. </w:t>
            </w:r>
          </w:p>
        </w:tc>
      </w:tr>
      <w:tr w:rsidR="007E1475" w14:paraId="4EEB03A2" w14:textId="77777777" w:rsidTr="00B64A7A">
        <w:trPr>
          <w:tblCellSpacing w:w="0" w:type="dxa"/>
        </w:trPr>
        <w:tc>
          <w:tcPr>
            <w:tcW w:w="0" w:type="auto"/>
            <w:tcMar>
              <w:top w:w="150" w:type="dxa"/>
              <w:left w:w="0" w:type="dxa"/>
              <w:bottom w:w="0" w:type="dxa"/>
              <w:right w:w="0" w:type="dxa"/>
            </w:tcMar>
            <w:vAlign w:val="center"/>
            <w:hideMark/>
          </w:tcPr>
          <w:p w14:paraId="3210F09A" w14:textId="77777777" w:rsidR="007E1475" w:rsidRDefault="00125142" w:rsidP="00B64A7A">
            <w:pPr>
              <w:rPr>
                <w:rFonts w:eastAsia="Times New Roman"/>
              </w:rPr>
            </w:pPr>
            <w:r>
              <w:rPr>
                <w:rFonts w:eastAsia="Times New Roman"/>
              </w:rPr>
              <w:pict w14:anchorId="128598B2">
                <v:rect id="_x0000_i1097" style="width:0;height:1.5pt" o:hralign="center" o:hrstd="t" o:hr="t" fillcolor="#a0a0a0" stroked="f"/>
              </w:pict>
            </w:r>
          </w:p>
        </w:tc>
      </w:tr>
    </w:tbl>
    <w:p w14:paraId="28F746D4"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09AB81C4" w14:textId="77777777" w:rsidTr="00B64A7A">
        <w:trPr>
          <w:tblCellSpacing w:w="0" w:type="dxa"/>
        </w:trPr>
        <w:tc>
          <w:tcPr>
            <w:tcW w:w="0" w:type="auto"/>
            <w:tcMar>
              <w:top w:w="150" w:type="dxa"/>
              <w:left w:w="0" w:type="dxa"/>
              <w:bottom w:w="0" w:type="dxa"/>
              <w:right w:w="0" w:type="dxa"/>
            </w:tcMar>
            <w:vAlign w:val="center"/>
            <w:hideMark/>
          </w:tcPr>
          <w:p w14:paraId="3164F8DA"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47.13 - Durante o exercício em pauta, houve glosas dentre as despesas apresentadas pelas entidades do Terceiro Setor? </w:t>
            </w:r>
            <w:r w:rsidRPr="00B878E3">
              <w:rPr>
                <w:rFonts w:ascii="Arial" w:eastAsia="Times New Roman" w:hAnsi="Arial" w:cs="Arial"/>
                <w:b/>
                <w:bCs/>
                <w:color w:val="196B24" w:themeColor="accent3"/>
                <w:sz w:val="20"/>
                <w:szCs w:val="20"/>
              </w:rPr>
              <w:t xml:space="preserve">NOTA EXPLICATIVA </w:t>
            </w:r>
          </w:p>
        </w:tc>
      </w:tr>
      <w:tr w:rsidR="007E1475" w14:paraId="431F4AF8" w14:textId="77777777" w:rsidTr="00B64A7A">
        <w:trPr>
          <w:tblCellSpacing w:w="0" w:type="dxa"/>
        </w:trPr>
        <w:tc>
          <w:tcPr>
            <w:tcW w:w="10206" w:type="dxa"/>
            <w:tcMar>
              <w:top w:w="150" w:type="dxa"/>
              <w:left w:w="0" w:type="dxa"/>
              <w:bottom w:w="0" w:type="dxa"/>
              <w:right w:w="0" w:type="dxa"/>
            </w:tcMar>
            <w:vAlign w:val="center"/>
            <w:hideMark/>
          </w:tcPr>
          <w:p w14:paraId="3EAFC7B0" w14:textId="77777777" w:rsidR="00832588" w:rsidRPr="00832588" w:rsidRDefault="00832588" w:rsidP="00832588">
            <w:pPr>
              <w:spacing w:line="375" w:lineRule="atLeast"/>
              <w:rPr>
                <w:rFonts w:ascii="Arial" w:eastAsia="Times New Roman" w:hAnsi="Arial" w:cs="Arial"/>
                <w:b/>
                <w:bCs/>
                <w:color w:val="000000"/>
                <w:sz w:val="20"/>
                <w:szCs w:val="20"/>
              </w:rPr>
            </w:pPr>
            <w:r w:rsidRPr="00832588">
              <w:rPr>
                <w:rFonts w:ascii="Arial" w:eastAsia="Times New Roman" w:hAnsi="Arial" w:cs="Arial"/>
                <w:b/>
                <w:bCs/>
                <w:color w:val="000000"/>
                <w:sz w:val="20"/>
                <w:szCs w:val="20"/>
              </w:rPr>
              <w:t>Justificativa/Explicação da Área Setorial:</w:t>
            </w:r>
          </w:p>
          <w:p w14:paraId="2B1AEDBE"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As prestações de contas encontram-se em andamento com prazo para finalização até 30/06/2025, conforme determinado pelo Tribunal de contas. </w:t>
            </w:r>
          </w:p>
        </w:tc>
      </w:tr>
      <w:tr w:rsidR="007E1475" w14:paraId="6C45D064" w14:textId="77777777" w:rsidTr="00B64A7A">
        <w:trPr>
          <w:tblCellSpacing w:w="0" w:type="dxa"/>
        </w:trPr>
        <w:tc>
          <w:tcPr>
            <w:tcW w:w="0" w:type="auto"/>
            <w:tcMar>
              <w:top w:w="150" w:type="dxa"/>
              <w:left w:w="0" w:type="dxa"/>
              <w:bottom w:w="0" w:type="dxa"/>
              <w:right w:w="0" w:type="dxa"/>
            </w:tcMar>
            <w:vAlign w:val="center"/>
            <w:hideMark/>
          </w:tcPr>
          <w:p w14:paraId="228BE7BC" w14:textId="77777777" w:rsidR="007E1475" w:rsidRDefault="00125142" w:rsidP="00B64A7A">
            <w:pPr>
              <w:rPr>
                <w:rFonts w:eastAsia="Times New Roman"/>
              </w:rPr>
            </w:pPr>
            <w:r>
              <w:rPr>
                <w:rFonts w:eastAsia="Times New Roman"/>
              </w:rPr>
              <w:pict w14:anchorId="2A3F9645">
                <v:rect id="_x0000_i1098" style="width:0;height:1.5pt" o:hralign="center" o:hrstd="t" o:hr="t" fillcolor="#a0a0a0" stroked="f"/>
              </w:pict>
            </w:r>
          </w:p>
        </w:tc>
      </w:tr>
    </w:tbl>
    <w:p w14:paraId="4D5875E7"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12"/>
        <w:gridCol w:w="93"/>
      </w:tblGrid>
      <w:tr w:rsidR="007E1475" w14:paraId="5A85408B" w14:textId="77777777" w:rsidTr="00B64A7A">
        <w:trPr>
          <w:tblCellSpacing w:w="0" w:type="dxa"/>
        </w:trPr>
        <w:tc>
          <w:tcPr>
            <w:tcW w:w="0" w:type="auto"/>
            <w:gridSpan w:val="2"/>
            <w:tcMar>
              <w:top w:w="150" w:type="dxa"/>
              <w:left w:w="0" w:type="dxa"/>
              <w:bottom w:w="0" w:type="dxa"/>
              <w:right w:w="0" w:type="dxa"/>
            </w:tcMar>
            <w:vAlign w:val="center"/>
            <w:hideMark/>
          </w:tcPr>
          <w:p w14:paraId="55AFF635"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47.14 - Em caso positivo, as glosas foram regularizadas? </w:t>
            </w:r>
            <w:r w:rsidRPr="00B878E3">
              <w:rPr>
                <w:rFonts w:ascii="Arial" w:eastAsia="Times New Roman" w:hAnsi="Arial" w:cs="Arial"/>
                <w:b/>
                <w:bCs/>
                <w:color w:val="196B24" w:themeColor="accent3"/>
                <w:sz w:val="20"/>
                <w:szCs w:val="20"/>
              </w:rPr>
              <w:t xml:space="preserve">NOTA EXPLICATIVA </w:t>
            </w:r>
          </w:p>
        </w:tc>
      </w:tr>
      <w:tr w:rsidR="007E1475" w14:paraId="29F7D889" w14:textId="77777777" w:rsidTr="00832588">
        <w:trPr>
          <w:tblCellSpacing w:w="0" w:type="dxa"/>
        </w:trPr>
        <w:tc>
          <w:tcPr>
            <w:tcW w:w="10205" w:type="dxa"/>
            <w:gridSpan w:val="2"/>
            <w:tcMar>
              <w:top w:w="150" w:type="dxa"/>
              <w:left w:w="0" w:type="dxa"/>
              <w:bottom w:w="0" w:type="dxa"/>
              <w:right w:w="0" w:type="dxa"/>
            </w:tcMar>
            <w:vAlign w:val="center"/>
            <w:hideMark/>
          </w:tcPr>
          <w:p w14:paraId="788C720B" w14:textId="77777777" w:rsidR="00832588" w:rsidRPr="00832588" w:rsidRDefault="00832588" w:rsidP="00832588">
            <w:pPr>
              <w:spacing w:line="375" w:lineRule="atLeast"/>
              <w:rPr>
                <w:rFonts w:ascii="Arial" w:eastAsia="Times New Roman" w:hAnsi="Arial" w:cs="Arial"/>
                <w:b/>
                <w:bCs/>
                <w:color w:val="000000"/>
                <w:sz w:val="20"/>
                <w:szCs w:val="20"/>
              </w:rPr>
            </w:pPr>
            <w:r w:rsidRPr="00832588">
              <w:rPr>
                <w:rFonts w:ascii="Arial" w:eastAsia="Times New Roman" w:hAnsi="Arial" w:cs="Arial"/>
                <w:b/>
                <w:bCs/>
                <w:color w:val="000000"/>
                <w:sz w:val="20"/>
                <w:szCs w:val="20"/>
              </w:rPr>
              <w:t>Justificativa/Explicação da Área Setorial:</w:t>
            </w:r>
          </w:p>
          <w:p w14:paraId="2CB8007F"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As prestações de contas encontram-se em andamento com prazo para finalização até 30/06/2025, conforme determinado pelo Tribunal de contas. </w:t>
            </w:r>
          </w:p>
        </w:tc>
      </w:tr>
      <w:tr w:rsidR="007E1475" w14:paraId="00286DF2" w14:textId="77777777" w:rsidTr="00B64A7A">
        <w:trPr>
          <w:tblCellSpacing w:w="0" w:type="dxa"/>
        </w:trPr>
        <w:tc>
          <w:tcPr>
            <w:tcW w:w="0" w:type="auto"/>
            <w:gridSpan w:val="2"/>
            <w:tcMar>
              <w:top w:w="150" w:type="dxa"/>
              <w:left w:w="0" w:type="dxa"/>
              <w:bottom w:w="0" w:type="dxa"/>
              <w:right w:w="0" w:type="dxa"/>
            </w:tcMar>
            <w:vAlign w:val="center"/>
            <w:hideMark/>
          </w:tcPr>
          <w:p w14:paraId="243AD5CA" w14:textId="77777777" w:rsidR="007E1475" w:rsidRDefault="00125142" w:rsidP="00B64A7A">
            <w:pPr>
              <w:rPr>
                <w:rFonts w:eastAsia="Times New Roman"/>
              </w:rPr>
            </w:pPr>
            <w:r>
              <w:rPr>
                <w:rFonts w:eastAsia="Times New Roman"/>
              </w:rPr>
              <w:lastRenderedPageBreak/>
              <w:pict w14:anchorId="647491FB">
                <v:rect id="_x0000_i1099" style="width:0;height:1.5pt" o:hralign="center" o:hrstd="t" o:hr="t" fillcolor="#a0a0a0" stroked="f"/>
              </w:pict>
            </w:r>
          </w:p>
        </w:tc>
      </w:tr>
      <w:tr w:rsidR="007E1475" w14:paraId="1EF5DE5C" w14:textId="77777777" w:rsidTr="00B64A7A">
        <w:trPr>
          <w:gridAfter w:val="1"/>
          <w:wAfter w:w="15" w:type="dxa"/>
          <w:trHeight w:val="375"/>
          <w:tblCellSpacing w:w="0" w:type="dxa"/>
        </w:trPr>
        <w:tc>
          <w:tcPr>
            <w:tcW w:w="0" w:type="auto"/>
            <w:vAlign w:val="center"/>
            <w:hideMark/>
          </w:tcPr>
          <w:p w14:paraId="2E9ED8F4" w14:textId="0425F8CD"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832588">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E1475" w14:paraId="5CBC6E76" w14:textId="77777777" w:rsidTr="00B64A7A">
        <w:trPr>
          <w:gridAfter w:val="1"/>
          <w:wAfter w:w="15" w:type="dxa"/>
          <w:tblCellSpacing w:w="0" w:type="dxa"/>
        </w:trPr>
        <w:tc>
          <w:tcPr>
            <w:tcW w:w="0" w:type="auto"/>
            <w:vAlign w:val="center"/>
            <w:hideMark/>
          </w:tcPr>
          <w:p w14:paraId="59604178"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Informações verificadas junto aos setores responsáveis.</w:t>
            </w:r>
          </w:p>
        </w:tc>
      </w:tr>
      <w:tr w:rsidR="007E1475" w14:paraId="7D836CD1" w14:textId="77777777" w:rsidTr="00B64A7A">
        <w:trPr>
          <w:tblCellSpacing w:w="0" w:type="dxa"/>
        </w:trPr>
        <w:tc>
          <w:tcPr>
            <w:tcW w:w="0" w:type="auto"/>
            <w:gridSpan w:val="2"/>
            <w:vAlign w:val="center"/>
            <w:hideMark/>
          </w:tcPr>
          <w:p w14:paraId="43E684DA"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67113DDF">
                <v:rect id="_x0000_i1100" style="width:0;height:1.5pt" o:hralign="center" o:hrstd="t" o:hr="t" fillcolor="#a0a0a0" stroked="f"/>
              </w:pict>
            </w:r>
          </w:p>
        </w:tc>
      </w:tr>
      <w:tr w:rsidR="007E1475" w14:paraId="15246F99" w14:textId="77777777" w:rsidTr="00B64A7A">
        <w:trPr>
          <w:trHeight w:val="375"/>
          <w:tblCellSpacing w:w="0" w:type="dxa"/>
        </w:trPr>
        <w:tc>
          <w:tcPr>
            <w:tcW w:w="0" w:type="auto"/>
            <w:vAlign w:val="center"/>
            <w:hideMark/>
          </w:tcPr>
          <w:p w14:paraId="35F29506" w14:textId="6BC4A921"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C5376">
              <w:rPr>
                <w:rFonts w:ascii="Arial" w:eastAsia="Times New Roman" w:hAnsi="Arial" w:cs="Arial"/>
                <w:b/>
                <w:bCs/>
                <w:color w:val="000000"/>
                <w:sz w:val="21"/>
                <w:szCs w:val="21"/>
              </w:rPr>
              <w:t xml:space="preserve"> </w:t>
            </w:r>
            <w:r w:rsidR="006C5376" w:rsidRPr="006C5376">
              <w:rPr>
                <w:rFonts w:ascii="Arial" w:eastAsia="Times New Roman" w:hAnsi="Arial" w:cs="Arial"/>
                <w:b/>
                <w:bCs/>
                <w:color w:val="E97132" w:themeColor="accent2"/>
                <w:sz w:val="21"/>
                <w:szCs w:val="21"/>
              </w:rPr>
              <w:t>(Em adequação)</w:t>
            </w:r>
          </w:p>
        </w:tc>
        <w:tc>
          <w:tcPr>
            <w:tcW w:w="0" w:type="auto"/>
            <w:vAlign w:val="center"/>
            <w:hideMark/>
          </w:tcPr>
          <w:p w14:paraId="364BCDD7" w14:textId="77777777" w:rsidR="007E1475" w:rsidRDefault="007E1475" w:rsidP="00B64A7A">
            <w:pPr>
              <w:rPr>
                <w:rFonts w:eastAsia="Times New Roman"/>
                <w:sz w:val="20"/>
                <w:szCs w:val="20"/>
              </w:rPr>
            </w:pPr>
          </w:p>
        </w:tc>
      </w:tr>
      <w:tr w:rsidR="007E1475" w14:paraId="7618A850" w14:textId="77777777" w:rsidTr="00B64A7A">
        <w:trPr>
          <w:tblCellSpacing w:w="0" w:type="dxa"/>
        </w:trPr>
        <w:tc>
          <w:tcPr>
            <w:tcW w:w="0" w:type="auto"/>
            <w:gridSpan w:val="2"/>
            <w:vAlign w:val="center"/>
            <w:hideMark/>
          </w:tcPr>
          <w:p w14:paraId="31DA06CB" w14:textId="1B67355C"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Esclarecemos que o prazo mencionado nas respostas ofertadas pela Secretaria de Desenvolvimento Social e Cidadania (30/06 do exercício subsequente) se refere ao prazo final para envio das informações ao TCESP, logo, para que tal prazo seja cumprido, é necessário que quadrimestralmente as entidades de Terceiro Setor encaminhem os documentos previamente para a Unidade Gestora a fim de seja realizado o monitoramento e avaliação do cumprimento das metas, e adicionalmente, os ajustes devem ser submetidos à análise contábil-financeira da SEFAZ-4.</w:t>
            </w:r>
            <w:r>
              <w:rPr>
                <w:rFonts w:ascii="Arial" w:eastAsia="Times New Roman" w:hAnsi="Arial" w:cs="Arial"/>
                <w:color w:val="000000"/>
                <w:sz w:val="20"/>
                <w:szCs w:val="20"/>
              </w:rPr>
              <w:br/>
              <w:t>Dessa forma, não é possível considerar esta data como o prazo para envio das prestações de contas, ainda que o quesito se referisse apenas às prestações anuais.</w:t>
            </w:r>
          </w:p>
          <w:p w14:paraId="6BC7D5E8" w14:textId="77777777" w:rsidR="0057286F"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Informamos que no período de análise, exercício de 2024, houve atrasos nos envios das prestações de contas. Esta Controladoria verificou os termos de colaboração geridos por essa d. SEDESC, por amostragem, e constatou que a maior parte das prestações de contas foram entregues em atraso</w:t>
            </w:r>
            <w:r w:rsidR="0057286F">
              <w:rPr>
                <w:rFonts w:ascii="Arial" w:eastAsia="Times New Roman" w:hAnsi="Arial" w:cs="Arial"/>
                <w:color w:val="000000"/>
                <w:sz w:val="20"/>
                <w:szCs w:val="20"/>
              </w:rPr>
              <w:t>.</w:t>
            </w:r>
          </w:p>
          <w:p w14:paraId="452235C3" w14:textId="77777777" w:rsidR="0057286F"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Ressalta-se que tanto a legislação pertinente (Decreto Municipal nº 20.113/2017, Instruções TCESP nº01-2024) como os próprios termos de colaboração demonstram a obrigatoriedade do envio das prestações de contas quadrimestrais até 10 dias após o encerramento de cada um dos quadrimestres</w:t>
            </w:r>
            <w:r w:rsidR="0057286F">
              <w:rPr>
                <w:rFonts w:ascii="Arial" w:eastAsia="Times New Roman" w:hAnsi="Arial" w:cs="Arial"/>
                <w:color w:val="000000"/>
                <w:sz w:val="20"/>
                <w:szCs w:val="20"/>
              </w:rPr>
              <w:t>.</w:t>
            </w:r>
          </w:p>
          <w:p w14:paraId="00C305E4" w14:textId="08AE3A3A" w:rsidR="0057286F"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Assim, recomenda</w:t>
            </w:r>
            <w:r w:rsidR="006C5376">
              <w:rPr>
                <w:rFonts w:ascii="Arial" w:eastAsia="Times New Roman" w:hAnsi="Arial" w:cs="Arial"/>
                <w:color w:val="000000"/>
                <w:sz w:val="20"/>
                <w:szCs w:val="20"/>
              </w:rPr>
              <w:t>-se</w:t>
            </w:r>
            <w:r>
              <w:rPr>
                <w:rFonts w:ascii="Arial" w:eastAsia="Times New Roman" w:hAnsi="Arial" w:cs="Arial"/>
                <w:color w:val="000000"/>
                <w:sz w:val="20"/>
                <w:szCs w:val="20"/>
              </w:rPr>
              <w:t xml:space="preserve"> que a Unidade Gestora implique as medidas cabíveis para receber as prestações de contas tempestivamente, ressaltando às Entidades de Terceiro Setor a importância desta ferramenta para assegurar</w:t>
            </w:r>
            <w:r w:rsidR="006304A1">
              <w:rPr>
                <w:rFonts w:ascii="Arial" w:eastAsia="Times New Roman" w:hAnsi="Arial" w:cs="Arial"/>
                <w:color w:val="000000"/>
                <w:sz w:val="20"/>
                <w:szCs w:val="20"/>
              </w:rPr>
              <w:t xml:space="preserve"> o cumprimento da legislação e das normas, as quais amparam</w:t>
            </w:r>
            <w:r>
              <w:rPr>
                <w:rFonts w:ascii="Arial" w:eastAsia="Times New Roman" w:hAnsi="Arial" w:cs="Arial"/>
                <w:color w:val="000000"/>
                <w:sz w:val="20"/>
                <w:szCs w:val="20"/>
              </w:rPr>
              <w:t xml:space="preserve"> a efetividade da parceria </w:t>
            </w:r>
            <w:r w:rsidR="006304A1">
              <w:rPr>
                <w:rFonts w:ascii="Arial" w:eastAsia="Times New Roman" w:hAnsi="Arial" w:cs="Arial"/>
                <w:color w:val="000000"/>
                <w:sz w:val="20"/>
                <w:szCs w:val="20"/>
              </w:rPr>
              <w:t xml:space="preserve">e a </w:t>
            </w:r>
            <w:r>
              <w:rPr>
                <w:rFonts w:ascii="Arial" w:eastAsia="Times New Roman" w:hAnsi="Arial" w:cs="Arial"/>
                <w:color w:val="000000"/>
                <w:sz w:val="20"/>
                <w:szCs w:val="20"/>
              </w:rPr>
              <w:t>garanti</w:t>
            </w:r>
            <w:r w:rsidR="006304A1">
              <w:rPr>
                <w:rFonts w:ascii="Arial" w:eastAsia="Times New Roman" w:hAnsi="Arial" w:cs="Arial"/>
                <w:color w:val="000000"/>
                <w:sz w:val="20"/>
                <w:szCs w:val="20"/>
              </w:rPr>
              <w:t>a</w:t>
            </w:r>
            <w:r>
              <w:rPr>
                <w:rFonts w:ascii="Arial" w:eastAsia="Times New Roman" w:hAnsi="Arial" w:cs="Arial"/>
                <w:color w:val="000000"/>
                <w:sz w:val="20"/>
                <w:szCs w:val="20"/>
              </w:rPr>
              <w:t xml:space="preserve"> </w:t>
            </w:r>
            <w:r w:rsidR="006304A1">
              <w:rPr>
                <w:rFonts w:ascii="Arial" w:eastAsia="Times New Roman" w:hAnsi="Arial" w:cs="Arial"/>
                <w:color w:val="000000"/>
                <w:sz w:val="20"/>
                <w:szCs w:val="20"/>
              </w:rPr>
              <w:t>d</w:t>
            </w:r>
            <w:r>
              <w:rPr>
                <w:rFonts w:ascii="Arial" w:eastAsia="Times New Roman" w:hAnsi="Arial" w:cs="Arial"/>
                <w:color w:val="000000"/>
                <w:sz w:val="20"/>
                <w:szCs w:val="20"/>
              </w:rPr>
              <w:t>a transparência da utilização dos recursos públicos</w:t>
            </w:r>
            <w:r w:rsidR="0057286F">
              <w:rPr>
                <w:rFonts w:ascii="Arial" w:eastAsia="Times New Roman" w:hAnsi="Arial" w:cs="Arial"/>
                <w:color w:val="000000"/>
                <w:sz w:val="20"/>
                <w:szCs w:val="20"/>
              </w:rPr>
              <w:t>.</w:t>
            </w:r>
          </w:p>
          <w:p w14:paraId="1834BF45" w14:textId="58E8FC01"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Adicionalmente, sugere-se que </w:t>
            </w:r>
            <w:r w:rsidR="00A447EF">
              <w:rPr>
                <w:rFonts w:ascii="Arial" w:eastAsia="Times New Roman" w:hAnsi="Arial" w:cs="Arial"/>
                <w:color w:val="000000"/>
                <w:sz w:val="20"/>
                <w:szCs w:val="20"/>
              </w:rPr>
              <w:t>as respostas a</w:t>
            </w:r>
            <w:r>
              <w:rPr>
                <w:rFonts w:ascii="Arial" w:eastAsia="Times New Roman" w:hAnsi="Arial" w:cs="Arial"/>
                <w:color w:val="000000"/>
                <w:sz w:val="20"/>
                <w:szCs w:val="20"/>
              </w:rPr>
              <w:t xml:space="preserve">os </w:t>
            </w:r>
            <w:r w:rsidR="00D61186">
              <w:rPr>
                <w:rFonts w:ascii="Arial" w:eastAsia="Times New Roman" w:hAnsi="Arial" w:cs="Arial"/>
                <w:color w:val="000000"/>
                <w:sz w:val="20"/>
                <w:szCs w:val="20"/>
              </w:rPr>
              <w:t xml:space="preserve">próximos </w:t>
            </w:r>
            <w:r>
              <w:rPr>
                <w:rFonts w:ascii="Arial" w:eastAsia="Times New Roman" w:hAnsi="Arial" w:cs="Arial"/>
                <w:color w:val="000000"/>
                <w:sz w:val="20"/>
                <w:szCs w:val="20"/>
              </w:rPr>
              <w:t>questionamentos referentes à entrega das prestações de contas sejam corroborad</w:t>
            </w:r>
            <w:r w:rsidR="00A447EF">
              <w:rPr>
                <w:rFonts w:ascii="Arial" w:eastAsia="Times New Roman" w:hAnsi="Arial" w:cs="Arial"/>
                <w:color w:val="000000"/>
                <w:sz w:val="20"/>
                <w:szCs w:val="20"/>
              </w:rPr>
              <w:t>a</w:t>
            </w:r>
            <w:r>
              <w:rPr>
                <w:rFonts w:ascii="Arial" w:eastAsia="Times New Roman" w:hAnsi="Arial" w:cs="Arial"/>
                <w:color w:val="000000"/>
                <w:sz w:val="20"/>
                <w:szCs w:val="20"/>
              </w:rPr>
              <w:t xml:space="preserve">s pelos documentos que comprovam a sua entrega, como por exemplo, o </w:t>
            </w:r>
            <w:r w:rsidR="00A447EF">
              <w:rPr>
                <w:rFonts w:ascii="Arial" w:eastAsia="Times New Roman" w:hAnsi="Arial" w:cs="Arial"/>
                <w:color w:val="000000"/>
                <w:sz w:val="20"/>
                <w:szCs w:val="20"/>
              </w:rPr>
              <w:t>o</w:t>
            </w:r>
            <w:r>
              <w:rPr>
                <w:rFonts w:ascii="Arial" w:eastAsia="Times New Roman" w:hAnsi="Arial" w:cs="Arial"/>
                <w:color w:val="000000"/>
                <w:sz w:val="20"/>
                <w:szCs w:val="20"/>
              </w:rPr>
              <w:t xml:space="preserve">fício de </w:t>
            </w:r>
            <w:r w:rsidR="00A447EF">
              <w:rPr>
                <w:rFonts w:ascii="Arial" w:eastAsia="Times New Roman" w:hAnsi="Arial" w:cs="Arial"/>
                <w:color w:val="000000"/>
                <w:sz w:val="20"/>
                <w:szCs w:val="20"/>
              </w:rPr>
              <w:t>e</w:t>
            </w:r>
            <w:r>
              <w:rPr>
                <w:rFonts w:ascii="Arial" w:eastAsia="Times New Roman" w:hAnsi="Arial" w:cs="Arial"/>
                <w:color w:val="000000"/>
                <w:sz w:val="20"/>
                <w:szCs w:val="20"/>
              </w:rPr>
              <w:t xml:space="preserve">ncaminhamento e os respectivos </w:t>
            </w:r>
            <w:r w:rsidR="00A447EF">
              <w:rPr>
                <w:rFonts w:ascii="Arial" w:eastAsia="Times New Roman" w:hAnsi="Arial" w:cs="Arial"/>
                <w:color w:val="000000"/>
                <w:sz w:val="20"/>
                <w:szCs w:val="20"/>
              </w:rPr>
              <w:t>d</w:t>
            </w:r>
            <w:r>
              <w:rPr>
                <w:rFonts w:ascii="Arial" w:eastAsia="Times New Roman" w:hAnsi="Arial" w:cs="Arial"/>
                <w:color w:val="000000"/>
                <w:sz w:val="20"/>
                <w:szCs w:val="20"/>
              </w:rPr>
              <w:t xml:space="preserve">emonstrativos </w:t>
            </w:r>
            <w:r w:rsidR="00A447EF">
              <w:rPr>
                <w:rFonts w:ascii="Arial" w:eastAsia="Times New Roman" w:hAnsi="Arial" w:cs="Arial"/>
                <w:color w:val="000000"/>
                <w:sz w:val="20"/>
                <w:szCs w:val="20"/>
              </w:rPr>
              <w:t>p</w:t>
            </w:r>
            <w:r>
              <w:rPr>
                <w:rFonts w:ascii="Arial" w:eastAsia="Times New Roman" w:hAnsi="Arial" w:cs="Arial"/>
                <w:color w:val="000000"/>
                <w:sz w:val="20"/>
                <w:szCs w:val="20"/>
              </w:rPr>
              <w:t>arciais.</w:t>
            </w:r>
          </w:p>
          <w:p w14:paraId="427F5315" w14:textId="77777777" w:rsidR="00EE7596" w:rsidRDefault="00EE7596" w:rsidP="00EE7596">
            <w:pPr>
              <w:spacing w:line="375" w:lineRule="atLeast"/>
              <w:rPr>
                <w:rFonts w:ascii="Arial" w:eastAsia="Times New Roman" w:hAnsi="Arial" w:cs="Arial"/>
                <w:b/>
                <w:bCs/>
                <w:color w:val="000000"/>
                <w:sz w:val="20"/>
                <w:szCs w:val="20"/>
              </w:rPr>
            </w:pPr>
          </w:p>
          <w:p w14:paraId="70CE8BDF" w14:textId="79E9D8A7" w:rsidR="00EE7596" w:rsidRDefault="00EE7596" w:rsidP="00EE7596">
            <w:pPr>
              <w:spacing w:line="375" w:lineRule="atLeast"/>
              <w:rPr>
                <w:rFonts w:ascii="Arial" w:eastAsia="Times New Roman" w:hAnsi="Arial" w:cs="Arial"/>
                <w:color w:val="000000"/>
                <w:sz w:val="20"/>
                <w:szCs w:val="20"/>
              </w:rPr>
            </w:pPr>
            <w:r w:rsidRPr="0034031F">
              <w:rPr>
                <w:rFonts w:ascii="Arial" w:eastAsia="Times New Roman" w:hAnsi="Arial" w:cs="Arial"/>
                <w:b/>
                <w:bCs/>
                <w:color w:val="000000"/>
                <w:sz w:val="20"/>
                <w:szCs w:val="20"/>
              </w:rPr>
              <w:t xml:space="preserve">Documentos Anexos ao Parecer da Controladoria: </w:t>
            </w:r>
          </w:p>
          <w:p w14:paraId="144354CB" w14:textId="29A317A3" w:rsidR="00EE7596" w:rsidRPr="00EE7596" w:rsidRDefault="00EE7596" w:rsidP="00EE7596">
            <w:pPr>
              <w:pStyle w:val="PargrafodaLista"/>
              <w:numPr>
                <w:ilvl w:val="0"/>
                <w:numId w:val="13"/>
              </w:numPr>
              <w:spacing w:line="375" w:lineRule="atLeast"/>
              <w:jc w:val="both"/>
              <w:rPr>
                <w:rFonts w:ascii="Arial" w:eastAsia="Times New Roman" w:hAnsi="Arial" w:cs="Arial"/>
                <w:color w:val="000000"/>
                <w:sz w:val="20"/>
                <w:szCs w:val="20"/>
              </w:rPr>
            </w:pPr>
            <w:r w:rsidRPr="00EE7596">
              <w:rPr>
                <w:rFonts w:ascii="Arial" w:eastAsia="Times New Roman" w:hAnsi="Arial" w:cs="Arial"/>
                <w:color w:val="000000"/>
                <w:sz w:val="20"/>
                <w:szCs w:val="20"/>
              </w:rPr>
              <w:t>Levantamento_Amostragem_Processos_Prestação_Contas_SAS_2024.pdf</w:t>
            </w:r>
          </w:p>
        </w:tc>
      </w:tr>
    </w:tbl>
    <w:p w14:paraId="2AFE0A96"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48"/>
      </w:tblGrid>
      <w:tr w:rsidR="007E1475" w14:paraId="6F038841" w14:textId="77777777" w:rsidTr="00880874">
        <w:trPr>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EE8EA57"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7873013D"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48 - Repasses ao Terceiro Setor - Fundo Social de Solidariedade</w:t>
            </w:r>
          </w:p>
        </w:tc>
      </w:tr>
      <w:tr w:rsidR="007E1475" w14:paraId="57AC86E8" w14:textId="77777777" w:rsidTr="00880874">
        <w:trPr>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758F12A2"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0CCAB5C9" w14:textId="7ADB2BBE"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57286F">
              <w:rPr>
                <w:rFonts w:ascii="Arial" w:eastAsia="Times New Roman" w:hAnsi="Arial" w:cs="Arial"/>
                <w:color w:val="000000"/>
                <w:sz w:val="20"/>
                <w:szCs w:val="20"/>
              </w:rPr>
              <w:t>Fundo Social de Solidariedade</w:t>
            </w:r>
            <w:r w:rsidR="007A01AA">
              <w:rPr>
                <w:rFonts w:ascii="Arial" w:eastAsia="Times New Roman" w:hAnsi="Arial" w:cs="Arial"/>
                <w:color w:val="000000"/>
                <w:sz w:val="20"/>
                <w:szCs w:val="20"/>
              </w:rPr>
              <w:t xml:space="preserve"> - FSS</w:t>
            </w:r>
          </w:p>
        </w:tc>
      </w:tr>
      <w:tr w:rsidR="007E1475" w14:paraId="3B5FB304"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3DC4A0F5"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48.10 - 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Audesp? </w:t>
            </w:r>
            <w:r w:rsidRPr="00B878E3">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r w:rsidR="007E1475" w14:paraId="5936E143" w14:textId="77777777" w:rsidTr="0088087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20D2FCBF" w14:textId="77777777" w:rsidR="007E1475" w:rsidRDefault="00125142" w:rsidP="00B64A7A">
            <w:pPr>
              <w:rPr>
                <w:rFonts w:eastAsia="Times New Roman"/>
              </w:rPr>
            </w:pPr>
            <w:r>
              <w:rPr>
                <w:rFonts w:eastAsia="Times New Roman"/>
              </w:rPr>
              <w:pict w14:anchorId="1B7F7F3D">
                <v:rect id="_x0000_i1101" style="width:0;height:1.5pt" o:hralign="center" o:hrstd="t" o:hr="t" fillcolor="#a0a0a0" stroked="f"/>
              </w:pict>
            </w:r>
          </w:p>
        </w:tc>
      </w:tr>
    </w:tbl>
    <w:p w14:paraId="296CA8D3"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267E40D7" w14:textId="77777777" w:rsidTr="00B64A7A">
        <w:trPr>
          <w:tblCellSpacing w:w="0" w:type="dxa"/>
        </w:trPr>
        <w:tc>
          <w:tcPr>
            <w:tcW w:w="0" w:type="auto"/>
            <w:tcMar>
              <w:top w:w="150" w:type="dxa"/>
              <w:left w:w="0" w:type="dxa"/>
              <w:bottom w:w="0" w:type="dxa"/>
              <w:right w:w="0" w:type="dxa"/>
            </w:tcMar>
            <w:vAlign w:val="center"/>
            <w:hideMark/>
          </w:tcPr>
          <w:p w14:paraId="48956631"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48.11 - Durante o exercício em análise, os serviços, projetos e/ou atividades foram executados conforme pactuado nos respectivos Planos de Trabalho? </w:t>
            </w:r>
            <w:r w:rsidRPr="00B878E3">
              <w:rPr>
                <w:rFonts w:ascii="Arial" w:eastAsia="Times New Roman" w:hAnsi="Arial" w:cs="Arial"/>
                <w:b/>
                <w:bCs/>
                <w:color w:val="196B24" w:themeColor="accent3"/>
                <w:sz w:val="20"/>
                <w:szCs w:val="20"/>
              </w:rPr>
              <w:t xml:space="preserve">SIM </w:t>
            </w:r>
          </w:p>
        </w:tc>
      </w:tr>
      <w:tr w:rsidR="007E1475" w14:paraId="22D57E57" w14:textId="77777777" w:rsidTr="00B64A7A">
        <w:trPr>
          <w:tblCellSpacing w:w="0" w:type="dxa"/>
        </w:trPr>
        <w:tc>
          <w:tcPr>
            <w:tcW w:w="0" w:type="auto"/>
            <w:tcMar>
              <w:top w:w="150" w:type="dxa"/>
              <w:left w:w="0" w:type="dxa"/>
              <w:bottom w:w="0" w:type="dxa"/>
              <w:right w:w="0" w:type="dxa"/>
            </w:tcMar>
            <w:vAlign w:val="center"/>
            <w:hideMark/>
          </w:tcPr>
          <w:p w14:paraId="698EB57D" w14:textId="77777777" w:rsidR="007E1475" w:rsidRDefault="00125142" w:rsidP="00B64A7A">
            <w:pPr>
              <w:rPr>
                <w:rFonts w:eastAsia="Times New Roman"/>
              </w:rPr>
            </w:pPr>
            <w:r>
              <w:rPr>
                <w:rFonts w:eastAsia="Times New Roman"/>
              </w:rPr>
              <w:pict w14:anchorId="0540F7DE">
                <v:rect id="_x0000_i1102" style="width:0;height:1.5pt" o:hralign="center" o:hrstd="t" o:hr="t" fillcolor="#a0a0a0" stroked="f"/>
              </w:pict>
            </w:r>
          </w:p>
        </w:tc>
      </w:tr>
    </w:tbl>
    <w:p w14:paraId="735C81BB"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2AF58755" w14:textId="77777777" w:rsidTr="00B64A7A">
        <w:trPr>
          <w:tblCellSpacing w:w="0" w:type="dxa"/>
        </w:trPr>
        <w:tc>
          <w:tcPr>
            <w:tcW w:w="0" w:type="auto"/>
            <w:tcMar>
              <w:top w:w="150" w:type="dxa"/>
              <w:left w:w="0" w:type="dxa"/>
              <w:bottom w:w="0" w:type="dxa"/>
              <w:right w:w="0" w:type="dxa"/>
            </w:tcMar>
            <w:vAlign w:val="center"/>
            <w:hideMark/>
          </w:tcPr>
          <w:p w14:paraId="3EE9D0A1"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48.12 - As prestações de contas foram apresentadas tempestivamente pelas entidades do Terceiro Setor? </w:t>
            </w:r>
            <w:r w:rsidRPr="00B878E3">
              <w:rPr>
                <w:rFonts w:ascii="Arial" w:eastAsia="Times New Roman" w:hAnsi="Arial" w:cs="Arial"/>
                <w:b/>
                <w:bCs/>
                <w:color w:val="E97132" w:themeColor="accent2"/>
                <w:sz w:val="20"/>
                <w:szCs w:val="20"/>
              </w:rPr>
              <w:t>NÃO</w:t>
            </w:r>
            <w:r>
              <w:rPr>
                <w:rFonts w:ascii="Arial" w:eastAsia="Times New Roman" w:hAnsi="Arial" w:cs="Arial"/>
                <w:b/>
                <w:bCs/>
                <w:color w:val="000000"/>
                <w:sz w:val="20"/>
                <w:szCs w:val="20"/>
              </w:rPr>
              <w:t xml:space="preserve"> </w:t>
            </w:r>
          </w:p>
        </w:tc>
      </w:tr>
      <w:tr w:rsidR="007E1475" w14:paraId="7569A133" w14:textId="77777777" w:rsidTr="00B64A7A">
        <w:trPr>
          <w:tblCellSpacing w:w="0" w:type="dxa"/>
        </w:trPr>
        <w:tc>
          <w:tcPr>
            <w:tcW w:w="0" w:type="auto"/>
            <w:tcMar>
              <w:top w:w="150" w:type="dxa"/>
              <w:left w:w="0" w:type="dxa"/>
              <w:bottom w:w="0" w:type="dxa"/>
              <w:right w:w="0" w:type="dxa"/>
            </w:tcMar>
            <w:vAlign w:val="center"/>
            <w:hideMark/>
          </w:tcPr>
          <w:p w14:paraId="6025A895" w14:textId="77777777" w:rsidR="0057286F" w:rsidRPr="00832588" w:rsidRDefault="0057286F" w:rsidP="0057286F">
            <w:pPr>
              <w:spacing w:line="375" w:lineRule="atLeast"/>
              <w:rPr>
                <w:rFonts w:ascii="Arial" w:eastAsia="Times New Roman" w:hAnsi="Arial" w:cs="Arial"/>
                <w:b/>
                <w:bCs/>
                <w:color w:val="000000"/>
                <w:sz w:val="20"/>
                <w:szCs w:val="20"/>
              </w:rPr>
            </w:pPr>
            <w:r w:rsidRPr="00832588">
              <w:rPr>
                <w:rFonts w:ascii="Arial" w:eastAsia="Times New Roman" w:hAnsi="Arial" w:cs="Arial"/>
                <w:b/>
                <w:bCs/>
                <w:color w:val="000000"/>
                <w:sz w:val="20"/>
                <w:szCs w:val="20"/>
              </w:rPr>
              <w:t>Justificativa/Explicação da Área Setorial:</w:t>
            </w:r>
          </w:p>
          <w:p w14:paraId="28558F5D" w14:textId="75AED923"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Dentre as entidades que foram contempladas com o repasse de 2024, apenas a Entidade do Terceiro Setor " Casa Neon Cunha" não cumpriu o prazo de entrega da documentação referente ao exercício de 2024. Até o presente momento não apresentou a documentação exigida, alegando falha da contabilidade</w:t>
            </w:r>
            <w:r w:rsidR="0057286F">
              <w:rPr>
                <w:rFonts w:ascii="Arial" w:eastAsia="Times New Roman" w:hAnsi="Arial" w:cs="Arial"/>
                <w:color w:val="000000"/>
                <w:sz w:val="20"/>
                <w:szCs w:val="20"/>
              </w:rPr>
              <w:t>.</w:t>
            </w:r>
          </w:p>
        </w:tc>
      </w:tr>
      <w:tr w:rsidR="007E1475" w14:paraId="1F9957C6" w14:textId="77777777" w:rsidTr="00B64A7A">
        <w:trPr>
          <w:tblCellSpacing w:w="0" w:type="dxa"/>
        </w:trPr>
        <w:tc>
          <w:tcPr>
            <w:tcW w:w="0" w:type="auto"/>
            <w:tcMar>
              <w:top w:w="150" w:type="dxa"/>
              <w:left w:w="0" w:type="dxa"/>
              <w:bottom w:w="0" w:type="dxa"/>
              <w:right w:w="0" w:type="dxa"/>
            </w:tcMar>
            <w:vAlign w:val="center"/>
            <w:hideMark/>
          </w:tcPr>
          <w:p w14:paraId="172FCB5C" w14:textId="77777777" w:rsidR="007E1475" w:rsidRDefault="00125142" w:rsidP="00B64A7A">
            <w:pPr>
              <w:rPr>
                <w:rFonts w:eastAsia="Times New Roman"/>
              </w:rPr>
            </w:pPr>
            <w:r>
              <w:rPr>
                <w:rFonts w:eastAsia="Times New Roman"/>
              </w:rPr>
              <w:pict w14:anchorId="2871B5AC">
                <v:rect id="_x0000_i1103" style="width:0;height:1.5pt" o:hralign="center" o:hrstd="t" o:hr="t" fillcolor="#a0a0a0" stroked="f"/>
              </w:pict>
            </w:r>
          </w:p>
        </w:tc>
      </w:tr>
    </w:tbl>
    <w:p w14:paraId="58C9081E"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1C6DA286" w14:textId="77777777" w:rsidTr="00B64A7A">
        <w:trPr>
          <w:tblCellSpacing w:w="0" w:type="dxa"/>
        </w:trPr>
        <w:tc>
          <w:tcPr>
            <w:tcW w:w="0" w:type="auto"/>
            <w:tcMar>
              <w:top w:w="150" w:type="dxa"/>
              <w:left w:w="0" w:type="dxa"/>
              <w:bottom w:w="0" w:type="dxa"/>
              <w:right w:w="0" w:type="dxa"/>
            </w:tcMar>
            <w:vAlign w:val="center"/>
            <w:hideMark/>
          </w:tcPr>
          <w:p w14:paraId="334941CA" w14:textId="7F6947ED"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48.13 - Durante o exercício em pauta, houve glosas dentre as despesas apresentadas pelas entidades do Terceiro Setor? </w:t>
            </w:r>
            <w:r w:rsidRPr="00683647">
              <w:rPr>
                <w:rFonts w:ascii="Arial" w:eastAsia="Times New Roman" w:hAnsi="Arial" w:cs="Arial"/>
                <w:b/>
                <w:bCs/>
                <w:color w:val="196B24" w:themeColor="accent3"/>
                <w:sz w:val="20"/>
                <w:szCs w:val="20"/>
              </w:rPr>
              <w:t xml:space="preserve">SIM </w:t>
            </w:r>
            <w:r w:rsidR="00683647" w:rsidRPr="00683647">
              <w:rPr>
                <w:rFonts w:ascii="Arial" w:eastAsia="Times New Roman" w:hAnsi="Arial" w:cs="Arial"/>
                <w:b/>
                <w:bCs/>
                <w:color w:val="196B24" w:themeColor="accent3"/>
                <w:sz w:val="20"/>
                <w:szCs w:val="20"/>
              </w:rPr>
              <w:t>(justificado)</w:t>
            </w:r>
          </w:p>
        </w:tc>
      </w:tr>
      <w:tr w:rsidR="007E1475" w14:paraId="2BEA4CBD" w14:textId="77777777" w:rsidTr="00B64A7A">
        <w:trPr>
          <w:tblCellSpacing w:w="0" w:type="dxa"/>
        </w:trPr>
        <w:tc>
          <w:tcPr>
            <w:tcW w:w="0" w:type="auto"/>
            <w:tcMar>
              <w:top w:w="150" w:type="dxa"/>
              <w:left w:w="0" w:type="dxa"/>
              <w:bottom w:w="0" w:type="dxa"/>
              <w:right w:w="0" w:type="dxa"/>
            </w:tcMar>
            <w:vAlign w:val="center"/>
            <w:hideMark/>
          </w:tcPr>
          <w:p w14:paraId="16C558BF" w14:textId="77777777" w:rsidR="007E1475" w:rsidRDefault="00125142" w:rsidP="00B64A7A">
            <w:pPr>
              <w:rPr>
                <w:rFonts w:eastAsia="Times New Roman"/>
              </w:rPr>
            </w:pPr>
            <w:r>
              <w:rPr>
                <w:rFonts w:eastAsia="Times New Roman"/>
              </w:rPr>
              <w:pict w14:anchorId="2D535FE7">
                <v:rect id="_x0000_i1104" style="width:0;height:1.5pt" o:hralign="center" o:hrstd="t" o:hr="t" fillcolor="#a0a0a0" stroked="f"/>
              </w:pict>
            </w:r>
          </w:p>
        </w:tc>
      </w:tr>
    </w:tbl>
    <w:p w14:paraId="568EC5BA"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6"/>
        <w:gridCol w:w="19"/>
      </w:tblGrid>
      <w:tr w:rsidR="007E1475" w14:paraId="5D492B6B" w14:textId="77777777" w:rsidTr="00B64A7A">
        <w:trPr>
          <w:tblCellSpacing w:w="0" w:type="dxa"/>
        </w:trPr>
        <w:tc>
          <w:tcPr>
            <w:tcW w:w="0" w:type="auto"/>
            <w:gridSpan w:val="2"/>
            <w:tcMar>
              <w:top w:w="150" w:type="dxa"/>
              <w:left w:w="0" w:type="dxa"/>
              <w:bottom w:w="0" w:type="dxa"/>
              <w:right w:w="0" w:type="dxa"/>
            </w:tcMar>
            <w:vAlign w:val="center"/>
            <w:hideMark/>
          </w:tcPr>
          <w:p w14:paraId="3E444CF5"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48.14 - Em caso positivo, as glosas foram regularizadas? </w:t>
            </w:r>
            <w:r w:rsidRPr="00B878E3">
              <w:rPr>
                <w:rFonts w:ascii="Arial" w:eastAsia="Times New Roman" w:hAnsi="Arial" w:cs="Arial"/>
                <w:b/>
                <w:bCs/>
                <w:color w:val="196B24" w:themeColor="accent3"/>
                <w:sz w:val="20"/>
                <w:szCs w:val="20"/>
              </w:rPr>
              <w:t xml:space="preserve">SIM </w:t>
            </w:r>
          </w:p>
        </w:tc>
      </w:tr>
      <w:tr w:rsidR="007E1475" w14:paraId="6A4221C0" w14:textId="77777777" w:rsidTr="00B64A7A">
        <w:trPr>
          <w:tblCellSpacing w:w="0" w:type="dxa"/>
        </w:trPr>
        <w:tc>
          <w:tcPr>
            <w:tcW w:w="0" w:type="auto"/>
            <w:gridSpan w:val="2"/>
            <w:tcMar>
              <w:top w:w="150" w:type="dxa"/>
              <w:left w:w="0" w:type="dxa"/>
              <w:bottom w:w="0" w:type="dxa"/>
              <w:right w:w="0" w:type="dxa"/>
            </w:tcMar>
            <w:vAlign w:val="center"/>
            <w:hideMark/>
          </w:tcPr>
          <w:p w14:paraId="032CD709" w14:textId="77777777" w:rsidR="007E1475" w:rsidRDefault="00125142" w:rsidP="00B64A7A">
            <w:pPr>
              <w:rPr>
                <w:rFonts w:eastAsia="Times New Roman"/>
              </w:rPr>
            </w:pPr>
            <w:r>
              <w:rPr>
                <w:rFonts w:eastAsia="Times New Roman"/>
              </w:rPr>
              <w:pict w14:anchorId="7292E147">
                <v:rect id="_x0000_i1105" style="width:0;height:1.5pt" o:hralign="center" o:hrstd="t" o:hr="t" fillcolor="#a0a0a0" stroked="f"/>
              </w:pict>
            </w:r>
          </w:p>
        </w:tc>
      </w:tr>
      <w:tr w:rsidR="007E1475" w14:paraId="59A8B287" w14:textId="77777777" w:rsidTr="00B64A7A">
        <w:trPr>
          <w:gridAfter w:val="1"/>
          <w:trHeight w:val="375"/>
          <w:tblCellSpacing w:w="0" w:type="dxa"/>
        </w:trPr>
        <w:tc>
          <w:tcPr>
            <w:tcW w:w="0" w:type="auto"/>
            <w:vAlign w:val="center"/>
            <w:hideMark/>
          </w:tcPr>
          <w:p w14:paraId="5743A89F" w14:textId="31CC6592"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7D2656">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E1475" w14:paraId="1FFCDF46" w14:textId="77777777" w:rsidTr="00B64A7A">
        <w:trPr>
          <w:gridAfter w:val="1"/>
          <w:tblCellSpacing w:w="0" w:type="dxa"/>
        </w:trPr>
        <w:tc>
          <w:tcPr>
            <w:tcW w:w="0" w:type="auto"/>
            <w:vAlign w:val="center"/>
            <w:hideMark/>
          </w:tcPr>
          <w:p w14:paraId="37D5CBEC"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 com as respostas ofertadas.</w:t>
            </w:r>
          </w:p>
        </w:tc>
      </w:tr>
      <w:tr w:rsidR="007E1475" w14:paraId="149F094C" w14:textId="77777777" w:rsidTr="00B64A7A">
        <w:trPr>
          <w:tblCellSpacing w:w="0" w:type="dxa"/>
        </w:trPr>
        <w:tc>
          <w:tcPr>
            <w:tcW w:w="0" w:type="auto"/>
            <w:gridSpan w:val="2"/>
            <w:vAlign w:val="center"/>
            <w:hideMark/>
          </w:tcPr>
          <w:p w14:paraId="430E3F4B"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7D9621F">
                <v:rect id="_x0000_i1106" style="width:0;height:1.5pt" o:hralign="center" o:hrstd="t" o:hr="t" fillcolor="#a0a0a0" stroked="f"/>
              </w:pict>
            </w:r>
          </w:p>
        </w:tc>
      </w:tr>
      <w:tr w:rsidR="007E1475" w14:paraId="364EE731" w14:textId="77777777" w:rsidTr="00B64A7A">
        <w:trPr>
          <w:trHeight w:val="375"/>
          <w:tblCellSpacing w:w="0" w:type="dxa"/>
        </w:trPr>
        <w:tc>
          <w:tcPr>
            <w:tcW w:w="0" w:type="auto"/>
            <w:vAlign w:val="center"/>
            <w:hideMark/>
          </w:tcPr>
          <w:p w14:paraId="34347569" w14:textId="3438C289"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EE7596">
              <w:rPr>
                <w:rFonts w:ascii="Arial" w:eastAsia="Times New Roman" w:hAnsi="Arial" w:cs="Arial"/>
                <w:b/>
                <w:bCs/>
                <w:color w:val="000000"/>
                <w:sz w:val="21"/>
                <w:szCs w:val="21"/>
              </w:rPr>
              <w:t xml:space="preserve"> </w:t>
            </w:r>
            <w:r w:rsidR="00EE7596" w:rsidRPr="006C5376">
              <w:rPr>
                <w:rFonts w:ascii="Arial" w:eastAsia="Times New Roman" w:hAnsi="Arial" w:cs="Arial"/>
                <w:b/>
                <w:bCs/>
                <w:color w:val="E97132" w:themeColor="accent2"/>
                <w:sz w:val="21"/>
                <w:szCs w:val="21"/>
              </w:rPr>
              <w:t>(Em adequação)</w:t>
            </w:r>
          </w:p>
        </w:tc>
        <w:tc>
          <w:tcPr>
            <w:tcW w:w="0" w:type="auto"/>
            <w:vAlign w:val="center"/>
            <w:hideMark/>
          </w:tcPr>
          <w:p w14:paraId="5B891DF3" w14:textId="77777777" w:rsidR="007E1475" w:rsidRDefault="007E1475" w:rsidP="00B64A7A">
            <w:pPr>
              <w:rPr>
                <w:rFonts w:eastAsia="Times New Roman"/>
                <w:sz w:val="20"/>
                <w:szCs w:val="20"/>
              </w:rPr>
            </w:pPr>
          </w:p>
        </w:tc>
      </w:tr>
      <w:tr w:rsidR="007E1475" w14:paraId="2E3CB161" w14:textId="77777777" w:rsidTr="00B64A7A">
        <w:trPr>
          <w:tblCellSpacing w:w="0" w:type="dxa"/>
        </w:trPr>
        <w:tc>
          <w:tcPr>
            <w:tcW w:w="0" w:type="auto"/>
            <w:gridSpan w:val="2"/>
            <w:vAlign w:val="center"/>
            <w:hideMark/>
          </w:tcPr>
          <w:p w14:paraId="48578691"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Acolhem-se as informações prestadas pelo Fundo Social de Solidariedade e recomenda-se que sejam implicadas as medidas cabíveis para recebimento das prestações de contas tempestivamente, ressaltando às Entidades de Terceiro Setor </w:t>
            </w:r>
            <w:r w:rsidR="00CF6180">
              <w:rPr>
                <w:rFonts w:ascii="Arial" w:eastAsia="Times New Roman" w:hAnsi="Arial" w:cs="Arial"/>
                <w:color w:val="000000"/>
                <w:sz w:val="20"/>
                <w:szCs w:val="20"/>
              </w:rPr>
              <w:t>a sua necessidade não somente para cumprimento da legislação e das normas, como também</w:t>
            </w:r>
            <w:r>
              <w:rPr>
                <w:rFonts w:ascii="Arial" w:eastAsia="Times New Roman" w:hAnsi="Arial" w:cs="Arial"/>
                <w:color w:val="000000"/>
                <w:sz w:val="20"/>
                <w:szCs w:val="20"/>
              </w:rPr>
              <w:t xml:space="preserve"> para assegurar a efetividade da parceria e garantir a transparência da utilização dos recursos públicos</w:t>
            </w:r>
            <w:r w:rsidR="00CF6180">
              <w:rPr>
                <w:rFonts w:ascii="Arial" w:eastAsia="Times New Roman" w:hAnsi="Arial" w:cs="Arial"/>
                <w:color w:val="000000"/>
                <w:sz w:val="20"/>
                <w:szCs w:val="20"/>
              </w:rPr>
              <w:t>.</w:t>
            </w:r>
          </w:p>
          <w:p w14:paraId="4B80D362" w14:textId="7E6B88E1" w:rsidR="00CF6180" w:rsidRDefault="00CF6180" w:rsidP="00CF618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Adicionalmente, sugere-se que as respostas ofertadas aos </w:t>
            </w:r>
            <w:r w:rsidR="00D61186">
              <w:rPr>
                <w:rFonts w:ascii="Arial" w:eastAsia="Times New Roman" w:hAnsi="Arial" w:cs="Arial"/>
                <w:color w:val="000000"/>
                <w:sz w:val="20"/>
                <w:szCs w:val="20"/>
              </w:rPr>
              <w:t xml:space="preserve">próximos </w:t>
            </w:r>
            <w:r>
              <w:rPr>
                <w:rFonts w:ascii="Arial" w:eastAsia="Times New Roman" w:hAnsi="Arial" w:cs="Arial"/>
                <w:color w:val="000000"/>
                <w:sz w:val="20"/>
                <w:szCs w:val="20"/>
              </w:rPr>
              <w:t>questionamentos referentes à entrega das prestações de contas sejam corroboradas pelos documentos que comprovam a sua entrega, como por exemplo, o ofício de encaminhamento e os respectivos demonstrativos parciais.</w:t>
            </w:r>
          </w:p>
          <w:p w14:paraId="0C081C92" w14:textId="283A3E74" w:rsidR="00CF6180" w:rsidRDefault="00CF6180" w:rsidP="00B64A7A">
            <w:pPr>
              <w:spacing w:line="375" w:lineRule="atLeast"/>
              <w:jc w:val="both"/>
              <w:rPr>
                <w:rFonts w:ascii="Arial" w:eastAsia="Times New Roman" w:hAnsi="Arial" w:cs="Arial"/>
                <w:color w:val="000000"/>
                <w:sz w:val="20"/>
                <w:szCs w:val="20"/>
              </w:rPr>
            </w:pPr>
          </w:p>
        </w:tc>
      </w:tr>
    </w:tbl>
    <w:p w14:paraId="696DB3BF"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48F8A5ED" w14:textId="77777777" w:rsidTr="00626D14">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30959A9A"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7658D537"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49 - Repasses ao Terceiro Setor - Secretaria de Esportes e Lazer</w:t>
            </w:r>
          </w:p>
        </w:tc>
      </w:tr>
      <w:tr w:rsidR="007E1475" w14:paraId="7E3CABA7" w14:textId="77777777" w:rsidTr="00626D14">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0602542F"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226455CF" w14:textId="4CE09C4E"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7A01AA">
              <w:rPr>
                <w:rFonts w:ascii="Arial" w:eastAsia="Times New Roman" w:hAnsi="Arial" w:cs="Arial"/>
                <w:color w:val="000000"/>
                <w:sz w:val="20"/>
                <w:szCs w:val="20"/>
              </w:rPr>
              <w:t>Secretaria de Esportes e Lazer - SESP</w:t>
            </w:r>
          </w:p>
        </w:tc>
      </w:tr>
      <w:tr w:rsidR="007E1475" w14:paraId="02935477" w14:textId="77777777" w:rsidTr="00626D1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1BF4349E"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49.10 - 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Audesp? </w:t>
            </w:r>
            <w:r w:rsidRPr="00B878E3">
              <w:rPr>
                <w:rFonts w:ascii="Arial" w:eastAsia="Times New Roman" w:hAnsi="Arial" w:cs="Arial"/>
                <w:b/>
                <w:bCs/>
                <w:color w:val="196B24" w:themeColor="accent3"/>
                <w:sz w:val="20"/>
                <w:szCs w:val="20"/>
              </w:rPr>
              <w:t xml:space="preserve">SIM </w:t>
            </w:r>
          </w:p>
        </w:tc>
      </w:tr>
      <w:tr w:rsidR="007E1475" w14:paraId="637DD527" w14:textId="77777777" w:rsidTr="00626D1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691BFC25"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1A50A02"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Todas as informações estão na tabela anexa. Todos os termos foram devidamente cadastrados na fase V da AUDESP.</w:t>
            </w:r>
          </w:p>
        </w:tc>
      </w:tr>
      <w:tr w:rsidR="007E1475" w14:paraId="2811713A" w14:textId="77777777" w:rsidTr="00626D1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13D912CD" w14:textId="5DBDB221" w:rsidR="00FF40A2" w:rsidRDefault="007E1475" w:rsidP="00B64A7A">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E80823">
              <w:rPr>
                <w:rFonts w:ascii="Arial" w:eastAsia="Times New Roman" w:hAnsi="Arial" w:cs="Arial"/>
                <w:b/>
                <w:bCs/>
                <w:color w:val="000000"/>
                <w:sz w:val="20"/>
                <w:szCs w:val="20"/>
              </w:rPr>
              <w:t xml:space="preserve"> </w:t>
            </w:r>
            <w:r w:rsidR="00E80823" w:rsidRPr="000C605B">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6D671EB1" w14:textId="4A78B589" w:rsidR="007E1475" w:rsidRPr="00FF40A2" w:rsidRDefault="007E1475" w:rsidP="00FF40A2">
            <w:pPr>
              <w:pStyle w:val="PargrafodaLista"/>
              <w:numPr>
                <w:ilvl w:val="0"/>
                <w:numId w:val="13"/>
              </w:numPr>
              <w:spacing w:line="375" w:lineRule="atLeast"/>
              <w:rPr>
                <w:rFonts w:ascii="Arial" w:eastAsia="Times New Roman" w:hAnsi="Arial" w:cs="Arial"/>
                <w:color w:val="000000"/>
                <w:sz w:val="20"/>
                <w:szCs w:val="20"/>
              </w:rPr>
            </w:pPr>
            <w:r w:rsidRPr="00FF40A2">
              <w:rPr>
                <w:rFonts w:ascii="Arial" w:eastAsia="Times New Roman" w:hAnsi="Arial" w:cs="Arial"/>
                <w:color w:val="000000"/>
                <w:sz w:val="20"/>
                <w:szCs w:val="20"/>
              </w:rPr>
              <w:t>C</w:t>
            </w:r>
            <w:r w:rsidR="00FF40A2" w:rsidRPr="00FF40A2">
              <w:rPr>
                <w:rFonts w:ascii="Arial" w:eastAsia="Times New Roman" w:hAnsi="Arial" w:cs="Arial"/>
                <w:color w:val="000000"/>
                <w:sz w:val="20"/>
                <w:szCs w:val="20"/>
              </w:rPr>
              <w:t>ONVENIOS 2024.xlsx</w:t>
            </w:r>
            <w:r w:rsidRPr="00FF40A2">
              <w:rPr>
                <w:rFonts w:ascii="Arial" w:eastAsia="Times New Roman" w:hAnsi="Arial" w:cs="Arial"/>
                <w:color w:val="000000"/>
                <w:sz w:val="20"/>
                <w:szCs w:val="20"/>
              </w:rPr>
              <w:t xml:space="preserve"> </w:t>
            </w:r>
          </w:p>
        </w:tc>
      </w:tr>
      <w:tr w:rsidR="007E1475" w14:paraId="4536CA03" w14:textId="77777777" w:rsidTr="00626D1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0317A8A" w14:textId="77777777" w:rsidR="007E1475" w:rsidRDefault="00125142" w:rsidP="00B64A7A">
            <w:pPr>
              <w:rPr>
                <w:rFonts w:eastAsia="Times New Roman"/>
              </w:rPr>
            </w:pPr>
            <w:r>
              <w:rPr>
                <w:rFonts w:eastAsia="Times New Roman"/>
              </w:rPr>
              <w:pict w14:anchorId="39960685">
                <v:rect id="_x0000_i1107" style="width:0;height:1.5pt" o:hralign="center" o:hrstd="t" o:hr="t" fillcolor="#a0a0a0" stroked="f"/>
              </w:pict>
            </w:r>
          </w:p>
        </w:tc>
      </w:tr>
    </w:tbl>
    <w:p w14:paraId="61F0B2AC"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20464A47" w14:textId="77777777" w:rsidTr="00B64A7A">
        <w:trPr>
          <w:tblCellSpacing w:w="0" w:type="dxa"/>
        </w:trPr>
        <w:tc>
          <w:tcPr>
            <w:tcW w:w="0" w:type="auto"/>
            <w:tcMar>
              <w:top w:w="150" w:type="dxa"/>
              <w:left w:w="0" w:type="dxa"/>
              <w:bottom w:w="0" w:type="dxa"/>
              <w:right w:w="0" w:type="dxa"/>
            </w:tcMar>
            <w:vAlign w:val="center"/>
            <w:hideMark/>
          </w:tcPr>
          <w:p w14:paraId="6A036BAA"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49.11 - Durante o exercício em análise, os serviços, projetos e/ou atividades foram executados conforme pactuado nos respectivos Planos de Trabalho? </w:t>
            </w:r>
            <w:r w:rsidRPr="00B878E3">
              <w:rPr>
                <w:rFonts w:ascii="Arial" w:eastAsia="Times New Roman" w:hAnsi="Arial" w:cs="Arial"/>
                <w:b/>
                <w:bCs/>
                <w:color w:val="196B24" w:themeColor="accent3"/>
                <w:sz w:val="20"/>
                <w:szCs w:val="20"/>
              </w:rPr>
              <w:t xml:space="preserve">SIM </w:t>
            </w:r>
          </w:p>
        </w:tc>
      </w:tr>
      <w:tr w:rsidR="007E1475" w14:paraId="4161C0AA" w14:textId="77777777" w:rsidTr="00B64A7A">
        <w:trPr>
          <w:tblCellSpacing w:w="0" w:type="dxa"/>
        </w:trPr>
        <w:tc>
          <w:tcPr>
            <w:tcW w:w="10206" w:type="dxa"/>
            <w:tcMar>
              <w:top w:w="150" w:type="dxa"/>
              <w:left w:w="0" w:type="dxa"/>
              <w:bottom w:w="0" w:type="dxa"/>
              <w:right w:w="0" w:type="dxa"/>
            </w:tcMar>
            <w:vAlign w:val="center"/>
            <w:hideMark/>
          </w:tcPr>
          <w:p w14:paraId="439C4063" w14:textId="6A798A76" w:rsidR="007E1475" w:rsidRDefault="007A01AA"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5C5EF173"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Estamos finalizando os pareceres conclusivos, porém, de acordo com os supervisores e a comissão de monitoramento, os objetos foram executados conforme o Plano de Trabalho.</w:t>
            </w:r>
          </w:p>
        </w:tc>
      </w:tr>
      <w:tr w:rsidR="007E1475" w14:paraId="66B9BF15" w14:textId="77777777" w:rsidTr="00B64A7A">
        <w:trPr>
          <w:tblCellSpacing w:w="0" w:type="dxa"/>
        </w:trPr>
        <w:tc>
          <w:tcPr>
            <w:tcW w:w="0" w:type="auto"/>
            <w:tcMar>
              <w:top w:w="150" w:type="dxa"/>
              <w:left w:w="0" w:type="dxa"/>
              <w:bottom w:w="0" w:type="dxa"/>
              <w:right w:w="0" w:type="dxa"/>
            </w:tcMar>
            <w:vAlign w:val="center"/>
            <w:hideMark/>
          </w:tcPr>
          <w:p w14:paraId="5E290536" w14:textId="77777777" w:rsidR="007E1475" w:rsidRDefault="00125142" w:rsidP="00B64A7A">
            <w:pPr>
              <w:rPr>
                <w:rFonts w:eastAsia="Times New Roman"/>
              </w:rPr>
            </w:pPr>
            <w:r>
              <w:rPr>
                <w:rFonts w:eastAsia="Times New Roman"/>
              </w:rPr>
              <w:pict w14:anchorId="4B84EC31">
                <v:rect id="_x0000_i1108" style="width:0;height:1.5pt" o:hralign="center" o:hrstd="t" o:hr="t" fillcolor="#a0a0a0" stroked="f"/>
              </w:pict>
            </w:r>
          </w:p>
        </w:tc>
      </w:tr>
    </w:tbl>
    <w:p w14:paraId="7EE479FE"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25BE56C3" w14:textId="77777777" w:rsidTr="00B64A7A">
        <w:trPr>
          <w:tblCellSpacing w:w="0" w:type="dxa"/>
        </w:trPr>
        <w:tc>
          <w:tcPr>
            <w:tcW w:w="0" w:type="auto"/>
            <w:tcMar>
              <w:top w:w="150" w:type="dxa"/>
              <w:left w:w="0" w:type="dxa"/>
              <w:bottom w:w="0" w:type="dxa"/>
              <w:right w:w="0" w:type="dxa"/>
            </w:tcMar>
            <w:vAlign w:val="center"/>
            <w:hideMark/>
          </w:tcPr>
          <w:p w14:paraId="1E28FEA9"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49.12 - As prestações de contas foram apresentadas tempestivamente pelas entidades do Terceiro Setor? </w:t>
            </w:r>
            <w:r w:rsidRPr="00B878E3">
              <w:rPr>
                <w:rFonts w:ascii="Arial" w:eastAsia="Times New Roman" w:hAnsi="Arial" w:cs="Arial"/>
                <w:b/>
                <w:bCs/>
                <w:color w:val="E97132" w:themeColor="accent2"/>
                <w:sz w:val="20"/>
                <w:szCs w:val="20"/>
              </w:rPr>
              <w:t xml:space="preserve">NÃO </w:t>
            </w:r>
          </w:p>
        </w:tc>
      </w:tr>
      <w:tr w:rsidR="007E1475" w14:paraId="08AF2489" w14:textId="77777777" w:rsidTr="00B64A7A">
        <w:trPr>
          <w:tblCellSpacing w:w="0" w:type="dxa"/>
        </w:trPr>
        <w:tc>
          <w:tcPr>
            <w:tcW w:w="0" w:type="auto"/>
            <w:tcMar>
              <w:top w:w="150" w:type="dxa"/>
              <w:left w:w="0" w:type="dxa"/>
              <w:bottom w:w="0" w:type="dxa"/>
              <w:right w:w="0" w:type="dxa"/>
            </w:tcMar>
            <w:vAlign w:val="center"/>
            <w:hideMark/>
          </w:tcPr>
          <w:p w14:paraId="1213479E" w14:textId="4576A4EF" w:rsidR="007E1475" w:rsidRDefault="007A01AA" w:rsidP="007A01AA">
            <w:pPr>
              <w:spacing w:line="375" w:lineRule="atLeast"/>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sidRPr="007A01AA">
              <w:rPr>
                <w:rFonts w:ascii="Arial" w:eastAsia="Times New Roman" w:hAnsi="Arial" w:cs="Arial"/>
                <w:b/>
                <w:bCs/>
                <w:color w:val="000000"/>
                <w:sz w:val="20"/>
                <w:szCs w:val="20"/>
              </w:rPr>
              <w:t xml:space="preserve"> </w:t>
            </w:r>
            <w:r w:rsidR="007E1475" w:rsidRPr="007A01AA">
              <w:rPr>
                <w:rFonts w:ascii="Arial" w:eastAsia="Times New Roman" w:hAnsi="Arial" w:cs="Arial"/>
                <w:b/>
                <w:bCs/>
                <w:color w:val="000000"/>
                <w:sz w:val="20"/>
                <w:szCs w:val="20"/>
              </w:rPr>
              <w:br/>
            </w:r>
            <w:r w:rsidR="007E1475" w:rsidRPr="007A01AA">
              <w:rPr>
                <w:rFonts w:ascii="Arial" w:eastAsia="Times New Roman" w:hAnsi="Arial" w:cs="Arial"/>
                <w:color w:val="000000"/>
                <w:sz w:val="20"/>
                <w:szCs w:val="20"/>
              </w:rPr>
              <w:t>A Liga de Futebol de São Bernardo do Campo entregou todos os quadrimestres com muito atraso, conforme cota anexa enviando os 3 quad</w:t>
            </w:r>
            <w:r w:rsidR="00BB46A0">
              <w:rPr>
                <w:rFonts w:ascii="Arial" w:eastAsia="Times New Roman" w:hAnsi="Arial" w:cs="Arial"/>
                <w:color w:val="000000"/>
                <w:sz w:val="20"/>
                <w:szCs w:val="20"/>
              </w:rPr>
              <w:t>rimestres</w:t>
            </w:r>
            <w:r w:rsidR="007E1475" w:rsidRPr="007A01AA">
              <w:rPr>
                <w:rFonts w:ascii="Arial" w:eastAsia="Times New Roman" w:hAnsi="Arial" w:cs="Arial"/>
                <w:color w:val="000000"/>
                <w:sz w:val="20"/>
                <w:szCs w:val="20"/>
              </w:rPr>
              <w:t xml:space="preserve"> ao mesmo tempo, nesse ano. Atrasou o ano inteiro passado, enviamos os documentos apenas esse mês.</w:t>
            </w:r>
          </w:p>
        </w:tc>
      </w:tr>
      <w:tr w:rsidR="007E1475" w14:paraId="4249631B" w14:textId="77777777" w:rsidTr="00B64A7A">
        <w:trPr>
          <w:tblCellSpacing w:w="0" w:type="dxa"/>
        </w:trPr>
        <w:tc>
          <w:tcPr>
            <w:tcW w:w="10206" w:type="dxa"/>
            <w:tcMar>
              <w:top w:w="150" w:type="dxa"/>
              <w:left w:w="0" w:type="dxa"/>
              <w:bottom w:w="0" w:type="dxa"/>
              <w:right w:w="0" w:type="dxa"/>
            </w:tcMar>
            <w:vAlign w:val="center"/>
            <w:hideMark/>
          </w:tcPr>
          <w:p w14:paraId="42194EB9"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FEDD676"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cota em anexo, enviamos os 3 quadrimestres da Liga de Futebol de SBC apenas em junho de 2025.</w:t>
            </w:r>
          </w:p>
        </w:tc>
      </w:tr>
      <w:tr w:rsidR="007E1475" w14:paraId="06DA768D" w14:textId="77777777" w:rsidTr="00B64A7A">
        <w:trPr>
          <w:tblCellSpacing w:w="0" w:type="dxa"/>
        </w:trPr>
        <w:tc>
          <w:tcPr>
            <w:tcW w:w="0" w:type="auto"/>
            <w:tcMar>
              <w:top w:w="150" w:type="dxa"/>
              <w:left w:w="0" w:type="dxa"/>
              <w:bottom w:w="0" w:type="dxa"/>
              <w:right w:w="0" w:type="dxa"/>
            </w:tcMar>
            <w:vAlign w:val="center"/>
            <w:hideMark/>
          </w:tcPr>
          <w:p w14:paraId="2E4BADDF" w14:textId="77777777" w:rsidR="00FF40A2" w:rsidRDefault="007E1475" w:rsidP="00B64A7A">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E80823">
              <w:rPr>
                <w:rFonts w:ascii="Arial" w:eastAsia="Times New Roman" w:hAnsi="Arial" w:cs="Arial"/>
                <w:b/>
                <w:bCs/>
                <w:color w:val="000000"/>
                <w:sz w:val="20"/>
                <w:szCs w:val="20"/>
              </w:rPr>
              <w:t xml:space="preserve"> </w:t>
            </w:r>
            <w:r w:rsidR="00E80823" w:rsidRPr="000C605B">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146BCE6A" w14:textId="78F9DC2E" w:rsidR="007E1475" w:rsidRPr="00FF40A2" w:rsidRDefault="00FF40A2" w:rsidP="00FF40A2">
            <w:pPr>
              <w:pStyle w:val="PargrafodaLista"/>
              <w:numPr>
                <w:ilvl w:val="0"/>
                <w:numId w:val="13"/>
              </w:numPr>
              <w:spacing w:line="375" w:lineRule="atLeast"/>
              <w:rPr>
                <w:rFonts w:ascii="Arial" w:eastAsia="Times New Roman" w:hAnsi="Arial" w:cs="Arial"/>
                <w:color w:val="000000"/>
                <w:sz w:val="20"/>
                <w:szCs w:val="20"/>
              </w:rPr>
            </w:pPr>
            <w:r w:rsidRPr="00FF40A2">
              <w:rPr>
                <w:rFonts w:ascii="Arial" w:eastAsia="Times New Roman" w:hAnsi="Arial" w:cs="Arial"/>
                <w:color w:val="000000"/>
                <w:sz w:val="20"/>
                <w:szCs w:val="20"/>
              </w:rPr>
              <w:t>materializacao1-28190-2024--8902849108926253480</w:t>
            </w:r>
            <w:r w:rsidR="007E1475" w:rsidRPr="00FF40A2">
              <w:rPr>
                <w:rFonts w:ascii="Arial" w:eastAsia="Times New Roman" w:hAnsi="Arial" w:cs="Arial"/>
                <w:color w:val="000000"/>
                <w:sz w:val="20"/>
                <w:szCs w:val="20"/>
              </w:rPr>
              <w:t>.</w:t>
            </w:r>
            <w:r w:rsidRPr="00FF40A2">
              <w:rPr>
                <w:rFonts w:ascii="Arial" w:eastAsia="Times New Roman" w:hAnsi="Arial" w:cs="Arial"/>
                <w:color w:val="000000"/>
                <w:sz w:val="20"/>
                <w:szCs w:val="20"/>
              </w:rPr>
              <w:t>pdf</w:t>
            </w:r>
            <w:r w:rsidR="007E1475" w:rsidRPr="00FF40A2">
              <w:rPr>
                <w:rFonts w:ascii="Arial" w:eastAsia="Times New Roman" w:hAnsi="Arial" w:cs="Arial"/>
                <w:color w:val="000000"/>
                <w:sz w:val="20"/>
                <w:szCs w:val="20"/>
              </w:rPr>
              <w:t xml:space="preserve"> </w:t>
            </w:r>
          </w:p>
        </w:tc>
      </w:tr>
      <w:tr w:rsidR="007E1475" w14:paraId="32D8B451" w14:textId="77777777" w:rsidTr="00B64A7A">
        <w:trPr>
          <w:tblCellSpacing w:w="0" w:type="dxa"/>
        </w:trPr>
        <w:tc>
          <w:tcPr>
            <w:tcW w:w="0" w:type="auto"/>
            <w:tcMar>
              <w:top w:w="150" w:type="dxa"/>
              <w:left w:w="0" w:type="dxa"/>
              <w:bottom w:w="0" w:type="dxa"/>
              <w:right w:w="0" w:type="dxa"/>
            </w:tcMar>
            <w:vAlign w:val="center"/>
            <w:hideMark/>
          </w:tcPr>
          <w:p w14:paraId="0602C1FD" w14:textId="77777777" w:rsidR="007E1475" w:rsidRDefault="00125142" w:rsidP="00B64A7A">
            <w:pPr>
              <w:rPr>
                <w:rFonts w:eastAsia="Times New Roman"/>
              </w:rPr>
            </w:pPr>
            <w:r>
              <w:rPr>
                <w:rFonts w:eastAsia="Times New Roman"/>
              </w:rPr>
              <w:pict w14:anchorId="4565DF67">
                <v:rect id="_x0000_i1109" style="width:0;height:1.5pt" o:hralign="center" o:hrstd="t" o:hr="t" fillcolor="#a0a0a0" stroked="f"/>
              </w:pict>
            </w:r>
          </w:p>
        </w:tc>
      </w:tr>
    </w:tbl>
    <w:p w14:paraId="3E8A641D"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5E79D71C" w14:textId="77777777" w:rsidTr="00B64A7A">
        <w:trPr>
          <w:tblCellSpacing w:w="0" w:type="dxa"/>
        </w:trPr>
        <w:tc>
          <w:tcPr>
            <w:tcW w:w="0" w:type="auto"/>
            <w:tcMar>
              <w:top w:w="150" w:type="dxa"/>
              <w:left w:w="0" w:type="dxa"/>
              <w:bottom w:w="0" w:type="dxa"/>
              <w:right w:w="0" w:type="dxa"/>
            </w:tcMar>
            <w:vAlign w:val="center"/>
            <w:hideMark/>
          </w:tcPr>
          <w:p w14:paraId="5E2F7A76" w14:textId="63206D5B"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49.13 - Durante o exercício em pauta, houve glosas dentre as despesas apresentadas pelas entidades do Terceiro Setor? </w:t>
            </w:r>
            <w:r w:rsidRPr="00683647">
              <w:rPr>
                <w:rFonts w:ascii="Arial" w:eastAsia="Times New Roman" w:hAnsi="Arial" w:cs="Arial"/>
                <w:b/>
                <w:bCs/>
                <w:color w:val="196B24" w:themeColor="accent3"/>
                <w:sz w:val="20"/>
                <w:szCs w:val="20"/>
              </w:rPr>
              <w:t xml:space="preserve">SIM </w:t>
            </w:r>
            <w:r w:rsidR="00683647" w:rsidRPr="00683647">
              <w:rPr>
                <w:rFonts w:ascii="Arial" w:eastAsia="Times New Roman" w:hAnsi="Arial" w:cs="Arial"/>
                <w:b/>
                <w:bCs/>
                <w:color w:val="196B24" w:themeColor="accent3"/>
                <w:sz w:val="20"/>
                <w:szCs w:val="20"/>
              </w:rPr>
              <w:t>(justificado)</w:t>
            </w:r>
          </w:p>
        </w:tc>
      </w:tr>
      <w:tr w:rsidR="007E1475" w14:paraId="024BDF69" w14:textId="77777777" w:rsidTr="00FF40A2">
        <w:trPr>
          <w:tblCellSpacing w:w="0" w:type="dxa"/>
        </w:trPr>
        <w:tc>
          <w:tcPr>
            <w:tcW w:w="10205" w:type="dxa"/>
            <w:tcMar>
              <w:top w:w="150" w:type="dxa"/>
              <w:left w:w="0" w:type="dxa"/>
              <w:bottom w:w="0" w:type="dxa"/>
              <w:right w:w="0" w:type="dxa"/>
            </w:tcMar>
            <w:vAlign w:val="center"/>
            <w:hideMark/>
          </w:tcPr>
          <w:p w14:paraId="033E29A3" w14:textId="48C5789D" w:rsidR="007E1475" w:rsidRDefault="007D2656"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02D00B3D" w14:textId="1F1D1532" w:rsidR="007E1475" w:rsidRDefault="007A01AA"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Houve</w:t>
            </w:r>
            <w:r w:rsidR="007E1475">
              <w:rPr>
                <w:rFonts w:ascii="Arial" w:eastAsia="Times New Roman" w:hAnsi="Arial" w:cs="Arial"/>
                <w:color w:val="000000"/>
                <w:sz w:val="20"/>
                <w:szCs w:val="20"/>
              </w:rPr>
              <w:t xml:space="preserve"> alguns erros nos documentos fiscais, como falta de vinculação, erro no CNPJ da entidade na emissão </w:t>
            </w:r>
            <w:r>
              <w:rPr>
                <w:rFonts w:ascii="Arial" w:eastAsia="Times New Roman" w:hAnsi="Arial" w:cs="Arial"/>
                <w:color w:val="000000"/>
                <w:sz w:val="20"/>
                <w:szCs w:val="20"/>
              </w:rPr>
              <w:t>da nota,</w:t>
            </w:r>
            <w:r w:rsidR="007E1475">
              <w:rPr>
                <w:rFonts w:ascii="Arial" w:eastAsia="Times New Roman" w:hAnsi="Arial" w:cs="Arial"/>
                <w:color w:val="000000"/>
                <w:sz w:val="20"/>
                <w:szCs w:val="20"/>
              </w:rPr>
              <w:t xml:space="preserve"> porém tudo foi devidamente regularizado.</w:t>
            </w:r>
          </w:p>
        </w:tc>
      </w:tr>
      <w:tr w:rsidR="00FF40A2" w14:paraId="5D14195E" w14:textId="77777777" w:rsidTr="00B64A7A">
        <w:trPr>
          <w:tblCellSpacing w:w="0" w:type="dxa"/>
        </w:trPr>
        <w:tc>
          <w:tcPr>
            <w:tcW w:w="0" w:type="auto"/>
            <w:tcMar>
              <w:top w:w="150" w:type="dxa"/>
              <w:left w:w="0" w:type="dxa"/>
              <w:bottom w:w="0" w:type="dxa"/>
              <w:right w:w="0" w:type="dxa"/>
            </w:tcMar>
            <w:vAlign w:val="center"/>
            <w:hideMark/>
          </w:tcPr>
          <w:p w14:paraId="738F96BB" w14:textId="77777777" w:rsidR="00FF40A2" w:rsidRDefault="00FF40A2" w:rsidP="00FF40A2">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 xml:space="preserve">Documentos Anexos </w:t>
            </w:r>
            <w:r w:rsidRPr="000C605B">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33C664C1" w14:textId="3AB91AB6" w:rsidR="00FF40A2" w:rsidRPr="00880874" w:rsidRDefault="00FF40A2" w:rsidP="00880874">
            <w:pPr>
              <w:pStyle w:val="PargrafodaLista"/>
              <w:numPr>
                <w:ilvl w:val="0"/>
                <w:numId w:val="13"/>
              </w:numPr>
              <w:spacing w:line="375" w:lineRule="atLeast"/>
              <w:rPr>
                <w:rFonts w:ascii="Arial" w:eastAsia="Times New Roman" w:hAnsi="Arial" w:cs="Arial"/>
                <w:color w:val="000000"/>
                <w:sz w:val="20"/>
                <w:szCs w:val="20"/>
              </w:rPr>
            </w:pPr>
            <w:r w:rsidRPr="00880874">
              <w:rPr>
                <w:rFonts w:ascii="Arial" w:eastAsia="Times New Roman" w:hAnsi="Arial" w:cs="Arial"/>
                <w:color w:val="000000"/>
                <w:sz w:val="20"/>
                <w:szCs w:val="20"/>
              </w:rPr>
              <w:t xml:space="preserve">materializacao1-28190-2024--8902849108926253480.pdf </w:t>
            </w:r>
          </w:p>
        </w:tc>
      </w:tr>
      <w:tr w:rsidR="00FF40A2" w14:paraId="08BE9C83" w14:textId="77777777" w:rsidTr="00B64A7A">
        <w:trPr>
          <w:tblCellSpacing w:w="0" w:type="dxa"/>
        </w:trPr>
        <w:tc>
          <w:tcPr>
            <w:tcW w:w="0" w:type="auto"/>
            <w:tcMar>
              <w:top w:w="150" w:type="dxa"/>
              <w:left w:w="0" w:type="dxa"/>
              <w:bottom w:w="0" w:type="dxa"/>
              <w:right w:w="0" w:type="dxa"/>
            </w:tcMar>
            <w:vAlign w:val="center"/>
            <w:hideMark/>
          </w:tcPr>
          <w:p w14:paraId="671E1954" w14:textId="77777777" w:rsidR="00FF40A2" w:rsidRDefault="00125142" w:rsidP="00FF40A2">
            <w:pPr>
              <w:rPr>
                <w:rFonts w:eastAsia="Times New Roman"/>
              </w:rPr>
            </w:pPr>
            <w:r>
              <w:rPr>
                <w:rFonts w:eastAsia="Times New Roman"/>
              </w:rPr>
              <w:pict w14:anchorId="703856D2">
                <v:rect id="_x0000_i1110" style="width:0;height:1.5pt" o:hralign="center" o:hrstd="t" o:hr="t" fillcolor="#a0a0a0" stroked="f"/>
              </w:pict>
            </w:r>
          </w:p>
        </w:tc>
      </w:tr>
    </w:tbl>
    <w:p w14:paraId="1386FDC6"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078"/>
        <w:gridCol w:w="127"/>
      </w:tblGrid>
      <w:tr w:rsidR="007E1475" w14:paraId="0332BD09" w14:textId="77777777" w:rsidTr="00B64A7A">
        <w:trPr>
          <w:tblCellSpacing w:w="0" w:type="dxa"/>
        </w:trPr>
        <w:tc>
          <w:tcPr>
            <w:tcW w:w="0" w:type="auto"/>
            <w:gridSpan w:val="2"/>
            <w:tcMar>
              <w:top w:w="150" w:type="dxa"/>
              <w:left w:w="0" w:type="dxa"/>
              <w:bottom w:w="0" w:type="dxa"/>
              <w:right w:w="0" w:type="dxa"/>
            </w:tcMar>
            <w:vAlign w:val="center"/>
            <w:hideMark/>
          </w:tcPr>
          <w:p w14:paraId="3CC2408A"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49.14 - Em caso positivo, as glosas foram regularizadas? </w:t>
            </w:r>
            <w:r w:rsidRPr="00B878E3">
              <w:rPr>
                <w:rFonts w:ascii="Arial" w:eastAsia="Times New Roman" w:hAnsi="Arial" w:cs="Arial"/>
                <w:b/>
                <w:bCs/>
                <w:color w:val="196B24" w:themeColor="accent3"/>
                <w:sz w:val="20"/>
                <w:szCs w:val="20"/>
              </w:rPr>
              <w:t xml:space="preserve">SIM </w:t>
            </w:r>
          </w:p>
        </w:tc>
      </w:tr>
      <w:tr w:rsidR="007E1475" w14:paraId="2F1B04DD" w14:textId="77777777" w:rsidTr="00626D14">
        <w:trPr>
          <w:tblCellSpacing w:w="0" w:type="dxa"/>
        </w:trPr>
        <w:tc>
          <w:tcPr>
            <w:tcW w:w="10205" w:type="dxa"/>
            <w:gridSpan w:val="2"/>
            <w:tcMar>
              <w:top w:w="150" w:type="dxa"/>
              <w:left w:w="0" w:type="dxa"/>
              <w:bottom w:w="0" w:type="dxa"/>
              <w:right w:w="0" w:type="dxa"/>
            </w:tcMar>
            <w:vAlign w:val="center"/>
            <w:hideMark/>
          </w:tcPr>
          <w:p w14:paraId="4C8AC003" w14:textId="5526B1D0" w:rsidR="007E1475" w:rsidRDefault="007D2656"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01F50059"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Sim, até o momento, todas as glosas foram regularizadas.</w:t>
            </w:r>
          </w:p>
        </w:tc>
      </w:tr>
      <w:tr w:rsidR="007E1475" w14:paraId="3696DD9F" w14:textId="77777777" w:rsidTr="00B64A7A">
        <w:trPr>
          <w:tblCellSpacing w:w="0" w:type="dxa"/>
        </w:trPr>
        <w:tc>
          <w:tcPr>
            <w:tcW w:w="0" w:type="auto"/>
            <w:gridSpan w:val="2"/>
            <w:tcMar>
              <w:top w:w="150" w:type="dxa"/>
              <w:left w:w="0" w:type="dxa"/>
              <w:bottom w:w="0" w:type="dxa"/>
              <w:right w:w="0" w:type="dxa"/>
            </w:tcMar>
            <w:vAlign w:val="center"/>
            <w:hideMark/>
          </w:tcPr>
          <w:p w14:paraId="3A966469" w14:textId="77777777" w:rsidR="007E1475" w:rsidRDefault="00125142" w:rsidP="00B64A7A">
            <w:pPr>
              <w:rPr>
                <w:rFonts w:eastAsia="Times New Roman"/>
              </w:rPr>
            </w:pPr>
            <w:r>
              <w:rPr>
                <w:rFonts w:eastAsia="Times New Roman"/>
              </w:rPr>
              <w:pict w14:anchorId="3C679F6A">
                <v:rect id="_x0000_i1111" style="width:0;height:1.5pt" o:hralign="center" o:hrstd="t" o:hr="t" fillcolor="#a0a0a0" stroked="f"/>
              </w:pict>
            </w:r>
          </w:p>
        </w:tc>
      </w:tr>
      <w:tr w:rsidR="007E1475" w14:paraId="28BFDD9F" w14:textId="77777777" w:rsidTr="00B64A7A">
        <w:trPr>
          <w:gridAfter w:val="1"/>
          <w:wAfter w:w="17" w:type="dxa"/>
          <w:trHeight w:val="375"/>
          <w:tblCellSpacing w:w="0" w:type="dxa"/>
        </w:trPr>
        <w:tc>
          <w:tcPr>
            <w:tcW w:w="0" w:type="auto"/>
            <w:vAlign w:val="center"/>
            <w:hideMark/>
          </w:tcPr>
          <w:p w14:paraId="086BC060" w14:textId="76F08560"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7D2656">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E1475" w14:paraId="6D886AEE" w14:textId="77777777" w:rsidTr="00B64A7A">
        <w:trPr>
          <w:gridAfter w:val="1"/>
          <w:wAfter w:w="17" w:type="dxa"/>
          <w:tblCellSpacing w:w="0" w:type="dxa"/>
        </w:trPr>
        <w:tc>
          <w:tcPr>
            <w:tcW w:w="0" w:type="auto"/>
            <w:vAlign w:val="center"/>
            <w:hideMark/>
          </w:tcPr>
          <w:p w14:paraId="63A5DFD2"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 com as informações registradas.</w:t>
            </w:r>
          </w:p>
        </w:tc>
      </w:tr>
      <w:tr w:rsidR="007E1475" w14:paraId="7F621F0A" w14:textId="77777777" w:rsidTr="00B64A7A">
        <w:trPr>
          <w:tblCellSpacing w:w="0" w:type="dxa"/>
        </w:trPr>
        <w:tc>
          <w:tcPr>
            <w:tcW w:w="0" w:type="auto"/>
            <w:gridSpan w:val="2"/>
            <w:vAlign w:val="center"/>
            <w:hideMark/>
          </w:tcPr>
          <w:p w14:paraId="257B1F07"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6E5B795A">
                <v:rect id="_x0000_i1112" style="width:0;height:1.5pt" o:hralign="center" o:hrstd="t" o:hr="t" fillcolor="#a0a0a0" stroked="f"/>
              </w:pict>
            </w:r>
          </w:p>
        </w:tc>
      </w:tr>
      <w:tr w:rsidR="007E1475" w14:paraId="700F5E9B" w14:textId="77777777" w:rsidTr="00B64A7A">
        <w:trPr>
          <w:trHeight w:val="375"/>
          <w:tblCellSpacing w:w="0" w:type="dxa"/>
        </w:trPr>
        <w:tc>
          <w:tcPr>
            <w:tcW w:w="0" w:type="auto"/>
            <w:vAlign w:val="center"/>
            <w:hideMark/>
          </w:tcPr>
          <w:p w14:paraId="724DB81E" w14:textId="102A04B6"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EE7596">
              <w:rPr>
                <w:rFonts w:ascii="Arial" w:eastAsia="Times New Roman" w:hAnsi="Arial" w:cs="Arial"/>
                <w:b/>
                <w:bCs/>
                <w:color w:val="000000"/>
                <w:sz w:val="21"/>
                <w:szCs w:val="21"/>
              </w:rPr>
              <w:t xml:space="preserve"> </w:t>
            </w:r>
            <w:r w:rsidR="00EE7596" w:rsidRPr="006C5376">
              <w:rPr>
                <w:rFonts w:ascii="Arial" w:eastAsia="Times New Roman" w:hAnsi="Arial" w:cs="Arial"/>
                <w:b/>
                <w:bCs/>
                <w:color w:val="E97132" w:themeColor="accent2"/>
                <w:sz w:val="21"/>
                <w:szCs w:val="21"/>
              </w:rPr>
              <w:t>(Em adequação)</w:t>
            </w:r>
          </w:p>
        </w:tc>
        <w:tc>
          <w:tcPr>
            <w:tcW w:w="0" w:type="auto"/>
            <w:vAlign w:val="center"/>
            <w:hideMark/>
          </w:tcPr>
          <w:p w14:paraId="2A9D4FE9" w14:textId="77777777" w:rsidR="007E1475" w:rsidRDefault="007E1475" w:rsidP="00B64A7A">
            <w:pPr>
              <w:rPr>
                <w:rFonts w:eastAsia="Times New Roman"/>
                <w:sz w:val="20"/>
                <w:szCs w:val="20"/>
              </w:rPr>
            </w:pPr>
          </w:p>
        </w:tc>
      </w:tr>
      <w:tr w:rsidR="007E1475" w14:paraId="4B6295AF" w14:textId="77777777" w:rsidTr="00B64A7A">
        <w:trPr>
          <w:tblCellSpacing w:w="0" w:type="dxa"/>
        </w:trPr>
        <w:tc>
          <w:tcPr>
            <w:tcW w:w="0" w:type="auto"/>
            <w:gridSpan w:val="2"/>
            <w:vAlign w:val="center"/>
            <w:hideMark/>
          </w:tcPr>
          <w:p w14:paraId="1F542705" w14:textId="7A69BA17" w:rsidR="00626D14"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respostas ofertadas pela Secretaria de Esportes e Lazer e ressalta-se a importância do controle a ser efetuado pela Secretaria Gestora a fim de que sejam cumpridos os prazos para envio das prestações de contas, assim como, a execução das atividades segundo as disposições dos Planos de Trabalho anexos aos ajustes celebrados.</w:t>
            </w:r>
            <w:r>
              <w:rPr>
                <w:rFonts w:ascii="Arial" w:eastAsia="Times New Roman" w:hAnsi="Arial" w:cs="Arial"/>
                <w:color w:val="000000"/>
                <w:sz w:val="20"/>
                <w:szCs w:val="20"/>
              </w:rPr>
              <w:br/>
              <w:t>Enfatizam-se as determinações expressas pelos §4º e §5º, do artigo 59, do Decreto Municipal nº 20.113, de 12 de julho de 2017</w:t>
            </w:r>
            <w:r w:rsidR="00626D14">
              <w:rPr>
                <w:rFonts w:ascii="Arial" w:eastAsia="Times New Roman" w:hAnsi="Arial" w:cs="Arial"/>
                <w:color w:val="000000"/>
                <w:sz w:val="20"/>
                <w:szCs w:val="20"/>
              </w:rPr>
              <w:t>:</w:t>
            </w:r>
          </w:p>
          <w:p w14:paraId="67BE439E" w14:textId="01298401" w:rsidR="00626D14" w:rsidRPr="00D61186" w:rsidRDefault="00D61186" w:rsidP="00D61186">
            <w:pPr>
              <w:spacing w:line="375" w:lineRule="atLeast"/>
              <w:ind w:left="2268"/>
              <w:jc w:val="both"/>
              <w:rPr>
                <w:rFonts w:ascii="Arial" w:eastAsia="Times New Roman" w:hAnsi="Arial" w:cs="Arial"/>
                <w:color w:val="000000"/>
                <w:sz w:val="20"/>
                <w:szCs w:val="20"/>
              </w:rPr>
            </w:pPr>
            <w:r>
              <w:rPr>
                <w:rFonts w:ascii="Arial" w:eastAsia="Times New Roman" w:hAnsi="Arial" w:cs="Arial"/>
                <w:color w:val="000000"/>
                <w:sz w:val="20"/>
                <w:szCs w:val="20"/>
              </w:rPr>
              <w:t>“</w:t>
            </w:r>
            <w:r w:rsidR="007E1475" w:rsidRPr="00D61186">
              <w:rPr>
                <w:rFonts w:ascii="Arial" w:eastAsia="Times New Roman" w:hAnsi="Arial" w:cs="Arial"/>
                <w:color w:val="000000"/>
                <w:sz w:val="20"/>
                <w:szCs w:val="20"/>
              </w:rPr>
              <w:t>A entidade atenderá no prazo de 48 horas às solicitações da Secretaria Gestora e do Departamento de Orçamento e Gestão em relação à ausência de prestação de contas ou às divergências apuradas nas análises de que tratam os incisos I e II deste artigo, assim que notificada, podendo esse prazo ser majorado a critério da Municipalidade, levando em consideração a complexidade para resolução da divergência apurada, atentando para o limite máximo definido no art. 70 da Lei Federal nº 13.019, de 2014, prorrogável por igual período.</w:t>
            </w:r>
            <w:r>
              <w:rPr>
                <w:rFonts w:ascii="Arial" w:eastAsia="Times New Roman" w:hAnsi="Arial" w:cs="Arial"/>
                <w:color w:val="000000"/>
                <w:sz w:val="20"/>
                <w:szCs w:val="20"/>
              </w:rPr>
              <w:t>”</w:t>
            </w:r>
            <w:r w:rsidR="007E1475" w:rsidRPr="00D61186">
              <w:rPr>
                <w:rFonts w:ascii="Arial" w:eastAsia="Times New Roman" w:hAnsi="Arial" w:cs="Arial"/>
                <w:color w:val="000000"/>
                <w:sz w:val="20"/>
                <w:szCs w:val="20"/>
              </w:rPr>
              <w:t xml:space="preserve"> (</w:t>
            </w:r>
            <w:r>
              <w:rPr>
                <w:rFonts w:ascii="Arial" w:eastAsia="Times New Roman" w:hAnsi="Arial" w:cs="Arial"/>
                <w:color w:val="000000"/>
                <w:sz w:val="20"/>
                <w:szCs w:val="20"/>
              </w:rPr>
              <w:t>§4º, Art. 59, Decreto Municipal nº 20.113/2017</w:t>
            </w:r>
            <w:r w:rsidR="007E1475" w:rsidRPr="00D61186">
              <w:rPr>
                <w:rFonts w:ascii="Arial" w:eastAsia="Times New Roman" w:hAnsi="Arial" w:cs="Arial"/>
                <w:color w:val="000000"/>
                <w:sz w:val="20"/>
                <w:szCs w:val="20"/>
              </w:rPr>
              <w:t>)</w:t>
            </w:r>
          </w:p>
          <w:p w14:paraId="4BF450BF" w14:textId="29441468" w:rsidR="00626D14" w:rsidRPr="00D61186" w:rsidRDefault="00D61186" w:rsidP="00D61186">
            <w:pPr>
              <w:spacing w:line="375" w:lineRule="atLeast"/>
              <w:ind w:left="2268"/>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w:t>
            </w:r>
            <w:r w:rsidR="007E1475" w:rsidRPr="00D61186">
              <w:rPr>
                <w:rFonts w:ascii="Arial" w:eastAsia="Times New Roman" w:hAnsi="Arial" w:cs="Arial"/>
                <w:color w:val="000000"/>
                <w:sz w:val="20"/>
                <w:szCs w:val="20"/>
              </w:rPr>
              <w:t>No caso de não atendimento das solicitações no prazo do § 4º deste artigo, a entidade será considerada inadimplente para recebimento de novos recursos</w:t>
            </w:r>
            <w:r w:rsidR="00626D14" w:rsidRPr="00D61186">
              <w:rPr>
                <w:rFonts w:ascii="Arial" w:eastAsia="Times New Roman" w:hAnsi="Arial" w:cs="Arial"/>
                <w:color w:val="000000"/>
                <w:sz w:val="20"/>
                <w:szCs w:val="20"/>
              </w:rPr>
              <w:t>.</w:t>
            </w:r>
            <w:r>
              <w:rPr>
                <w:rFonts w:ascii="Arial" w:eastAsia="Times New Roman" w:hAnsi="Arial" w:cs="Arial"/>
                <w:color w:val="000000"/>
                <w:sz w:val="20"/>
                <w:szCs w:val="20"/>
              </w:rPr>
              <w:t xml:space="preserve">” </w:t>
            </w:r>
            <w:r w:rsidRPr="00D61186">
              <w:rPr>
                <w:rFonts w:ascii="Arial" w:eastAsia="Times New Roman" w:hAnsi="Arial" w:cs="Arial"/>
                <w:color w:val="000000"/>
                <w:sz w:val="20"/>
                <w:szCs w:val="20"/>
              </w:rPr>
              <w:t>(</w:t>
            </w:r>
            <w:r>
              <w:rPr>
                <w:rFonts w:ascii="Arial" w:eastAsia="Times New Roman" w:hAnsi="Arial" w:cs="Arial"/>
                <w:color w:val="000000"/>
                <w:sz w:val="20"/>
                <w:szCs w:val="20"/>
              </w:rPr>
              <w:t>§</w:t>
            </w:r>
            <w:r>
              <w:rPr>
                <w:rFonts w:ascii="Arial" w:eastAsia="Times New Roman" w:hAnsi="Arial" w:cs="Arial"/>
                <w:color w:val="000000"/>
                <w:sz w:val="20"/>
                <w:szCs w:val="20"/>
              </w:rPr>
              <w:t>5</w:t>
            </w:r>
            <w:r>
              <w:rPr>
                <w:rFonts w:ascii="Arial" w:eastAsia="Times New Roman" w:hAnsi="Arial" w:cs="Arial"/>
                <w:color w:val="000000"/>
                <w:sz w:val="20"/>
                <w:szCs w:val="20"/>
              </w:rPr>
              <w:t>º, Art. 59, Decreto Municipal nº 20.113/2017</w:t>
            </w:r>
            <w:r w:rsidRPr="00D61186">
              <w:rPr>
                <w:rFonts w:ascii="Arial" w:eastAsia="Times New Roman" w:hAnsi="Arial" w:cs="Arial"/>
                <w:color w:val="000000"/>
                <w:sz w:val="20"/>
                <w:szCs w:val="20"/>
              </w:rPr>
              <w:t>)</w:t>
            </w:r>
          </w:p>
          <w:p w14:paraId="777E25BF" w14:textId="25C84593" w:rsidR="00626D14"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Assim, no caso de inadimplemento no envio das prestações de contas, a entidade de terceiro setor deverá ser notificada e caberá à Unidade Gestora exercer essa prerrogativa, portanto, </w:t>
            </w:r>
            <w:r w:rsidR="003B7491">
              <w:rPr>
                <w:rFonts w:ascii="Arial" w:eastAsia="Times New Roman" w:hAnsi="Arial" w:cs="Arial"/>
                <w:color w:val="000000"/>
                <w:sz w:val="20"/>
                <w:szCs w:val="20"/>
              </w:rPr>
              <w:t>recomenda-se</w:t>
            </w:r>
            <w:r>
              <w:rPr>
                <w:rFonts w:ascii="Arial" w:eastAsia="Times New Roman" w:hAnsi="Arial" w:cs="Arial"/>
                <w:color w:val="000000"/>
                <w:sz w:val="20"/>
                <w:szCs w:val="20"/>
              </w:rPr>
              <w:t xml:space="preserve"> o ensejo da notificação sempre que houver atrasos</w:t>
            </w:r>
            <w:r w:rsidR="00626D14">
              <w:rPr>
                <w:rFonts w:ascii="Arial" w:eastAsia="Times New Roman" w:hAnsi="Arial" w:cs="Arial"/>
                <w:color w:val="000000"/>
                <w:sz w:val="20"/>
                <w:szCs w:val="20"/>
              </w:rPr>
              <w:t>.</w:t>
            </w:r>
          </w:p>
          <w:p w14:paraId="7061C03D" w14:textId="01A1EB53" w:rsidR="00EE7596" w:rsidRDefault="003B7491" w:rsidP="00EE7596">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Ademais,</w:t>
            </w:r>
            <w:r w:rsidR="00EE7596">
              <w:rPr>
                <w:rFonts w:ascii="Arial" w:eastAsia="Times New Roman" w:hAnsi="Arial" w:cs="Arial"/>
                <w:color w:val="000000"/>
                <w:sz w:val="20"/>
                <w:szCs w:val="20"/>
              </w:rPr>
              <w:t xml:space="preserve"> </w:t>
            </w:r>
            <w:r>
              <w:rPr>
                <w:rFonts w:ascii="Arial" w:eastAsia="Times New Roman" w:hAnsi="Arial" w:cs="Arial"/>
                <w:color w:val="000000"/>
                <w:sz w:val="20"/>
                <w:szCs w:val="20"/>
              </w:rPr>
              <w:t>sugere</w:t>
            </w:r>
            <w:r w:rsidR="00EE7596">
              <w:rPr>
                <w:rFonts w:ascii="Arial" w:eastAsia="Times New Roman" w:hAnsi="Arial" w:cs="Arial"/>
                <w:color w:val="000000"/>
                <w:sz w:val="20"/>
                <w:szCs w:val="20"/>
              </w:rPr>
              <w:t>-se que os termos, inclusive aditamentos, assim como respectivos planos de trabalho sejam disponibilizados no Portal da Transparência na pasta Repasses ao Terceiro Setor</w:t>
            </w:r>
            <w:r w:rsidR="00485AE1">
              <w:rPr>
                <w:rFonts w:ascii="Arial" w:eastAsia="Times New Roman" w:hAnsi="Arial" w:cs="Arial"/>
                <w:color w:val="000000"/>
                <w:sz w:val="20"/>
                <w:szCs w:val="20"/>
              </w:rPr>
              <w:t xml:space="preserve">, </w:t>
            </w:r>
            <w:r w:rsidR="00485AE1" w:rsidRPr="00485AE1">
              <w:rPr>
                <w:rFonts w:ascii="Arial" w:eastAsia="Times New Roman" w:hAnsi="Arial" w:cs="Arial"/>
                <w:color w:val="000000"/>
                <w:sz w:val="20"/>
                <w:szCs w:val="20"/>
              </w:rPr>
              <w:t>https://www.saobernardo.sp.gov.br/web/transparencia/repasses-ao-terceiro-setor</w:t>
            </w:r>
            <w:r w:rsidR="00EE7596">
              <w:rPr>
                <w:rFonts w:ascii="Arial" w:eastAsia="Times New Roman" w:hAnsi="Arial" w:cs="Arial"/>
                <w:color w:val="000000"/>
                <w:sz w:val="20"/>
                <w:szCs w:val="20"/>
              </w:rPr>
              <w:t xml:space="preserve">. Observou-se que </w:t>
            </w:r>
            <w:r>
              <w:rPr>
                <w:rFonts w:ascii="Arial" w:eastAsia="Times New Roman" w:hAnsi="Arial" w:cs="Arial"/>
                <w:color w:val="000000"/>
                <w:sz w:val="20"/>
                <w:szCs w:val="20"/>
              </w:rPr>
              <w:t>n</w:t>
            </w:r>
            <w:r w:rsidR="00EE7596">
              <w:rPr>
                <w:rFonts w:ascii="Arial" w:eastAsia="Times New Roman" w:hAnsi="Arial" w:cs="Arial"/>
                <w:color w:val="000000"/>
                <w:sz w:val="20"/>
                <w:szCs w:val="20"/>
              </w:rPr>
              <w:t xml:space="preserve">os </w:t>
            </w:r>
            <w:r>
              <w:rPr>
                <w:rFonts w:ascii="Arial" w:eastAsia="Times New Roman" w:hAnsi="Arial" w:cs="Arial"/>
                <w:color w:val="000000"/>
                <w:sz w:val="20"/>
                <w:szCs w:val="20"/>
              </w:rPr>
              <w:t xml:space="preserve">últimos e atual </w:t>
            </w:r>
            <w:r w:rsidR="00EE7596">
              <w:rPr>
                <w:rFonts w:ascii="Arial" w:eastAsia="Times New Roman" w:hAnsi="Arial" w:cs="Arial"/>
                <w:color w:val="000000"/>
                <w:sz w:val="20"/>
                <w:szCs w:val="20"/>
              </w:rPr>
              <w:t>exercícios (2023, 2024 e 2025), as pastas destinadas aos repasses da SE</w:t>
            </w:r>
            <w:r>
              <w:rPr>
                <w:rFonts w:ascii="Arial" w:eastAsia="Times New Roman" w:hAnsi="Arial" w:cs="Arial"/>
                <w:color w:val="000000"/>
                <w:sz w:val="20"/>
                <w:szCs w:val="20"/>
              </w:rPr>
              <w:t>SP</w:t>
            </w:r>
            <w:r w:rsidR="00EE7596">
              <w:rPr>
                <w:rFonts w:ascii="Arial" w:eastAsia="Times New Roman" w:hAnsi="Arial" w:cs="Arial"/>
                <w:color w:val="000000"/>
                <w:sz w:val="20"/>
                <w:szCs w:val="20"/>
              </w:rPr>
              <w:t xml:space="preserve"> encontram-se sem dados.</w:t>
            </w:r>
          </w:p>
          <w:p w14:paraId="18AD4CA8" w14:textId="4A15BE79"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Adicionalmente, recomenda-se que nas próximas oportunidades, como documentos comprobatórios, sejam encartados os ofícios de encaminhamentos e os demonstrativos parciais das organizações sociais à essa d. Pasta.</w:t>
            </w:r>
          </w:p>
        </w:tc>
      </w:tr>
    </w:tbl>
    <w:p w14:paraId="20152D72"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002EEED1" w14:textId="77777777" w:rsidTr="00626D14">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77D4434"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4BAE7E45"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50 - Repasses ao Terceiro Setor - Secretaria de Meio Ambiente, Sustentabilidade e Proteção Animal</w:t>
            </w:r>
          </w:p>
        </w:tc>
      </w:tr>
      <w:tr w:rsidR="007E1475" w14:paraId="0503869F" w14:textId="77777777" w:rsidTr="00626D14">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238C81EC"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606104D7" w14:textId="6DA8F408"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626D14">
              <w:rPr>
                <w:rFonts w:ascii="Arial" w:eastAsia="Times New Roman" w:hAnsi="Arial" w:cs="Arial"/>
                <w:color w:val="000000"/>
                <w:sz w:val="20"/>
                <w:szCs w:val="20"/>
              </w:rPr>
              <w:t>Secretaria de Meio Ambiente, Sustentabilidade e Proteção Animal - SMAS</w:t>
            </w:r>
          </w:p>
        </w:tc>
      </w:tr>
      <w:tr w:rsidR="007E1475" w14:paraId="0C08BB4E" w14:textId="77777777" w:rsidTr="00626D1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69841AE5"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50.10 - 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Audesp? </w:t>
            </w:r>
            <w:r w:rsidRPr="00B878E3">
              <w:rPr>
                <w:rFonts w:ascii="Arial" w:eastAsia="Times New Roman" w:hAnsi="Arial" w:cs="Arial"/>
                <w:b/>
                <w:bCs/>
                <w:color w:val="196B24" w:themeColor="accent3"/>
                <w:sz w:val="20"/>
                <w:szCs w:val="20"/>
              </w:rPr>
              <w:t xml:space="preserve">NÃO SE APLICA </w:t>
            </w:r>
          </w:p>
        </w:tc>
      </w:tr>
      <w:tr w:rsidR="007E1475" w14:paraId="4F0D1EAC" w14:textId="77777777" w:rsidTr="00626D1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6065955" w14:textId="3FE8DE03" w:rsidR="007E1475" w:rsidRDefault="00880874"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7C9DDBFB"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foram celebrados quaisquer instrumentos jurídicos que envolvam repasses de recursos.</w:t>
            </w:r>
          </w:p>
        </w:tc>
      </w:tr>
      <w:tr w:rsidR="007E1475" w14:paraId="5978CB9D" w14:textId="77777777" w:rsidTr="00626D14">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55E9B4E" w14:textId="77777777" w:rsidR="007E1475" w:rsidRDefault="00125142" w:rsidP="00B64A7A">
            <w:pPr>
              <w:rPr>
                <w:rFonts w:eastAsia="Times New Roman"/>
              </w:rPr>
            </w:pPr>
            <w:r>
              <w:rPr>
                <w:rFonts w:eastAsia="Times New Roman"/>
              </w:rPr>
              <w:pict w14:anchorId="464B555A">
                <v:rect id="_x0000_i1113" style="width:0;height:1.5pt" o:hralign="center" o:hrstd="t" o:hr="t" fillcolor="#a0a0a0" stroked="f"/>
              </w:pict>
            </w:r>
          </w:p>
        </w:tc>
      </w:tr>
    </w:tbl>
    <w:p w14:paraId="0A281C6E"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4656ECC7" w14:textId="77777777" w:rsidTr="00B64A7A">
        <w:trPr>
          <w:tblCellSpacing w:w="0" w:type="dxa"/>
        </w:trPr>
        <w:tc>
          <w:tcPr>
            <w:tcW w:w="0" w:type="auto"/>
            <w:tcMar>
              <w:top w:w="150" w:type="dxa"/>
              <w:left w:w="0" w:type="dxa"/>
              <w:bottom w:w="0" w:type="dxa"/>
              <w:right w:w="0" w:type="dxa"/>
            </w:tcMar>
            <w:vAlign w:val="center"/>
            <w:hideMark/>
          </w:tcPr>
          <w:p w14:paraId="3FD76BFF"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50.11 - Durante o exercício em análise, os serviços, projetos e/ou atividades foram executados conforme pactuado nos respectivos Planos de Trabalho? </w:t>
            </w:r>
            <w:r w:rsidRPr="00B878E3">
              <w:rPr>
                <w:rFonts w:ascii="Arial" w:eastAsia="Times New Roman" w:hAnsi="Arial" w:cs="Arial"/>
                <w:b/>
                <w:bCs/>
                <w:color w:val="196B24" w:themeColor="accent3"/>
                <w:sz w:val="20"/>
                <w:szCs w:val="20"/>
              </w:rPr>
              <w:t xml:space="preserve">SIM </w:t>
            </w:r>
          </w:p>
        </w:tc>
      </w:tr>
      <w:tr w:rsidR="007E1475" w14:paraId="43C9F1AF" w14:textId="77777777" w:rsidTr="00B64A7A">
        <w:trPr>
          <w:tblCellSpacing w:w="0" w:type="dxa"/>
        </w:trPr>
        <w:tc>
          <w:tcPr>
            <w:tcW w:w="10206" w:type="dxa"/>
            <w:tcMar>
              <w:top w:w="150" w:type="dxa"/>
              <w:left w:w="0" w:type="dxa"/>
              <w:bottom w:w="0" w:type="dxa"/>
              <w:right w:w="0" w:type="dxa"/>
            </w:tcMar>
            <w:vAlign w:val="center"/>
            <w:hideMark/>
          </w:tcPr>
          <w:p w14:paraId="0FC671A7" w14:textId="4779F0AA" w:rsidR="007E1475" w:rsidRDefault="00880874"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4B02C199"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planos de trabalho dos Termos de Colaboração nº 01/2023 - SMA e nº 02/2023 - SMA foram devidamente executados.</w:t>
            </w:r>
          </w:p>
        </w:tc>
      </w:tr>
      <w:tr w:rsidR="007E1475" w14:paraId="643FD851" w14:textId="77777777" w:rsidTr="00B64A7A">
        <w:trPr>
          <w:tblCellSpacing w:w="0" w:type="dxa"/>
        </w:trPr>
        <w:tc>
          <w:tcPr>
            <w:tcW w:w="0" w:type="auto"/>
            <w:tcMar>
              <w:top w:w="150" w:type="dxa"/>
              <w:left w:w="0" w:type="dxa"/>
              <w:bottom w:w="0" w:type="dxa"/>
              <w:right w:w="0" w:type="dxa"/>
            </w:tcMar>
            <w:vAlign w:val="center"/>
            <w:hideMark/>
          </w:tcPr>
          <w:p w14:paraId="35499E04" w14:textId="77777777" w:rsidR="007E1475" w:rsidRDefault="00125142" w:rsidP="00B64A7A">
            <w:pPr>
              <w:rPr>
                <w:rFonts w:eastAsia="Times New Roman"/>
              </w:rPr>
            </w:pPr>
            <w:r>
              <w:rPr>
                <w:rFonts w:eastAsia="Times New Roman"/>
              </w:rPr>
              <w:pict w14:anchorId="531627A6">
                <v:rect id="_x0000_i1114" style="width:0;height:1.5pt" o:hralign="center" o:hrstd="t" o:hr="t" fillcolor="#a0a0a0" stroked="f"/>
              </w:pict>
            </w:r>
          </w:p>
        </w:tc>
      </w:tr>
    </w:tbl>
    <w:p w14:paraId="005A859A"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1F1FFF6F" w14:textId="77777777" w:rsidTr="00B64A7A">
        <w:trPr>
          <w:tblCellSpacing w:w="0" w:type="dxa"/>
        </w:trPr>
        <w:tc>
          <w:tcPr>
            <w:tcW w:w="0" w:type="auto"/>
            <w:tcMar>
              <w:top w:w="150" w:type="dxa"/>
              <w:left w:w="0" w:type="dxa"/>
              <w:bottom w:w="0" w:type="dxa"/>
              <w:right w:w="0" w:type="dxa"/>
            </w:tcMar>
            <w:vAlign w:val="center"/>
            <w:hideMark/>
          </w:tcPr>
          <w:p w14:paraId="2BC4272F"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50.12 - As prestações de contas foram apresentadas tempestivamente pelas entidades do Terceiro Setor? </w:t>
            </w:r>
            <w:r w:rsidRPr="00B878E3">
              <w:rPr>
                <w:rFonts w:ascii="Arial" w:eastAsia="Times New Roman" w:hAnsi="Arial" w:cs="Arial"/>
                <w:b/>
                <w:bCs/>
                <w:color w:val="196B24" w:themeColor="accent3"/>
                <w:sz w:val="20"/>
                <w:szCs w:val="20"/>
              </w:rPr>
              <w:t xml:space="preserve">SIM </w:t>
            </w:r>
          </w:p>
        </w:tc>
      </w:tr>
      <w:tr w:rsidR="007E1475" w14:paraId="7354D991" w14:textId="77777777" w:rsidTr="00B64A7A">
        <w:trPr>
          <w:tblCellSpacing w:w="0" w:type="dxa"/>
        </w:trPr>
        <w:tc>
          <w:tcPr>
            <w:tcW w:w="10206" w:type="dxa"/>
            <w:tcMar>
              <w:top w:w="150" w:type="dxa"/>
              <w:left w:w="0" w:type="dxa"/>
              <w:bottom w:w="0" w:type="dxa"/>
              <w:right w:w="0" w:type="dxa"/>
            </w:tcMar>
            <w:vAlign w:val="center"/>
            <w:hideMark/>
          </w:tcPr>
          <w:p w14:paraId="29970085" w14:textId="5B9A69E9" w:rsidR="007E1475" w:rsidRDefault="00880874"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20FBB4D3" w14:textId="01CD9D24"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prestações de contas para os Termos de Colaboração nº</w:t>
            </w:r>
            <w:r w:rsidR="00116F6B">
              <w:rPr>
                <w:rFonts w:ascii="Arial" w:eastAsia="Times New Roman" w:hAnsi="Arial" w:cs="Arial"/>
                <w:color w:val="000000"/>
                <w:sz w:val="20"/>
                <w:szCs w:val="20"/>
              </w:rPr>
              <w:t xml:space="preserve"> </w:t>
            </w:r>
            <w:r>
              <w:rPr>
                <w:rFonts w:ascii="Arial" w:eastAsia="Times New Roman" w:hAnsi="Arial" w:cs="Arial"/>
                <w:color w:val="000000"/>
                <w:sz w:val="20"/>
                <w:szCs w:val="20"/>
              </w:rPr>
              <w:t>01/2023 - SMA e nº 02/2023 - SMA foram tempestivamente apresentadas conforme periodicidade estabelecida nos respectivos termos, ou seja, mensalmente.</w:t>
            </w:r>
          </w:p>
        </w:tc>
      </w:tr>
      <w:tr w:rsidR="007E1475" w14:paraId="35869025" w14:textId="77777777" w:rsidTr="00B64A7A">
        <w:trPr>
          <w:tblCellSpacing w:w="0" w:type="dxa"/>
        </w:trPr>
        <w:tc>
          <w:tcPr>
            <w:tcW w:w="0" w:type="auto"/>
            <w:tcMar>
              <w:top w:w="150" w:type="dxa"/>
              <w:left w:w="0" w:type="dxa"/>
              <w:bottom w:w="0" w:type="dxa"/>
              <w:right w:w="0" w:type="dxa"/>
            </w:tcMar>
            <w:vAlign w:val="center"/>
            <w:hideMark/>
          </w:tcPr>
          <w:p w14:paraId="701113DA" w14:textId="77777777" w:rsidR="00880874" w:rsidRDefault="007E1475" w:rsidP="00B64A7A">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880874">
              <w:rPr>
                <w:rFonts w:ascii="Arial" w:eastAsia="Times New Roman" w:hAnsi="Arial" w:cs="Arial"/>
                <w:b/>
                <w:bCs/>
                <w:color w:val="000000"/>
                <w:sz w:val="20"/>
                <w:szCs w:val="20"/>
              </w:rPr>
              <w:t xml:space="preserve"> </w:t>
            </w:r>
            <w:r w:rsidR="00880874" w:rsidRPr="000C605B">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32496597" w14:textId="0E18D9C4" w:rsidR="00880874" w:rsidRPr="00880874" w:rsidRDefault="00880874" w:rsidP="00880874">
            <w:pPr>
              <w:pStyle w:val="PargrafodaLista"/>
              <w:numPr>
                <w:ilvl w:val="0"/>
                <w:numId w:val="13"/>
              </w:numPr>
              <w:spacing w:line="375" w:lineRule="atLeast"/>
              <w:rPr>
                <w:rFonts w:ascii="Arial" w:eastAsia="Times New Roman" w:hAnsi="Arial" w:cs="Arial"/>
                <w:color w:val="000000"/>
                <w:sz w:val="20"/>
                <w:szCs w:val="20"/>
              </w:rPr>
            </w:pPr>
            <w:r w:rsidRPr="00880874">
              <w:rPr>
                <w:rFonts w:ascii="Arial" w:eastAsia="Times New Roman" w:hAnsi="Arial" w:cs="Arial"/>
                <w:color w:val="000000"/>
                <w:sz w:val="20"/>
                <w:szCs w:val="20"/>
              </w:rPr>
              <w:t>Comprovante de entrega – Cooperluz.pdf</w:t>
            </w:r>
          </w:p>
          <w:p w14:paraId="192B847E" w14:textId="6CDBFEEB" w:rsidR="007E1475" w:rsidRPr="00880874" w:rsidRDefault="00880874" w:rsidP="00880874">
            <w:pPr>
              <w:pStyle w:val="PargrafodaLista"/>
              <w:numPr>
                <w:ilvl w:val="0"/>
                <w:numId w:val="13"/>
              </w:numPr>
              <w:spacing w:line="375" w:lineRule="atLeast"/>
              <w:rPr>
                <w:rFonts w:ascii="Arial" w:eastAsia="Times New Roman" w:hAnsi="Arial" w:cs="Arial"/>
                <w:color w:val="000000"/>
                <w:sz w:val="20"/>
                <w:szCs w:val="20"/>
              </w:rPr>
            </w:pPr>
            <w:r w:rsidRPr="00880874">
              <w:rPr>
                <w:rFonts w:ascii="Arial" w:eastAsia="Times New Roman" w:hAnsi="Arial" w:cs="Arial"/>
                <w:color w:val="000000"/>
                <w:sz w:val="20"/>
                <w:szCs w:val="20"/>
              </w:rPr>
              <w:t>Comprovante de entrega - Reluz</w:t>
            </w:r>
            <w:r w:rsidR="007E1475" w:rsidRPr="00880874">
              <w:rPr>
                <w:rFonts w:ascii="Arial" w:eastAsia="Times New Roman" w:hAnsi="Arial" w:cs="Arial"/>
                <w:color w:val="000000"/>
                <w:sz w:val="20"/>
                <w:szCs w:val="20"/>
              </w:rPr>
              <w:t>.</w:t>
            </w:r>
            <w:r w:rsidRPr="00880874">
              <w:rPr>
                <w:rFonts w:ascii="Arial" w:eastAsia="Times New Roman" w:hAnsi="Arial" w:cs="Arial"/>
                <w:color w:val="000000"/>
                <w:sz w:val="20"/>
                <w:szCs w:val="20"/>
              </w:rPr>
              <w:t>pdf</w:t>
            </w:r>
            <w:r w:rsidR="007E1475" w:rsidRPr="00880874">
              <w:rPr>
                <w:rFonts w:ascii="Arial" w:eastAsia="Times New Roman" w:hAnsi="Arial" w:cs="Arial"/>
                <w:color w:val="000000"/>
                <w:sz w:val="20"/>
                <w:szCs w:val="20"/>
              </w:rPr>
              <w:t xml:space="preserve"> </w:t>
            </w:r>
          </w:p>
        </w:tc>
      </w:tr>
      <w:tr w:rsidR="007E1475" w14:paraId="77D89E10" w14:textId="77777777" w:rsidTr="00B64A7A">
        <w:trPr>
          <w:tblCellSpacing w:w="0" w:type="dxa"/>
        </w:trPr>
        <w:tc>
          <w:tcPr>
            <w:tcW w:w="0" w:type="auto"/>
            <w:tcMar>
              <w:top w:w="150" w:type="dxa"/>
              <w:left w:w="0" w:type="dxa"/>
              <w:bottom w:w="0" w:type="dxa"/>
              <w:right w:w="0" w:type="dxa"/>
            </w:tcMar>
            <w:vAlign w:val="center"/>
            <w:hideMark/>
          </w:tcPr>
          <w:p w14:paraId="0654A207" w14:textId="77777777" w:rsidR="007E1475" w:rsidRDefault="00125142" w:rsidP="00B64A7A">
            <w:pPr>
              <w:rPr>
                <w:rFonts w:eastAsia="Times New Roman"/>
              </w:rPr>
            </w:pPr>
            <w:r>
              <w:rPr>
                <w:rFonts w:eastAsia="Times New Roman"/>
              </w:rPr>
              <w:pict w14:anchorId="13FBEFDD">
                <v:rect id="_x0000_i1115" style="width:0;height:1.5pt" o:hralign="center" o:hrstd="t" o:hr="t" fillcolor="#a0a0a0" stroked="f"/>
              </w:pict>
            </w:r>
          </w:p>
        </w:tc>
      </w:tr>
    </w:tbl>
    <w:p w14:paraId="4C34BC81"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45F410A6" w14:textId="77777777" w:rsidTr="00B64A7A">
        <w:trPr>
          <w:tblCellSpacing w:w="0" w:type="dxa"/>
        </w:trPr>
        <w:tc>
          <w:tcPr>
            <w:tcW w:w="0" w:type="auto"/>
            <w:tcMar>
              <w:top w:w="150" w:type="dxa"/>
              <w:left w:w="0" w:type="dxa"/>
              <w:bottom w:w="0" w:type="dxa"/>
              <w:right w:w="0" w:type="dxa"/>
            </w:tcMar>
            <w:vAlign w:val="center"/>
            <w:hideMark/>
          </w:tcPr>
          <w:p w14:paraId="1E3081E6" w14:textId="50D8EB0C"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50.13 - Durante o exercício em pauta, houve glosas dentre as despesas apresentadas pelas entidades do Terceiro Setor? </w:t>
            </w:r>
            <w:r w:rsidR="00880874" w:rsidRPr="00B878E3">
              <w:rPr>
                <w:rFonts w:ascii="Arial" w:eastAsia="Times New Roman" w:hAnsi="Arial" w:cs="Arial"/>
                <w:b/>
                <w:bCs/>
                <w:color w:val="196B24" w:themeColor="accent3"/>
                <w:sz w:val="20"/>
                <w:szCs w:val="20"/>
              </w:rPr>
              <w:t>NÃO</w:t>
            </w:r>
            <w:r w:rsidRPr="00B878E3">
              <w:rPr>
                <w:rFonts w:ascii="Arial" w:eastAsia="Times New Roman" w:hAnsi="Arial" w:cs="Arial"/>
                <w:b/>
                <w:bCs/>
                <w:color w:val="196B24" w:themeColor="accent3"/>
                <w:sz w:val="20"/>
                <w:szCs w:val="20"/>
              </w:rPr>
              <w:t xml:space="preserve"> </w:t>
            </w:r>
          </w:p>
        </w:tc>
      </w:tr>
      <w:tr w:rsidR="007E1475" w14:paraId="598D52A6" w14:textId="77777777" w:rsidTr="00B64A7A">
        <w:trPr>
          <w:tblCellSpacing w:w="0" w:type="dxa"/>
        </w:trPr>
        <w:tc>
          <w:tcPr>
            <w:tcW w:w="0" w:type="auto"/>
            <w:tcMar>
              <w:top w:w="150" w:type="dxa"/>
              <w:left w:w="0" w:type="dxa"/>
              <w:bottom w:w="0" w:type="dxa"/>
              <w:right w:w="0" w:type="dxa"/>
            </w:tcMar>
            <w:vAlign w:val="center"/>
            <w:hideMark/>
          </w:tcPr>
          <w:p w14:paraId="2B0AD4AA" w14:textId="77777777" w:rsidR="007E1475" w:rsidRDefault="00125142" w:rsidP="00B64A7A">
            <w:pPr>
              <w:rPr>
                <w:rFonts w:eastAsia="Times New Roman"/>
              </w:rPr>
            </w:pPr>
            <w:r>
              <w:rPr>
                <w:rFonts w:eastAsia="Times New Roman"/>
              </w:rPr>
              <w:pict w14:anchorId="432D9B9F">
                <v:rect id="_x0000_i1116" style="width:0;height:1.5pt" o:hralign="center" o:hrstd="t" o:hr="t" fillcolor="#a0a0a0" stroked="f"/>
              </w:pict>
            </w:r>
          </w:p>
        </w:tc>
      </w:tr>
    </w:tbl>
    <w:p w14:paraId="1DA8A2CB"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1"/>
        <w:gridCol w:w="14"/>
      </w:tblGrid>
      <w:tr w:rsidR="007E1475" w14:paraId="07CDCC36" w14:textId="77777777" w:rsidTr="00B64A7A">
        <w:trPr>
          <w:tblCellSpacing w:w="0" w:type="dxa"/>
        </w:trPr>
        <w:tc>
          <w:tcPr>
            <w:tcW w:w="0" w:type="auto"/>
            <w:gridSpan w:val="2"/>
            <w:tcMar>
              <w:top w:w="150" w:type="dxa"/>
              <w:left w:w="0" w:type="dxa"/>
              <w:bottom w:w="0" w:type="dxa"/>
              <w:right w:w="0" w:type="dxa"/>
            </w:tcMar>
            <w:vAlign w:val="center"/>
            <w:hideMark/>
          </w:tcPr>
          <w:p w14:paraId="6979FC37"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50.14 - Em caso positivo, as glosas foram regularizadas? </w:t>
            </w:r>
            <w:r w:rsidRPr="00B878E3">
              <w:rPr>
                <w:rFonts w:ascii="Arial" w:eastAsia="Times New Roman" w:hAnsi="Arial" w:cs="Arial"/>
                <w:b/>
                <w:bCs/>
                <w:color w:val="196B24" w:themeColor="accent3"/>
                <w:sz w:val="20"/>
                <w:szCs w:val="20"/>
              </w:rPr>
              <w:t xml:space="preserve">NÃO SE APLICA </w:t>
            </w:r>
          </w:p>
        </w:tc>
      </w:tr>
      <w:tr w:rsidR="007E1475" w14:paraId="3515B524" w14:textId="77777777" w:rsidTr="00B64A7A">
        <w:trPr>
          <w:tblCellSpacing w:w="0" w:type="dxa"/>
        </w:trPr>
        <w:tc>
          <w:tcPr>
            <w:tcW w:w="0" w:type="auto"/>
            <w:gridSpan w:val="2"/>
            <w:tcMar>
              <w:top w:w="150" w:type="dxa"/>
              <w:left w:w="0" w:type="dxa"/>
              <w:bottom w:w="0" w:type="dxa"/>
              <w:right w:w="0" w:type="dxa"/>
            </w:tcMar>
            <w:vAlign w:val="center"/>
            <w:hideMark/>
          </w:tcPr>
          <w:p w14:paraId="4405FF08" w14:textId="77777777" w:rsidR="007E1475" w:rsidRDefault="00125142" w:rsidP="00B64A7A">
            <w:pPr>
              <w:rPr>
                <w:rFonts w:eastAsia="Times New Roman"/>
              </w:rPr>
            </w:pPr>
            <w:r>
              <w:rPr>
                <w:rFonts w:eastAsia="Times New Roman"/>
              </w:rPr>
              <w:pict w14:anchorId="47B7EE4A">
                <v:rect id="_x0000_i1595" style="width:0;height:1.5pt" o:hralign="center" o:hrstd="t" o:hr="t" fillcolor="#a0a0a0" stroked="f"/>
              </w:pict>
            </w:r>
          </w:p>
        </w:tc>
      </w:tr>
      <w:tr w:rsidR="007E1475" w14:paraId="4611BFD7" w14:textId="77777777" w:rsidTr="00B64A7A">
        <w:trPr>
          <w:gridAfter w:val="1"/>
          <w:trHeight w:val="375"/>
          <w:tblCellSpacing w:w="0" w:type="dxa"/>
        </w:trPr>
        <w:tc>
          <w:tcPr>
            <w:tcW w:w="0" w:type="auto"/>
            <w:vAlign w:val="center"/>
            <w:hideMark/>
          </w:tcPr>
          <w:p w14:paraId="2136957E" w14:textId="727B54C9"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xml:space="preserve">Parecer </w:t>
            </w:r>
            <w:r w:rsidR="00880874">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E1475" w14:paraId="4A3ED721" w14:textId="77777777" w:rsidTr="00B64A7A">
        <w:trPr>
          <w:gridAfter w:val="1"/>
          <w:tblCellSpacing w:w="0" w:type="dxa"/>
        </w:trPr>
        <w:tc>
          <w:tcPr>
            <w:tcW w:w="0" w:type="auto"/>
            <w:vAlign w:val="center"/>
            <w:hideMark/>
          </w:tcPr>
          <w:p w14:paraId="31F9765F" w14:textId="29105436" w:rsidR="007E1475" w:rsidRDefault="00880874"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w:t>
            </w:r>
            <w:r w:rsidR="007E1475">
              <w:rPr>
                <w:rFonts w:ascii="Arial" w:eastAsia="Times New Roman" w:hAnsi="Arial" w:cs="Arial"/>
                <w:color w:val="000000"/>
                <w:sz w:val="20"/>
                <w:szCs w:val="20"/>
              </w:rPr>
              <w:t>e acordo.</w:t>
            </w:r>
          </w:p>
        </w:tc>
      </w:tr>
      <w:tr w:rsidR="007E1475" w14:paraId="2D89882E" w14:textId="77777777" w:rsidTr="00B64A7A">
        <w:trPr>
          <w:tblCellSpacing w:w="0" w:type="dxa"/>
        </w:trPr>
        <w:tc>
          <w:tcPr>
            <w:tcW w:w="0" w:type="auto"/>
            <w:gridSpan w:val="2"/>
            <w:vAlign w:val="center"/>
            <w:hideMark/>
          </w:tcPr>
          <w:p w14:paraId="67CFE4CD"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763D6A51">
                <v:rect id="_x0000_i1596" style="width:0;height:1.5pt" o:hralign="center" o:hrstd="t" o:hr="t" fillcolor="#a0a0a0" stroked="f"/>
              </w:pict>
            </w:r>
          </w:p>
        </w:tc>
      </w:tr>
      <w:tr w:rsidR="007E1475" w14:paraId="787856CF" w14:textId="77777777" w:rsidTr="00B64A7A">
        <w:trPr>
          <w:trHeight w:val="375"/>
          <w:tblCellSpacing w:w="0" w:type="dxa"/>
        </w:trPr>
        <w:tc>
          <w:tcPr>
            <w:tcW w:w="0" w:type="auto"/>
            <w:vAlign w:val="center"/>
            <w:hideMark/>
          </w:tcPr>
          <w:p w14:paraId="103A2248" w14:textId="16A79334"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283508">
              <w:rPr>
                <w:rFonts w:ascii="Arial" w:eastAsia="Times New Roman" w:hAnsi="Arial" w:cs="Arial"/>
                <w:b/>
                <w:bCs/>
                <w:color w:val="000000"/>
                <w:sz w:val="21"/>
                <w:szCs w:val="21"/>
              </w:rPr>
              <w:t xml:space="preserve"> </w:t>
            </w:r>
            <w:r w:rsidR="00283508" w:rsidRPr="00B878E3">
              <w:rPr>
                <w:rFonts w:ascii="Arial" w:eastAsia="Times New Roman" w:hAnsi="Arial" w:cs="Arial"/>
                <w:b/>
                <w:bCs/>
                <w:color w:val="196B24" w:themeColor="accent3"/>
                <w:sz w:val="21"/>
                <w:szCs w:val="21"/>
              </w:rPr>
              <w:t>(</w:t>
            </w:r>
            <w:r w:rsidR="00B878E3" w:rsidRPr="00B878E3">
              <w:rPr>
                <w:rFonts w:ascii="Arial" w:eastAsia="Times New Roman" w:hAnsi="Arial" w:cs="Arial"/>
                <w:b/>
                <w:bCs/>
                <w:color w:val="196B24" w:themeColor="accent3"/>
                <w:sz w:val="21"/>
                <w:szCs w:val="21"/>
              </w:rPr>
              <w:t>Adequado</w:t>
            </w:r>
            <w:r w:rsidR="00283508" w:rsidRPr="00B878E3">
              <w:rPr>
                <w:rFonts w:ascii="Arial" w:eastAsia="Times New Roman" w:hAnsi="Arial" w:cs="Arial"/>
                <w:b/>
                <w:bCs/>
                <w:color w:val="196B24" w:themeColor="accent3"/>
                <w:sz w:val="21"/>
                <w:szCs w:val="21"/>
              </w:rPr>
              <w:t>)</w:t>
            </w:r>
          </w:p>
        </w:tc>
        <w:tc>
          <w:tcPr>
            <w:tcW w:w="0" w:type="auto"/>
            <w:vAlign w:val="center"/>
            <w:hideMark/>
          </w:tcPr>
          <w:p w14:paraId="2141E845" w14:textId="77777777" w:rsidR="007E1475" w:rsidRDefault="007E1475" w:rsidP="00B64A7A">
            <w:pPr>
              <w:rPr>
                <w:rFonts w:eastAsia="Times New Roman"/>
                <w:sz w:val="20"/>
                <w:szCs w:val="20"/>
              </w:rPr>
            </w:pPr>
          </w:p>
        </w:tc>
      </w:tr>
      <w:tr w:rsidR="007E1475" w14:paraId="1BA08EDB" w14:textId="77777777" w:rsidTr="00B64A7A">
        <w:trPr>
          <w:tblCellSpacing w:w="0" w:type="dxa"/>
        </w:trPr>
        <w:tc>
          <w:tcPr>
            <w:tcW w:w="0" w:type="auto"/>
            <w:gridSpan w:val="2"/>
            <w:vAlign w:val="center"/>
            <w:hideMark/>
          </w:tcPr>
          <w:p w14:paraId="33D61639" w14:textId="77777777" w:rsidR="00880874"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respostas ofertadas pela Secretaria de Meio Ambiente, Sustentabilidade e Proteção Animal, considerando as disposições dos Termos de Colaboração mencionados</w:t>
            </w:r>
            <w:r w:rsidR="00880874">
              <w:rPr>
                <w:rFonts w:ascii="Arial" w:eastAsia="Times New Roman" w:hAnsi="Arial" w:cs="Arial"/>
                <w:color w:val="000000"/>
                <w:sz w:val="20"/>
                <w:szCs w:val="20"/>
              </w:rPr>
              <w:t>.</w:t>
            </w:r>
          </w:p>
          <w:p w14:paraId="1B188457" w14:textId="3041991F" w:rsidR="00880874"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Contudo, recomenda-se que os termos, inclusive aditamentos, assim como respectivos planos de trabalho sejam disponibilizados no Portal da Transparência na pasta Repasses ao Terceiro Setor</w:t>
            </w:r>
            <w:r w:rsidR="00485AE1">
              <w:rPr>
                <w:rFonts w:ascii="Arial" w:eastAsia="Times New Roman" w:hAnsi="Arial" w:cs="Arial"/>
                <w:color w:val="000000"/>
                <w:sz w:val="20"/>
                <w:szCs w:val="20"/>
              </w:rPr>
              <w:t xml:space="preserve"> </w:t>
            </w:r>
            <w:r w:rsidR="00485AE1" w:rsidRPr="00485AE1">
              <w:rPr>
                <w:rFonts w:ascii="Arial" w:eastAsia="Times New Roman" w:hAnsi="Arial" w:cs="Arial"/>
                <w:color w:val="000000"/>
                <w:sz w:val="20"/>
                <w:szCs w:val="20"/>
              </w:rPr>
              <w:t>https://www.saobernardo.sp.gov.br/web/transparencia/repasses-ao-terceiro-setor</w:t>
            </w:r>
            <w:r w:rsidR="00485AE1">
              <w:rPr>
                <w:rFonts w:ascii="Arial" w:eastAsia="Times New Roman" w:hAnsi="Arial" w:cs="Arial"/>
                <w:color w:val="000000"/>
                <w:sz w:val="20"/>
                <w:szCs w:val="20"/>
              </w:rPr>
              <w:t>.</w:t>
            </w:r>
            <w:r w:rsidR="00485AE1">
              <w:rPr>
                <w:rFonts w:ascii="Arial" w:eastAsia="Times New Roman" w:hAnsi="Arial" w:cs="Arial"/>
                <w:color w:val="000000"/>
                <w:sz w:val="20"/>
                <w:szCs w:val="20"/>
              </w:rPr>
              <w:t xml:space="preserve"> </w:t>
            </w:r>
            <w:r>
              <w:rPr>
                <w:rFonts w:ascii="Arial" w:eastAsia="Times New Roman" w:hAnsi="Arial" w:cs="Arial"/>
                <w:color w:val="000000"/>
                <w:sz w:val="20"/>
                <w:szCs w:val="20"/>
              </w:rPr>
              <w:t>Observou-se que em todos os exercícios desde a assinatura dos ajustes (2023, 2024 e 2025), as pastas destinadas aos repasses da SEMAS encontram-se sem dados</w:t>
            </w:r>
            <w:r w:rsidR="00485AE1">
              <w:rPr>
                <w:rFonts w:ascii="Arial" w:eastAsia="Times New Roman" w:hAnsi="Arial" w:cs="Arial"/>
                <w:color w:val="000000"/>
                <w:sz w:val="20"/>
                <w:szCs w:val="20"/>
              </w:rPr>
              <w:t>, aliás, nos exercícios de 2024 e 2025 sequer foi criada a pasta específica da Secretaria.</w:t>
            </w:r>
          </w:p>
          <w:p w14:paraId="3BA748CC" w14:textId="2098AAE6" w:rsidR="007E1475" w:rsidRDefault="007E1475" w:rsidP="00B64A7A">
            <w:pPr>
              <w:spacing w:line="375" w:lineRule="atLeast"/>
              <w:jc w:val="both"/>
              <w:rPr>
                <w:rFonts w:ascii="Arial" w:eastAsia="Times New Roman" w:hAnsi="Arial" w:cs="Arial"/>
                <w:color w:val="000000"/>
                <w:sz w:val="20"/>
                <w:szCs w:val="20"/>
              </w:rPr>
            </w:pPr>
          </w:p>
        </w:tc>
      </w:tr>
    </w:tbl>
    <w:p w14:paraId="79952BBD"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48"/>
      </w:tblGrid>
      <w:tr w:rsidR="007E1475" w14:paraId="471D87DD" w14:textId="77777777" w:rsidTr="000E5B32">
        <w:trPr>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ABBFD19"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48E9A9A2"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51 - Repasses ao Terceiro Setor - Secretaria de Saúde</w:t>
            </w:r>
          </w:p>
        </w:tc>
      </w:tr>
      <w:tr w:rsidR="007E1475" w14:paraId="26BB35F0" w14:textId="77777777" w:rsidTr="000E5B32">
        <w:trPr>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52F20539"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29BF30AD" w14:textId="692B958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0E5B32">
              <w:rPr>
                <w:rFonts w:ascii="Arial" w:eastAsia="Times New Roman" w:hAnsi="Arial" w:cs="Arial"/>
                <w:color w:val="000000"/>
                <w:sz w:val="20"/>
                <w:szCs w:val="20"/>
              </w:rPr>
              <w:t>Secretaria de Saúde - SS</w:t>
            </w:r>
          </w:p>
        </w:tc>
      </w:tr>
    </w:tbl>
    <w:p w14:paraId="6E772E2A"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56285BEE" w14:textId="77777777" w:rsidTr="00B64A7A">
        <w:trPr>
          <w:tblCellSpacing w:w="0" w:type="dxa"/>
        </w:trPr>
        <w:tc>
          <w:tcPr>
            <w:tcW w:w="0" w:type="auto"/>
            <w:tcMar>
              <w:top w:w="150" w:type="dxa"/>
              <w:left w:w="0" w:type="dxa"/>
              <w:bottom w:w="0" w:type="dxa"/>
              <w:right w:w="0" w:type="dxa"/>
            </w:tcMar>
            <w:vAlign w:val="center"/>
            <w:hideMark/>
          </w:tcPr>
          <w:p w14:paraId="6D32EFD9"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51.10 - Os instrumentos jurídicos celebrados com entidades do Terceiro Setor (Termos de Parceria, Convênios e Termos de Colaboração ou de Fomento e seus respectivos Termos Aditivos) foram cadastrados tempestivamente (até 10 dias úteis após a data de assinatura do ajuste) na fase V do Sistema Audesp? </w:t>
            </w:r>
            <w:r w:rsidRPr="00B878E3">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r w:rsidR="007E1475" w14:paraId="1EEFB036" w14:textId="77777777" w:rsidTr="00B64A7A">
        <w:trPr>
          <w:tblCellSpacing w:w="0" w:type="dxa"/>
        </w:trPr>
        <w:tc>
          <w:tcPr>
            <w:tcW w:w="10206" w:type="dxa"/>
            <w:tcMar>
              <w:top w:w="150" w:type="dxa"/>
              <w:left w:w="0" w:type="dxa"/>
              <w:bottom w:w="0" w:type="dxa"/>
              <w:right w:w="0" w:type="dxa"/>
            </w:tcMar>
            <w:vAlign w:val="center"/>
            <w:hideMark/>
          </w:tcPr>
          <w:p w14:paraId="655B9C4A" w14:textId="689F45A8" w:rsidR="007E1475" w:rsidRDefault="000E5B32"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0687B321"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No portal da Audesp constam-se cadastrados os ajustes celebrados durante o exercício, conforme demostra o print em anexo. </w:t>
            </w:r>
          </w:p>
        </w:tc>
      </w:tr>
      <w:tr w:rsidR="007E1475" w14:paraId="1BE07FD8" w14:textId="77777777" w:rsidTr="00B64A7A">
        <w:trPr>
          <w:tblCellSpacing w:w="0" w:type="dxa"/>
        </w:trPr>
        <w:tc>
          <w:tcPr>
            <w:tcW w:w="0" w:type="auto"/>
            <w:tcMar>
              <w:top w:w="150" w:type="dxa"/>
              <w:left w:w="0" w:type="dxa"/>
              <w:bottom w:w="0" w:type="dxa"/>
              <w:right w:w="0" w:type="dxa"/>
            </w:tcMar>
            <w:vAlign w:val="center"/>
            <w:hideMark/>
          </w:tcPr>
          <w:p w14:paraId="6C47DC6F" w14:textId="77777777" w:rsidR="007E1475" w:rsidRDefault="00125142" w:rsidP="00B64A7A">
            <w:pPr>
              <w:rPr>
                <w:rFonts w:eastAsia="Times New Roman"/>
              </w:rPr>
            </w:pPr>
            <w:r>
              <w:rPr>
                <w:rFonts w:eastAsia="Times New Roman"/>
              </w:rPr>
              <w:pict w14:anchorId="6F1BA407">
                <v:rect id="_x0000_i1119" style="width:0;height:1.5pt" o:hralign="center" o:hrstd="t" o:hr="t" fillcolor="#a0a0a0" stroked="f"/>
              </w:pict>
            </w:r>
          </w:p>
        </w:tc>
      </w:tr>
    </w:tbl>
    <w:p w14:paraId="0E953C24"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06077E64" w14:textId="77777777" w:rsidTr="00B64A7A">
        <w:trPr>
          <w:tblCellSpacing w:w="0" w:type="dxa"/>
        </w:trPr>
        <w:tc>
          <w:tcPr>
            <w:tcW w:w="0" w:type="auto"/>
            <w:tcMar>
              <w:top w:w="150" w:type="dxa"/>
              <w:left w:w="0" w:type="dxa"/>
              <w:bottom w:w="0" w:type="dxa"/>
              <w:right w:w="0" w:type="dxa"/>
            </w:tcMar>
            <w:vAlign w:val="center"/>
            <w:hideMark/>
          </w:tcPr>
          <w:p w14:paraId="0E30ED2D"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51.11 - Os instrumentos jurídicos celebrados com entidades do Terceiro Setor (Contratos de Gestão e seus respectivos Termos Aditivos) foram cadastrados tempestivamente (até 10 dias úteis após a data de assinatura do ajuste) na fase V do Sistema Audesp? </w:t>
            </w:r>
            <w:r w:rsidRPr="00B878E3">
              <w:rPr>
                <w:rFonts w:ascii="Arial" w:eastAsia="Times New Roman" w:hAnsi="Arial" w:cs="Arial"/>
                <w:b/>
                <w:bCs/>
                <w:color w:val="196B24" w:themeColor="accent3"/>
                <w:sz w:val="20"/>
                <w:szCs w:val="20"/>
              </w:rPr>
              <w:t xml:space="preserve">NÃO SE APLICA </w:t>
            </w:r>
          </w:p>
        </w:tc>
      </w:tr>
      <w:tr w:rsidR="007E1475" w14:paraId="0534C811" w14:textId="77777777" w:rsidTr="00B64A7A">
        <w:trPr>
          <w:tblCellSpacing w:w="0" w:type="dxa"/>
        </w:trPr>
        <w:tc>
          <w:tcPr>
            <w:tcW w:w="10206" w:type="dxa"/>
            <w:tcMar>
              <w:top w:w="150" w:type="dxa"/>
              <w:left w:w="0" w:type="dxa"/>
              <w:bottom w:w="0" w:type="dxa"/>
              <w:right w:w="0" w:type="dxa"/>
            </w:tcMar>
            <w:vAlign w:val="center"/>
            <w:hideMark/>
          </w:tcPr>
          <w:p w14:paraId="688867CA" w14:textId="785EABE0" w:rsidR="007E1475" w:rsidRDefault="000E5B32"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5402A9B1"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Em conformidade com o comunicado SDG nº 08/2024 de 05/04/2024, somente os ajustes celebrados a partir de 01/06/2023 necessitam cadastro na fase V da Audesp, considerando que o contrato de gestão foi formalizado em 2022, não é necessário o cadastro. </w:t>
            </w:r>
          </w:p>
        </w:tc>
      </w:tr>
      <w:tr w:rsidR="007E1475" w14:paraId="78650BDF" w14:textId="77777777" w:rsidTr="00B64A7A">
        <w:trPr>
          <w:tblCellSpacing w:w="0" w:type="dxa"/>
        </w:trPr>
        <w:tc>
          <w:tcPr>
            <w:tcW w:w="0" w:type="auto"/>
            <w:tcMar>
              <w:top w:w="150" w:type="dxa"/>
              <w:left w:w="0" w:type="dxa"/>
              <w:bottom w:w="0" w:type="dxa"/>
              <w:right w:w="0" w:type="dxa"/>
            </w:tcMar>
            <w:vAlign w:val="center"/>
            <w:hideMark/>
          </w:tcPr>
          <w:p w14:paraId="54EBE2B5" w14:textId="77777777" w:rsidR="007E1475" w:rsidRDefault="00125142" w:rsidP="00B64A7A">
            <w:pPr>
              <w:rPr>
                <w:rFonts w:eastAsia="Times New Roman"/>
              </w:rPr>
            </w:pPr>
            <w:r>
              <w:rPr>
                <w:rFonts w:eastAsia="Times New Roman"/>
              </w:rPr>
              <w:pict w14:anchorId="12708EB1">
                <v:rect id="_x0000_i1120" style="width:0;height:1.5pt" o:hralign="center" o:hrstd="t" o:hr="t" fillcolor="#a0a0a0" stroked="f"/>
              </w:pict>
            </w:r>
          </w:p>
        </w:tc>
      </w:tr>
    </w:tbl>
    <w:p w14:paraId="57856D36"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1A0BF88F" w14:textId="77777777" w:rsidTr="00B64A7A">
        <w:trPr>
          <w:tblCellSpacing w:w="0" w:type="dxa"/>
        </w:trPr>
        <w:tc>
          <w:tcPr>
            <w:tcW w:w="0" w:type="auto"/>
            <w:tcMar>
              <w:top w:w="150" w:type="dxa"/>
              <w:left w:w="0" w:type="dxa"/>
              <w:bottom w:w="0" w:type="dxa"/>
              <w:right w:w="0" w:type="dxa"/>
            </w:tcMar>
            <w:vAlign w:val="center"/>
            <w:hideMark/>
          </w:tcPr>
          <w:p w14:paraId="34BB8C8E"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51.12 - Durante o exercício em análise, os serviços, projetos e/ou atividades foram executados conforme pactuado nos respectivos Planos de Trabalho? </w:t>
            </w:r>
            <w:r w:rsidRPr="00B878E3">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r w:rsidR="007E1475" w14:paraId="5CDCF98C" w14:textId="77777777" w:rsidTr="00B64A7A">
        <w:trPr>
          <w:tblCellSpacing w:w="0" w:type="dxa"/>
        </w:trPr>
        <w:tc>
          <w:tcPr>
            <w:tcW w:w="10206" w:type="dxa"/>
            <w:tcMar>
              <w:top w:w="150" w:type="dxa"/>
              <w:left w:w="0" w:type="dxa"/>
              <w:bottom w:w="0" w:type="dxa"/>
              <w:right w:w="0" w:type="dxa"/>
            </w:tcMar>
            <w:vAlign w:val="center"/>
            <w:hideMark/>
          </w:tcPr>
          <w:p w14:paraId="584B38AD" w14:textId="5EC27F8C" w:rsidR="007E1475" w:rsidRDefault="000E5B32"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58CA1D90"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Considerando os convênios formalizados por esta Secretaria, informamos que o prazo para entrega das prestações de contas anuais referentes ao exercício de 2024 encerra-se em 30 de junho de 2025.</w:t>
            </w:r>
            <w:r>
              <w:rPr>
                <w:rFonts w:ascii="Arial" w:eastAsia="Times New Roman" w:hAnsi="Arial" w:cs="Arial"/>
                <w:color w:val="000000"/>
                <w:sz w:val="20"/>
                <w:szCs w:val="20"/>
              </w:rPr>
              <w:br/>
              <w:t xml:space="preserve">Entretanto em análise preliminar realizada pelos setores competentes, foi constatado que todas as informações exigidas foram devidamente apresentadas, as atividades executadas seguiram os respectivos planos de trabalho, e não foram identificadas glosas em nenhum dos ajustes. </w:t>
            </w:r>
          </w:p>
        </w:tc>
      </w:tr>
      <w:tr w:rsidR="007E1475" w14:paraId="53B0A1FF" w14:textId="77777777" w:rsidTr="00B64A7A">
        <w:trPr>
          <w:tblCellSpacing w:w="0" w:type="dxa"/>
        </w:trPr>
        <w:tc>
          <w:tcPr>
            <w:tcW w:w="0" w:type="auto"/>
            <w:tcMar>
              <w:top w:w="150" w:type="dxa"/>
              <w:left w:w="0" w:type="dxa"/>
              <w:bottom w:w="0" w:type="dxa"/>
              <w:right w:w="0" w:type="dxa"/>
            </w:tcMar>
            <w:vAlign w:val="center"/>
            <w:hideMark/>
          </w:tcPr>
          <w:p w14:paraId="245E60B4" w14:textId="77777777" w:rsidR="007E1475" w:rsidRDefault="00125142" w:rsidP="00B64A7A">
            <w:pPr>
              <w:rPr>
                <w:rFonts w:eastAsia="Times New Roman"/>
              </w:rPr>
            </w:pPr>
            <w:r>
              <w:rPr>
                <w:rFonts w:eastAsia="Times New Roman"/>
              </w:rPr>
              <w:pict w14:anchorId="031ED061">
                <v:rect id="_x0000_i1121" style="width:0;height:1.5pt" o:hralign="center" o:hrstd="t" o:hr="t" fillcolor="#a0a0a0" stroked="f"/>
              </w:pict>
            </w:r>
          </w:p>
        </w:tc>
      </w:tr>
    </w:tbl>
    <w:p w14:paraId="3A438DDA"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0BB7C51F" w14:textId="77777777" w:rsidTr="00B64A7A">
        <w:trPr>
          <w:tblCellSpacing w:w="0" w:type="dxa"/>
        </w:trPr>
        <w:tc>
          <w:tcPr>
            <w:tcW w:w="0" w:type="auto"/>
            <w:tcMar>
              <w:top w:w="150" w:type="dxa"/>
              <w:left w:w="0" w:type="dxa"/>
              <w:bottom w:w="0" w:type="dxa"/>
              <w:right w:w="0" w:type="dxa"/>
            </w:tcMar>
            <w:vAlign w:val="center"/>
            <w:hideMark/>
          </w:tcPr>
          <w:p w14:paraId="4CA5B258" w14:textId="26F18D95"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51.13 - As prestações de contas foram apresentadas tempestivamente pelas entidades do Terceiro Setor? </w:t>
            </w:r>
            <w:r w:rsidRPr="00B878E3">
              <w:rPr>
                <w:rFonts w:ascii="Arial" w:eastAsia="Times New Roman" w:hAnsi="Arial" w:cs="Arial"/>
                <w:b/>
                <w:bCs/>
                <w:color w:val="E97132" w:themeColor="accent2"/>
                <w:sz w:val="20"/>
                <w:szCs w:val="20"/>
              </w:rPr>
              <w:t xml:space="preserve">SIM </w:t>
            </w:r>
            <w:r w:rsidR="00AF13F4">
              <w:rPr>
                <w:rFonts w:ascii="Arial" w:eastAsia="Times New Roman" w:hAnsi="Arial" w:cs="Arial"/>
                <w:b/>
                <w:bCs/>
                <w:color w:val="E97132" w:themeColor="accent2"/>
                <w:sz w:val="20"/>
                <w:szCs w:val="20"/>
              </w:rPr>
              <w:t>(revisado)</w:t>
            </w:r>
          </w:p>
        </w:tc>
      </w:tr>
      <w:tr w:rsidR="007E1475" w14:paraId="76B6D57B" w14:textId="77777777" w:rsidTr="00B64A7A">
        <w:trPr>
          <w:tblCellSpacing w:w="0" w:type="dxa"/>
        </w:trPr>
        <w:tc>
          <w:tcPr>
            <w:tcW w:w="10206" w:type="dxa"/>
            <w:tcMar>
              <w:top w:w="150" w:type="dxa"/>
              <w:left w:w="0" w:type="dxa"/>
              <w:bottom w:w="0" w:type="dxa"/>
              <w:right w:w="0" w:type="dxa"/>
            </w:tcMar>
            <w:vAlign w:val="center"/>
            <w:hideMark/>
          </w:tcPr>
          <w:p w14:paraId="2411E000" w14:textId="3E33DF3D" w:rsidR="007E1475" w:rsidRDefault="000E5B32"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5CCB1A25"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Considerando os convênios formalizados por esta Secretaria, informamos que o prazo para entrega das prestações de contas anuais referentes ao exercício de 2024 encerra-se em 30 de junho de 2025.</w:t>
            </w:r>
            <w:r>
              <w:rPr>
                <w:rFonts w:ascii="Arial" w:eastAsia="Times New Roman" w:hAnsi="Arial" w:cs="Arial"/>
                <w:color w:val="000000"/>
                <w:sz w:val="20"/>
                <w:szCs w:val="20"/>
              </w:rPr>
              <w:br/>
              <w:t xml:space="preserve">Entretanto em análise preliminar realizada pelos setores competentes, foi constatado que todas as informações exigidas foram devidamente apresentadas, as atividades executadas seguiram os respectivos planos de trabalho, e não foram identificadas glosas em nenhum dos ajustes. </w:t>
            </w:r>
          </w:p>
        </w:tc>
      </w:tr>
      <w:tr w:rsidR="007E1475" w14:paraId="3871CF2E" w14:textId="77777777" w:rsidTr="00B64A7A">
        <w:trPr>
          <w:tblCellSpacing w:w="0" w:type="dxa"/>
        </w:trPr>
        <w:tc>
          <w:tcPr>
            <w:tcW w:w="0" w:type="auto"/>
            <w:tcMar>
              <w:top w:w="150" w:type="dxa"/>
              <w:left w:w="0" w:type="dxa"/>
              <w:bottom w:w="0" w:type="dxa"/>
              <w:right w:w="0" w:type="dxa"/>
            </w:tcMar>
            <w:vAlign w:val="center"/>
            <w:hideMark/>
          </w:tcPr>
          <w:p w14:paraId="5F28B9EE" w14:textId="77777777" w:rsidR="007E1475" w:rsidRDefault="00125142" w:rsidP="00B64A7A">
            <w:pPr>
              <w:rPr>
                <w:rFonts w:eastAsia="Times New Roman"/>
              </w:rPr>
            </w:pPr>
            <w:r>
              <w:rPr>
                <w:rFonts w:eastAsia="Times New Roman"/>
              </w:rPr>
              <w:lastRenderedPageBreak/>
              <w:pict w14:anchorId="502CD5EE">
                <v:rect id="_x0000_i1122" style="width:0;height:1.5pt" o:hralign="center" o:hrstd="t" o:hr="t" fillcolor="#a0a0a0" stroked="f"/>
              </w:pict>
            </w:r>
          </w:p>
        </w:tc>
      </w:tr>
    </w:tbl>
    <w:p w14:paraId="0125EAE3"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62AC7D50" w14:textId="77777777" w:rsidTr="00B64A7A">
        <w:trPr>
          <w:tblCellSpacing w:w="0" w:type="dxa"/>
        </w:trPr>
        <w:tc>
          <w:tcPr>
            <w:tcW w:w="0" w:type="auto"/>
            <w:tcMar>
              <w:top w:w="150" w:type="dxa"/>
              <w:left w:w="0" w:type="dxa"/>
              <w:bottom w:w="0" w:type="dxa"/>
              <w:right w:w="0" w:type="dxa"/>
            </w:tcMar>
            <w:vAlign w:val="center"/>
            <w:hideMark/>
          </w:tcPr>
          <w:p w14:paraId="26B0AB68" w14:textId="0D32D9C2"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51.14 - Durante o exercício em pauta, houve glosas dentre as despesas apresentadas pelas entidades do Terceiro Setor? </w:t>
            </w:r>
            <w:r w:rsidRPr="00B878E3">
              <w:rPr>
                <w:rFonts w:ascii="Arial" w:eastAsia="Times New Roman" w:hAnsi="Arial" w:cs="Arial"/>
                <w:b/>
                <w:bCs/>
                <w:color w:val="E97132" w:themeColor="accent2"/>
                <w:sz w:val="20"/>
                <w:szCs w:val="20"/>
              </w:rPr>
              <w:t xml:space="preserve">NÃO </w:t>
            </w:r>
            <w:r w:rsidR="00AF13F4">
              <w:rPr>
                <w:rFonts w:ascii="Arial" w:eastAsia="Times New Roman" w:hAnsi="Arial" w:cs="Arial"/>
                <w:b/>
                <w:bCs/>
                <w:color w:val="E97132" w:themeColor="accent2"/>
                <w:sz w:val="20"/>
                <w:szCs w:val="20"/>
              </w:rPr>
              <w:t>(revisado)</w:t>
            </w:r>
          </w:p>
        </w:tc>
      </w:tr>
      <w:tr w:rsidR="007E1475" w14:paraId="386C9A28" w14:textId="77777777" w:rsidTr="00B64A7A">
        <w:trPr>
          <w:tblCellSpacing w:w="0" w:type="dxa"/>
        </w:trPr>
        <w:tc>
          <w:tcPr>
            <w:tcW w:w="0" w:type="auto"/>
            <w:tcMar>
              <w:top w:w="150" w:type="dxa"/>
              <w:left w:w="0" w:type="dxa"/>
              <w:bottom w:w="0" w:type="dxa"/>
              <w:right w:w="0" w:type="dxa"/>
            </w:tcMar>
            <w:vAlign w:val="center"/>
            <w:hideMark/>
          </w:tcPr>
          <w:p w14:paraId="6FBF4D24" w14:textId="77777777" w:rsidR="000E5B32" w:rsidRDefault="000E5B32" w:rsidP="000E5B32">
            <w:pPr>
              <w:spacing w:line="375" w:lineRule="atLeast"/>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0E5044D0" w14:textId="18FF5AB0" w:rsidR="007E1475" w:rsidRDefault="007E1475" w:rsidP="000E5B3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Considerando os convênios formalizados por esta Secretaria, informamos que o prazo para entrega das prestações de contas anuais referentes ao exercício de 2024 encerra-se em 30 de junho de 2025. Entretanto em análise preliminar realizada pelos setores competentes, foi constatado que todas as informações exigidas foram devidamente apresentadas, as atividades executadas seguiram os respectivos planos de trabalho, e não foram identificadas glosas em nenhum dos ajustes. </w:t>
            </w:r>
          </w:p>
        </w:tc>
      </w:tr>
      <w:tr w:rsidR="007E1475" w14:paraId="25BBAE0F" w14:textId="77777777" w:rsidTr="00B64A7A">
        <w:trPr>
          <w:tblCellSpacing w:w="0" w:type="dxa"/>
        </w:trPr>
        <w:tc>
          <w:tcPr>
            <w:tcW w:w="10206" w:type="dxa"/>
            <w:tcMar>
              <w:top w:w="150" w:type="dxa"/>
              <w:left w:w="0" w:type="dxa"/>
              <w:bottom w:w="0" w:type="dxa"/>
              <w:right w:w="0" w:type="dxa"/>
            </w:tcMar>
            <w:vAlign w:val="center"/>
            <w:hideMark/>
          </w:tcPr>
          <w:p w14:paraId="3962CC05"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E39AD57"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Análise preliminar da prestação de contas enviada pelas entidades. </w:t>
            </w:r>
          </w:p>
        </w:tc>
      </w:tr>
      <w:tr w:rsidR="007E1475" w14:paraId="2E9A4160" w14:textId="77777777" w:rsidTr="00B64A7A">
        <w:trPr>
          <w:tblCellSpacing w:w="0" w:type="dxa"/>
        </w:trPr>
        <w:tc>
          <w:tcPr>
            <w:tcW w:w="0" w:type="auto"/>
            <w:tcMar>
              <w:top w:w="150" w:type="dxa"/>
              <w:left w:w="0" w:type="dxa"/>
              <w:bottom w:w="0" w:type="dxa"/>
              <w:right w:w="0" w:type="dxa"/>
            </w:tcMar>
            <w:vAlign w:val="center"/>
            <w:hideMark/>
          </w:tcPr>
          <w:p w14:paraId="2C114BEB" w14:textId="77777777" w:rsidR="007E1475" w:rsidRDefault="00125142" w:rsidP="00B64A7A">
            <w:pPr>
              <w:rPr>
                <w:rFonts w:eastAsia="Times New Roman"/>
              </w:rPr>
            </w:pPr>
            <w:r>
              <w:rPr>
                <w:rFonts w:eastAsia="Times New Roman"/>
              </w:rPr>
              <w:pict w14:anchorId="6317EA3F">
                <v:rect id="_x0000_i1123" style="width:0;height:1.5pt" o:hralign="center" o:hrstd="t" o:hr="t" fillcolor="#a0a0a0" stroked="f"/>
              </w:pict>
            </w:r>
          </w:p>
        </w:tc>
      </w:tr>
    </w:tbl>
    <w:p w14:paraId="6ECAD2E5"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6556F494" w14:textId="77777777" w:rsidTr="00B64A7A">
        <w:trPr>
          <w:tblCellSpacing w:w="0" w:type="dxa"/>
        </w:trPr>
        <w:tc>
          <w:tcPr>
            <w:tcW w:w="0" w:type="auto"/>
            <w:tcMar>
              <w:top w:w="150" w:type="dxa"/>
              <w:left w:w="0" w:type="dxa"/>
              <w:bottom w:w="0" w:type="dxa"/>
              <w:right w:w="0" w:type="dxa"/>
            </w:tcMar>
            <w:vAlign w:val="center"/>
            <w:hideMark/>
          </w:tcPr>
          <w:p w14:paraId="76097EEB" w14:textId="5298CC94"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51.15 - Em caso positivo, as glosas foram regularizadas? </w:t>
            </w:r>
            <w:r w:rsidRPr="00B878E3">
              <w:rPr>
                <w:rFonts w:ascii="Arial" w:eastAsia="Times New Roman" w:hAnsi="Arial" w:cs="Arial"/>
                <w:b/>
                <w:bCs/>
                <w:color w:val="E97132" w:themeColor="accent2"/>
                <w:sz w:val="20"/>
                <w:szCs w:val="20"/>
              </w:rPr>
              <w:t xml:space="preserve">NÃO SE APLICA </w:t>
            </w:r>
            <w:r w:rsidR="00AF13F4">
              <w:rPr>
                <w:rFonts w:ascii="Arial" w:eastAsia="Times New Roman" w:hAnsi="Arial" w:cs="Arial"/>
                <w:b/>
                <w:bCs/>
                <w:color w:val="E97132" w:themeColor="accent2"/>
                <w:sz w:val="20"/>
                <w:szCs w:val="20"/>
              </w:rPr>
              <w:t>(revisado)</w:t>
            </w:r>
          </w:p>
        </w:tc>
      </w:tr>
      <w:tr w:rsidR="007E1475" w14:paraId="0DA4D909" w14:textId="77777777" w:rsidTr="00B64A7A">
        <w:trPr>
          <w:tblCellSpacing w:w="0" w:type="dxa"/>
        </w:trPr>
        <w:tc>
          <w:tcPr>
            <w:tcW w:w="10206" w:type="dxa"/>
            <w:tcMar>
              <w:top w:w="150" w:type="dxa"/>
              <w:left w:w="0" w:type="dxa"/>
              <w:bottom w:w="0" w:type="dxa"/>
              <w:right w:w="0" w:type="dxa"/>
            </w:tcMar>
            <w:vAlign w:val="center"/>
            <w:hideMark/>
          </w:tcPr>
          <w:p w14:paraId="53F1D1AB" w14:textId="2947F8C5" w:rsidR="007E1475" w:rsidRDefault="000E5B32"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7F056948" w14:textId="1177C08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Não </w:t>
            </w:r>
            <w:r w:rsidR="000E5B32">
              <w:rPr>
                <w:rFonts w:ascii="Arial" w:eastAsia="Times New Roman" w:hAnsi="Arial" w:cs="Arial"/>
                <w:color w:val="000000"/>
                <w:sz w:val="20"/>
                <w:szCs w:val="20"/>
              </w:rPr>
              <w:t>houve</w:t>
            </w:r>
            <w:r>
              <w:rPr>
                <w:rFonts w:ascii="Arial" w:eastAsia="Times New Roman" w:hAnsi="Arial" w:cs="Arial"/>
                <w:color w:val="000000"/>
                <w:sz w:val="20"/>
                <w:szCs w:val="20"/>
              </w:rPr>
              <w:t xml:space="preserve"> glosas durante o período. </w:t>
            </w:r>
          </w:p>
        </w:tc>
      </w:tr>
      <w:tr w:rsidR="007E1475" w14:paraId="54BB048F" w14:textId="77777777" w:rsidTr="00B64A7A">
        <w:trPr>
          <w:tblCellSpacing w:w="0" w:type="dxa"/>
        </w:trPr>
        <w:tc>
          <w:tcPr>
            <w:tcW w:w="0" w:type="auto"/>
            <w:tcMar>
              <w:top w:w="150" w:type="dxa"/>
              <w:left w:w="0" w:type="dxa"/>
              <w:bottom w:w="0" w:type="dxa"/>
              <w:right w:w="0" w:type="dxa"/>
            </w:tcMar>
            <w:vAlign w:val="center"/>
            <w:hideMark/>
          </w:tcPr>
          <w:p w14:paraId="0826D4B6" w14:textId="77777777" w:rsidR="007E1475" w:rsidRDefault="00125142" w:rsidP="00B64A7A">
            <w:pPr>
              <w:rPr>
                <w:rFonts w:eastAsia="Times New Roman"/>
              </w:rPr>
            </w:pPr>
            <w:r>
              <w:rPr>
                <w:rFonts w:eastAsia="Times New Roman"/>
              </w:rPr>
              <w:pict w14:anchorId="27825B1D">
                <v:rect id="_x0000_i1124" style="width:0;height:1.5pt" o:hralign="center" o:hrstd="t" o:hr="t" fillcolor="#a0a0a0" stroked="f"/>
              </w:pict>
            </w:r>
          </w:p>
        </w:tc>
      </w:tr>
    </w:tbl>
    <w:p w14:paraId="25AAD5DD"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6AF4126D" w14:textId="77777777" w:rsidTr="00B64A7A">
        <w:trPr>
          <w:tblCellSpacing w:w="0" w:type="dxa"/>
        </w:trPr>
        <w:tc>
          <w:tcPr>
            <w:tcW w:w="0" w:type="auto"/>
            <w:tcMar>
              <w:top w:w="150" w:type="dxa"/>
              <w:left w:w="0" w:type="dxa"/>
              <w:bottom w:w="0" w:type="dxa"/>
              <w:right w:w="0" w:type="dxa"/>
            </w:tcMar>
            <w:vAlign w:val="center"/>
            <w:hideMark/>
          </w:tcPr>
          <w:p w14:paraId="25DB590D"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51.16 - Para os Contratos de Gestão: Durante o exercício em análise, os serviços, projetos e/ou atividades foram executados conforme pactuado nos respectivos Planos de Trabalho? </w:t>
            </w:r>
            <w:r w:rsidRPr="00B878E3">
              <w:rPr>
                <w:rFonts w:ascii="Arial" w:eastAsia="Times New Roman" w:hAnsi="Arial" w:cs="Arial"/>
                <w:b/>
                <w:bCs/>
                <w:color w:val="196B24" w:themeColor="accent3"/>
                <w:sz w:val="20"/>
                <w:szCs w:val="20"/>
              </w:rPr>
              <w:t xml:space="preserve">SIM </w:t>
            </w:r>
          </w:p>
        </w:tc>
      </w:tr>
      <w:tr w:rsidR="007E1475" w14:paraId="76A31A73" w14:textId="77777777" w:rsidTr="00B64A7A">
        <w:trPr>
          <w:tblCellSpacing w:w="0" w:type="dxa"/>
        </w:trPr>
        <w:tc>
          <w:tcPr>
            <w:tcW w:w="10206" w:type="dxa"/>
            <w:tcMar>
              <w:top w:w="150" w:type="dxa"/>
              <w:left w:w="0" w:type="dxa"/>
              <w:bottom w:w="0" w:type="dxa"/>
              <w:right w:w="0" w:type="dxa"/>
            </w:tcMar>
            <w:vAlign w:val="center"/>
            <w:hideMark/>
          </w:tcPr>
          <w:p w14:paraId="3073BD1C"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632AA905"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Conforme demostra o parecer conclusivo da comissão de fiscalização do contrato de gestão em anexo. </w:t>
            </w:r>
          </w:p>
        </w:tc>
      </w:tr>
      <w:tr w:rsidR="007E1475" w14:paraId="6933FC4A" w14:textId="77777777" w:rsidTr="00B64A7A">
        <w:trPr>
          <w:tblCellSpacing w:w="0" w:type="dxa"/>
        </w:trPr>
        <w:tc>
          <w:tcPr>
            <w:tcW w:w="0" w:type="auto"/>
            <w:tcMar>
              <w:top w:w="150" w:type="dxa"/>
              <w:left w:w="0" w:type="dxa"/>
              <w:bottom w:w="0" w:type="dxa"/>
              <w:right w:w="0" w:type="dxa"/>
            </w:tcMar>
            <w:vAlign w:val="center"/>
            <w:hideMark/>
          </w:tcPr>
          <w:p w14:paraId="75E28470" w14:textId="2B368227" w:rsidR="000E5B32" w:rsidRDefault="007E1475" w:rsidP="00B64A7A">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0E5B32">
              <w:rPr>
                <w:rFonts w:ascii="Arial" w:eastAsia="Times New Roman" w:hAnsi="Arial" w:cs="Arial"/>
                <w:b/>
                <w:bCs/>
                <w:color w:val="000000"/>
                <w:sz w:val="20"/>
                <w:szCs w:val="20"/>
              </w:rPr>
              <w:t xml:space="preserve"> </w:t>
            </w:r>
            <w:r w:rsidR="000E5B32" w:rsidRPr="000C605B">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6A3AB4B9" w14:textId="0CBCAD65" w:rsidR="007E1475" w:rsidRPr="000E5B32" w:rsidRDefault="000E5B32" w:rsidP="000E5B32">
            <w:pPr>
              <w:pStyle w:val="PargrafodaLista"/>
              <w:numPr>
                <w:ilvl w:val="0"/>
                <w:numId w:val="14"/>
              </w:numPr>
              <w:spacing w:line="375" w:lineRule="atLeast"/>
              <w:rPr>
                <w:rFonts w:ascii="Arial" w:eastAsia="Times New Roman" w:hAnsi="Arial" w:cs="Arial"/>
                <w:color w:val="000000"/>
                <w:sz w:val="20"/>
                <w:szCs w:val="20"/>
              </w:rPr>
            </w:pPr>
            <w:r w:rsidRPr="000E5B32">
              <w:rPr>
                <w:rFonts w:ascii="Arial" w:eastAsia="Times New Roman" w:hAnsi="Arial" w:cs="Arial"/>
                <w:color w:val="000000"/>
                <w:sz w:val="20"/>
                <w:szCs w:val="20"/>
              </w:rPr>
              <w:t>PARECER CONCLUSIVO Nº 001/2024-CG.pdf</w:t>
            </w:r>
          </w:p>
        </w:tc>
      </w:tr>
      <w:tr w:rsidR="007E1475" w14:paraId="023A55A5" w14:textId="77777777" w:rsidTr="00B64A7A">
        <w:trPr>
          <w:tblCellSpacing w:w="0" w:type="dxa"/>
        </w:trPr>
        <w:tc>
          <w:tcPr>
            <w:tcW w:w="0" w:type="auto"/>
            <w:tcMar>
              <w:top w:w="150" w:type="dxa"/>
              <w:left w:w="0" w:type="dxa"/>
              <w:bottom w:w="0" w:type="dxa"/>
              <w:right w:w="0" w:type="dxa"/>
            </w:tcMar>
            <w:vAlign w:val="center"/>
            <w:hideMark/>
          </w:tcPr>
          <w:p w14:paraId="0A628FFB" w14:textId="77777777" w:rsidR="007E1475" w:rsidRDefault="00125142" w:rsidP="00B64A7A">
            <w:pPr>
              <w:rPr>
                <w:rFonts w:eastAsia="Times New Roman"/>
              </w:rPr>
            </w:pPr>
            <w:r>
              <w:rPr>
                <w:rFonts w:eastAsia="Times New Roman"/>
              </w:rPr>
              <w:pict w14:anchorId="4EEE3469">
                <v:rect id="_x0000_i1125" style="width:0;height:1.5pt" o:hralign="center" o:hrstd="t" o:hr="t" fillcolor="#a0a0a0" stroked="f"/>
              </w:pict>
            </w:r>
          </w:p>
        </w:tc>
      </w:tr>
    </w:tbl>
    <w:p w14:paraId="12F45D08"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2E02DD92" w14:textId="77777777" w:rsidTr="00B64A7A">
        <w:trPr>
          <w:tblCellSpacing w:w="0" w:type="dxa"/>
        </w:trPr>
        <w:tc>
          <w:tcPr>
            <w:tcW w:w="0" w:type="auto"/>
            <w:tcMar>
              <w:top w:w="150" w:type="dxa"/>
              <w:left w:w="0" w:type="dxa"/>
              <w:bottom w:w="0" w:type="dxa"/>
              <w:right w:w="0" w:type="dxa"/>
            </w:tcMar>
            <w:vAlign w:val="center"/>
            <w:hideMark/>
          </w:tcPr>
          <w:p w14:paraId="43A1B754" w14:textId="77777777" w:rsidR="007E1475" w:rsidRDefault="007E1475" w:rsidP="000E5B3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51.17 - Para os Contratos de Gestão: As prestações de contas foram apresentadas tempestivamente pelas entidades do Terceiro Setor? </w:t>
            </w:r>
            <w:r w:rsidRPr="00B878E3">
              <w:rPr>
                <w:rFonts w:ascii="Arial" w:eastAsia="Times New Roman" w:hAnsi="Arial" w:cs="Arial"/>
                <w:b/>
                <w:bCs/>
                <w:color w:val="196B24" w:themeColor="accent3"/>
                <w:sz w:val="20"/>
                <w:szCs w:val="20"/>
              </w:rPr>
              <w:t xml:space="preserve">SIM </w:t>
            </w:r>
          </w:p>
        </w:tc>
      </w:tr>
      <w:tr w:rsidR="007E1475" w14:paraId="65424711" w14:textId="77777777" w:rsidTr="00B64A7A">
        <w:trPr>
          <w:tblCellSpacing w:w="0" w:type="dxa"/>
        </w:trPr>
        <w:tc>
          <w:tcPr>
            <w:tcW w:w="10206" w:type="dxa"/>
            <w:tcMar>
              <w:top w:w="150" w:type="dxa"/>
              <w:left w:w="0" w:type="dxa"/>
              <w:bottom w:w="0" w:type="dxa"/>
              <w:right w:w="0" w:type="dxa"/>
            </w:tcMar>
            <w:vAlign w:val="center"/>
            <w:hideMark/>
          </w:tcPr>
          <w:p w14:paraId="3EFAEB87" w14:textId="77777777" w:rsidR="007E1475" w:rsidRDefault="007E1475" w:rsidP="000E5B32">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3B2A6A71" w14:textId="77777777" w:rsidR="007E1475" w:rsidRDefault="007E1475" w:rsidP="000E5B3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Conforme demostra o parecer conclusivo da comissão de fiscalização do contrato de gestão em anexo. </w:t>
            </w:r>
          </w:p>
        </w:tc>
      </w:tr>
      <w:tr w:rsidR="007E1475" w14:paraId="24409578" w14:textId="77777777" w:rsidTr="00B64A7A">
        <w:trPr>
          <w:tblCellSpacing w:w="0" w:type="dxa"/>
        </w:trPr>
        <w:tc>
          <w:tcPr>
            <w:tcW w:w="0" w:type="auto"/>
            <w:tcMar>
              <w:top w:w="150" w:type="dxa"/>
              <w:left w:w="0" w:type="dxa"/>
              <w:bottom w:w="0" w:type="dxa"/>
              <w:right w:w="0" w:type="dxa"/>
            </w:tcMar>
            <w:vAlign w:val="center"/>
            <w:hideMark/>
          </w:tcPr>
          <w:p w14:paraId="3AAD4519" w14:textId="77777777" w:rsidR="007E1475" w:rsidRDefault="00125142" w:rsidP="000E5B32">
            <w:pPr>
              <w:jc w:val="both"/>
              <w:rPr>
                <w:rFonts w:eastAsia="Times New Roman"/>
              </w:rPr>
            </w:pPr>
            <w:r>
              <w:rPr>
                <w:rFonts w:eastAsia="Times New Roman"/>
              </w:rPr>
              <w:pict w14:anchorId="235D87EC">
                <v:rect id="_x0000_i1126" style="width:0;height:1.5pt" o:hralign="center" o:hrstd="t" o:hr="t" fillcolor="#a0a0a0" stroked="f"/>
              </w:pict>
            </w:r>
          </w:p>
        </w:tc>
      </w:tr>
    </w:tbl>
    <w:p w14:paraId="5CB2D7B6" w14:textId="77777777" w:rsidR="007E1475" w:rsidRDefault="007E1475" w:rsidP="000E5B32">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295365DB" w14:textId="77777777" w:rsidTr="00B64A7A">
        <w:trPr>
          <w:tblCellSpacing w:w="0" w:type="dxa"/>
        </w:trPr>
        <w:tc>
          <w:tcPr>
            <w:tcW w:w="0" w:type="auto"/>
            <w:tcMar>
              <w:top w:w="150" w:type="dxa"/>
              <w:left w:w="0" w:type="dxa"/>
              <w:bottom w:w="0" w:type="dxa"/>
              <w:right w:w="0" w:type="dxa"/>
            </w:tcMar>
            <w:vAlign w:val="center"/>
            <w:hideMark/>
          </w:tcPr>
          <w:p w14:paraId="540A4705" w14:textId="77777777" w:rsidR="007E1475" w:rsidRDefault="007E1475" w:rsidP="000E5B3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51.18 - Para os Contratos de Gestão: Durante o exercício em pauta, houve glosas dentre as despesas apresentadas pelas entidades do Terceiro Setor? </w:t>
            </w:r>
            <w:r w:rsidRPr="00B878E3">
              <w:rPr>
                <w:rFonts w:ascii="Arial" w:eastAsia="Times New Roman" w:hAnsi="Arial" w:cs="Arial"/>
                <w:b/>
                <w:bCs/>
                <w:color w:val="196B24" w:themeColor="accent3"/>
                <w:sz w:val="20"/>
                <w:szCs w:val="20"/>
              </w:rPr>
              <w:t>NÃO</w:t>
            </w:r>
            <w:r>
              <w:rPr>
                <w:rFonts w:ascii="Arial" w:eastAsia="Times New Roman" w:hAnsi="Arial" w:cs="Arial"/>
                <w:b/>
                <w:bCs/>
                <w:color w:val="000000"/>
                <w:sz w:val="20"/>
                <w:szCs w:val="20"/>
              </w:rPr>
              <w:t xml:space="preserve"> </w:t>
            </w:r>
          </w:p>
        </w:tc>
      </w:tr>
      <w:tr w:rsidR="007E1475" w14:paraId="1F5D3B08" w14:textId="77777777" w:rsidTr="00B64A7A">
        <w:trPr>
          <w:tblCellSpacing w:w="0" w:type="dxa"/>
        </w:trPr>
        <w:tc>
          <w:tcPr>
            <w:tcW w:w="0" w:type="auto"/>
            <w:tcMar>
              <w:top w:w="150" w:type="dxa"/>
              <w:left w:w="0" w:type="dxa"/>
              <w:bottom w:w="0" w:type="dxa"/>
              <w:right w:w="0" w:type="dxa"/>
            </w:tcMar>
            <w:vAlign w:val="center"/>
            <w:hideMark/>
          </w:tcPr>
          <w:p w14:paraId="0E1FDC35" w14:textId="77777777" w:rsidR="000E5B32" w:rsidRDefault="000E5B32" w:rsidP="000E5B32">
            <w:pPr>
              <w:spacing w:line="375" w:lineRule="atLeast"/>
              <w:jc w:val="both"/>
              <w:rPr>
                <w:rFonts w:ascii="Arial" w:eastAsia="Times New Roman" w:hAnsi="Arial" w:cs="Arial"/>
                <w:b/>
                <w:bCs/>
                <w:color w:val="000000"/>
                <w:sz w:val="20"/>
                <w:szCs w:val="20"/>
              </w:rPr>
            </w:pPr>
            <w:r w:rsidRPr="00832588">
              <w:rPr>
                <w:rFonts w:ascii="Arial" w:eastAsia="Times New Roman" w:hAnsi="Arial" w:cs="Arial"/>
                <w:b/>
                <w:bCs/>
                <w:color w:val="000000"/>
                <w:sz w:val="20"/>
                <w:szCs w:val="20"/>
              </w:rPr>
              <w:t>Justificativa/Explicação da Área Setorial</w:t>
            </w:r>
            <w:r>
              <w:rPr>
                <w:rFonts w:ascii="Arial" w:eastAsia="Times New Roman" w:hAnsi="Arial" w:cs="Arial"/>
                <w:b/>
                <w:bCs/>
                <w:color w:val="000000"/>
                <w:sz w:val="20"/>
                <w:szCs w:val="20"/>
              </w:rPr>
              <w:t>:</w:t>
            </w:r>
          </w:p>
          <w:p w14:paraId="7F7750A1" w14:textId="450B099A" w:rsidR="007E1475" w:rsidRDefault="007E1475" w:rsidP="000E5B3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Conforme demostra o parecer conclusivo da comissão de fiscalização do contrato de gestão em anexo, não </w:t>
            </w:r>
            <w:r w:rsidR="000E5B32">
              <w:rPr>
                <w:rFonts w:ascii="Arial" w:eastAsia="Times New Roman" w:hAnsi="Arial" w:cs="Arial"/>
                <w:color w:val="000000"/>
                <w:sz w:val="20"/>
                <w:szCs w:val="20"/>
              </w:rPr>
              <w:t>houve</w:t>
            </w:r>
            <w:r>
              <w:rPr>
                <w:rFonts w:ascii="Arial" w:eastAsia="Times New Roman" w:hAnsi="Arial" w:cs="Arial"/>
                <w:color w:val="000000"/>
                <w:sz w:val="20"/>
                <w:szCs w:val="20"/>
              </w:rPr>
              <w:t xml:space="preserve"> glosas no período. </w:t>
            </w:r>
          </w:p>
        </w:tc>
      </w:tr>
      <w:tr w:rsidR="007E1475" w14:paraId="64561CED" w14:textId="77777777" w:rsidTr="00B64A7A">
        <w:trPr>
          <w:tblCellSpacing w:w="0" w:type="dxa"/>
        </w:trPr>
        <w:tc>
          <w:tcPr>
            <w:tcW w:w="10206" w:type="dxa"/>
            <w:tcMar>
              <w:top w:w="150" w:type="dxa"/>
              <w:left w:w="0" w:type="dxa"/>
              <w:bottom w:w="0" w:type="dxa"/>
              <w:right w:w="0" w:type="dxa"/>
            </w:tcMar>
            <w:vAlign w:val="center"/>
            <w:hideMark/>
          </w:tcPr>
          <w:p w14:paraId="56AE7633" w14:textId="77777777" w:rsidR="007E1475" w:rsidRDefault="007E1475" w:rsidP="000E5B32">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DF969A0" w14:textId="77777777" w:rsidR="007E1475" w:rsidRDefault="007E1475" w:rsidP="000E5B3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Parecer conclusivo. </w:t>
            </w:r>
          </w:p>
        </w:tc>
      </w:tr>
      <w:tr w:rsidR="007E1475" w14:paraId="6D75CD32" w14:textId="77777777" w:rsidTr="00B64A7A">
        <w:trPr>
          <w:tblCellSpacing w:w="0" w:type="dxa"/>
        </w:trPr>
        <w:tc>
          <w:tcPr>
            <w:tcW w:w="0" w:type="auto"/>
            <w:tcMar>
              <w:top w:w="150" w:type="dxa"/>
              <w:left w:w="0" w:type="dxa"/>
              <w:bottom w:w="0" w:type="dxa"/>
              <w:right w:w="0" w:type="dxa"/>
            </w:tcMar>
            <w:vAlign w:val="center"/>
            <w:hideMark/>
          </w:tcPr>
          <w:p w14:paraId="692F9B49" w14:textId="770169EE" w:rsidR="000E5B32" w:rsidRDefault="007E1475" w:rsidP="000E5B32">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w:t>
            </w:r>
            <w:r w:rsidR="000E5B32">
              <w:rPr>
                <w:rFonts w:ascii="Arial" w:eastAsia="Times New Roman" w:hAnsi="Arial" w:cs="Arial"/>
                <w:b/>
                <w:bCs/>
                <w:color w:val="000000"/>
                <w:sz w:val="20"/>
                <w:szCs w:val="20"/>
              </w:rPr>
              <w:t xml:space="preserve"> </w:t>
            </w:r>
            <w:r w:rsidR="00BB0512">
              <w:rPr>
                <w:rFonts w:ascii="Arial" w:eastAsia="Times New Roman" w:hAnsi="Arial" w:cs="Arial"/>
                <w:b/>
                <w:bCs/>
                <w:color w:val="000000"/>
                <w:sz w:val="20"/>
                <w:szCs w:val="20"/>
              </w:rPr>
              <w:t xml:space="preserve">Anexos </w:t>
            </w:r>
            <w:r w:rsidR="000E5B32" w:rsidRPr="000C605B">
              <w:rPr>
                <w:rFonts w:ascii="Arial" w:eastAsia="Times New Roman" w:hAnsi="Arial" w:cs="Arial"/>
                <w:b/>
                <w:bCs/>
                <w:color w:val="000000"/>
                <w:sz w:val="20"/>
                <w:szCs w:val="20"/>
              </w:rPr>
              <w:t>à Resposta da Unidade</w:t>
            </w:r>
            <w:r w:rsidR="000E5B32">
              <w:rPr>
                <w:rFonts w:ascii="Arial" w:eastAsia="Times New Roman" w:hAnsi="Arial" w:cs="Arial"/>
                <w:b/>
                <w:bCs/>
                <w:color w:val="000000"/>
                <w:sz w:val="20"/>
                <w:szCs w:val="20"/>
              </w:rPr>
              <w:t>:</w:t>
            </w:r>
          </w:p>
          <w:p w14:paraId="56A0AF66" w14:textId="4ECD5ACD" w:rsidR="007E1475" w:rsidRPr="000E5B32" w:rsidRDefault="000E5B32" w:rsidP="000E5B32">
            <w:pPr>
              <w:pStyle w:val="PargrafodaLista"/>
              <w:numPr>
                <w:ilvl w:val="0"/>
                <w:numId w:val="14"/>
              </w:numPr>
              <w:spacing w:line="375" w:lineRule="atLeast"/>
              <w:jc w:val="both"/>
              <w:rPr>
                <w:rFonts w:ascii="Arial" w:eastAsia="Times New Roman" w:hAnsi="Arial" w:cs="Arial"/>
                <w:color w:val="000000"/>
                <w:sz w:val="20"/>
                <w:szCs w:val="20"/>
              </w:rPr>
            </w:pPr>
            <w:r w:rsidRPr="000E5B32">
              <w:rPr>
                <w:rFonts w:ascii="Arial" w:eastAsia="Times New Roman" w:hAnsi="Arial" w:cs="Arial"/>
                <w:color w:val="000000"/>
                <w:sz w:val="20"/>
                <w:szCs w:val="20"/>
              </w:rPr>
              <w:t>PARECER CONCLUSIVO Nº 001/2024-CG.pdf</w:t>
            </w:r>
            <w:r w:rsidR="007E1475" w:rsidRPr="000E5B32">
              <w:rPr>
                <w:rFonts w:ascii="Arial" w:eastAsia="Times New Roman" w:hAnsi="Arial" w:cs="Arial"/>
                <w:color w:val="000000"/>
                <w:sz w:val="20"/>
                <w:szCs w:val="20"/>
              </w:rPr>
              <w:t xml:space="preserve"> </w:t>
            </w:r>
          </w:p>
        </w:tc>
      </w:tr>
      <w:tr w:rsidR="007E1475" w14:paraId="54F012BF" w14:textId="77777777" w:rsidTr="00B64A7A">
        <w:trPr>
          <w:tblCellSpacing w:w="0" w:type="dxa"/>
        </w:trPr>
        <w:tc>
          <w:tcPr>
            <w:tcW w:w="0" w:type="auto"/>
            <w:tcMar>
              <w:top w:w="150" w:type="dxa"/>
              <w:left w:w="0" w:type="dxa"/>
              <w:bottom w:w="0" w:type="dxa"/>
              <w:right w:w="0" w:type="dxa"/>
            </w:tcMar>
            <w:vAlign w:val="center"/>
            <w:hideMark/>
          </w:tcPr>
          <w:p w14:paraId="5B4DDBA4" w14:textId="77777777" w:rsidR="007E1475" w:rsidRDefault="00125142" w:rsidP="00B64A7A">
            <w:pPr>
              <w:rPr>
                <w:rFonts w:eastAsia="Times New Roman"/>
              </w:rPr>
            </w:pPr>
            <w:r>
              <w:rPr>
                <w:rFonts w:eastAsia="Times New Roman"/>
              </w:rPr>
              <w:pict w14:anchorId="5634322A">
                <v:rect id="_x0000_i1127" style="width:0;height:1.5pt" o:hralign="center" o:hrstd="t" o:hr="t" fillcolor="#a0a0a0" stroked="f"/>
              </w:pict>
            </w:r>
          </w:p>
        </w:tc>
      </w:tr>
    </w:tbl>
    <w:p w14:paraId="190C0002"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40"/>
        <w:gridCol w:w="65"/>
      </w:tblGrid>
      <w:tr w:rsidR="007E1475" w14:paraId="63171E1D" w14:textId="77777777" w:rsidTr="00B64A7A">
        <w:trPr>
          <w:tblCellSpacing w:w="0" w:type="dxa"/>
        </w:trPr>
        <w:tc>
          <w:tcPr>
            <w:tcW w:w="0" w:type="auto"/>
            <w:gridSpan w:val="2"/>
            <w:tcMar>
              <w:top w:w="150" w:type="dxa"/>
              <w:left w:w="0" w:type="dxa"/>
              <w:bottom w:w="0" w:type="dxa"/>
              <w:right w:w="0" w:type="dxa"/>
            </w:tcMar>
            <w:vAlign w:val="center"/>
            <w:hideMark/>
          </w:tcPr>
          <w:p w14:paraId="7C68FF4D"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51.19 - Para os Contratos de Gestão: Em caso positivo, as glosas foram regularizadas? </w:t>
            </w:r>
            <w:r w:rsidRPr="00B878E3">
              <w:rPr>
                <w:rFonts w:ascii="Arial" w:eastAsia="Times New Roman" w:hAnsi="Arial" w:cs="Arial"/>
                <w:b/>
                <w:bCs/>
                <w:color w:val="196B24" w:themeColor="accent3"/>
                <w:sz w:val="20"/>
                <w:szCs w:val="20"/>
              </w:rPr>
              <w:t xml:space="preserve">NÃO SE APLICA </w:t>
            </w:r>
          </w:p>
        </w:tc>
      </w:tr>
      <w:tr w:rsidR="007E1475" w14:paraId="7EA52080" w14:textId="77777777" w:rsidTr="005B6CBC">
        <w:trPr>
          <w:tblCellSpacing w:w="0" w:type="dxa"/>
        </w:trPr>
        <w:tc>
          <w:tcPr>
            <w:tcW w:w="10205" w:type="dxa"/>
            <w:gridSpan w:val="2"/>
            <w:tcMar>
              <w:top w:w="150" w:type="dxa"/>
              <w:left w:w="0" w:type="dxa"/>
              <w:bottom w:w="0" w:type="dxa"/>
              <w:right w:w="0" w:type="dxa"/>
            </w:tcMar>
            <w:vAlign w:val="center"/>
            <w:hideMark/>
          </w:tcPr>
          <w:p w14:paraId="08EB232B" w14:textId="1172416C" w:rsidR="007E1475" w:rsidRDefault="000E5B32"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w:t>
            </w:r>
            <w:r>
              <w:rPr>
                <w:rFonts w:ascii="Arial" w:eastAsia="Times New Roman" w:hAnsi="Arial" w:cs="Arial"/>
                <w:b/>
                <w:bCs/>
                <w:color w:val="000000"/>
                <w:sz w:val="20"/>
                <w:szCs w:val="20"/>
              </w:rPr>
              <w:t xml:space="preserve">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3FB0D9ED" w14:textId="5F1C9609"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Não </w:t>
            </w:r>
            <w:r w:rsidR="000E5B32">
              <w:rPr>
                <w:rFonts w:ascii="Arial" w:eastAsia="Times New Roman" w:hAnsi="Arial" w:cs="Arial"/>
                <w:color w:val="000000"/>
                <w:sz w:val="20"/>
                <w:szCs w:val="20"/>
              </w:rPr>
              <w:t>houve</w:t>
            </w:r>
            <w:r>
              <w:rPr>
                <w:rFonts w:ascii="Arial" w:eastAsia="Times New Roman" w:hAnsi="Arial" w:cs="Arial"/>
                <w:color w:val="000000"/>
                <w:sz w:val="20"/>
                <w:szCs w:val="20"/>
              </w:rPr>
              <w:t xml:space="preserve"> glosas durante o período. </w:t>
            </w:r>
          </w:p>
        </w:tc>
      </w:tr>
      <w:tr w:rsidR="007E1475" w14:paraId="758AFA35" w14:textId="77777777" w:rsidTr="00B64A7A">
        <w:trPr>
          <w:tblCellSpacing w:w="0" w:type="dxa"/>
        </w:trPr>
        <w:tc>
          <w:tcPr>
            <w:tcW w:w="0" w:type="auto"/>
            <w:gridSpan w:val="2"/>
            <w:tcMar>
              <w:top w:w="150" w:type="dxa"/>
              <w:left w:w="0" w:type="dxa"/>
              <w:bottom w:w="0" w:type="dxa"/>
              <w:right w:w="0" w:type="dxa"/>
            </w:tcMar>
            <w:vAlign w:val="center"/>
            <w:hideMark/>
          </w:tcPr>
          <w:p w14:paraId="1FDCD2AD" w14:textId="77777777" w:rsidR="007E1475" w:rsidRDefault="00125142" w:rsidP="00B64A7A">
            <w:pPr>
              <w:rPr>
                <w:rFonts w:eastAsia="Times New Roman"/>
              </w:rPr>
            </w:pPr>
            <w:r>
              <w:rPr>
                <w:rFonts w:eastAsia="Times New Roman"/>
              </w:rPr>
              <w:pict w14:anchorId="2B754F66">
                <v:rect id="_x0000_i1128" style="width:0;height:1.5pt" o:hralign="center" o:hrstd="t" o:hr="t" fillcolor="#a0a0a0" stroked="f"/>
              </w:pict>
            </w:r>
          </w:p>
        </w:tc>
      </w:tr>
      <w:tr w:rsidR="007E1475" w14:paraId="364504A6" w14:textId="77777777" w:rsidTr="00B64A7A">
        <w:trPr>
          <w:gridAfter w:val="1"/>
          <w:wAfter w:w="13" w:type="dxa"/>
          <w:trHeight w:val="375"/>
          <w:tblCellSpacing w:w="0" w:type="dxa"/>
        </w:trPr>
        <w:tc>
          <w:tcPr>
            <w:tcW w:w="0" w:type="auto"/>
            <w:vAlign w:val="center"/>
            <w:hideMark/>
          </w:tcPr>
          <w:p w14:paraId="56026E0E" w14:textId="3A5367FF"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BB0512">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7E1475" w14:paraId="1D7E7381" w14:textId="77777777" w:rsidTr="00B64A7A">
        <w:trPr>
          <w:gridAfter w:val="1"/>
          <w:wAfter w:w="13" w:type="dxa"/>
          <w:tblCellSpacing w:w="0" w:type="dxa"/>
        </w:trPr>
        <w:tc>
          <w:tcPr>
            <w:tcW w:w="0" w:type="auto"/>
            <w:vAlign w:val="center"/>
            <w:hideMark/>
          </w:tcPr>
          <w:p w14:paraId="10D02DEC" w14:textId="1FFB49DA" w:rsidR="007E1475" w:rsidRDefault="005B6CBC"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w:t>
            </w:r>
            <w:r w:rsidR="007E1475">
              <w:rPr>
                <w:rFonts w:ascii="Arial" w:eastAsia="Times New Roman" w:hAnsi="Arial" w:cs="Arial"/>
                <w:color w:val="000000"/>
                <w:sz w:val="20"/>
                <w:szCs w:val="20"/>
              </w:rPr>
              <w:t>ara prosseguimento, conforme informações prestadas pela área técnica.</w:t>
            </w:r>
          </w:p>
        </w:tc>
      </w:tr>
      <w:tr w:rsidR="007E1475" w14:paraId="08E519B8" w14:textId="77777777" w:rsidTr="00B64A7A">
        <w:trPr>
          <w:tblCellSpacing w:w="0" w:type="dxa"/>
        </w:trPr>
        <w:tc>
          <w:tcPr>
            <w:tcW w:w="0" w:type="auto"/>
            <w:gridSpan w:val="2"/>
            <w:vAlign w:val="center"/>
            <w:hideMark/>
          </w:tcPr>
          <w:p w14:paraId="1721DB41"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4E73C33C">
                <v:rect id="_x0000_i1129" style="width:0;height:1.5pt" o:hralign="center" o:hrstd="t" o:hr="t" fillcolor="#a0a0a0" stroked="f"/>
              </w:pict>
            </w:r>
          </w:p>
        </w:tc>
      </w:tr>
      <w:tr w:rsidR="007E1475" w14:paraId="79A05964" w14:textId="77777777" w:rsidTr="00B64A7A">
        <w:trPr>
          <w:trHeight w:val="375"/>
          <w:tblCellSpacing w:w="0" w:type="dxa"/>
        </w:trPr>
        <w:tc>
          <w:tcPr>
            <w:tcW w:w="0" w:type="auto"/>
            <w:vAlign w:val="center"/>
            <w:hideMark/>
          </w:tcPr>
          <w:p w14:paraId="581857CC" w14:textId="0C8B8923"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283508">
              <w:rPr>
                <w:rFonts w:ascii="Arial" w:eastAsia="Times New Roman" w:hAnsi="Arial" w:cs="Arial"/>
                <w:b/>
                <w:bCs/>
                <w:color w:val="000000"/>
                <w:sz w:val="21"/>
                <w:szCs w:val="21"/>
              </w:rPr>
              <w:t xml:space="preserve"> </w:t>
            </w:r>
            <w:r w:rsidR="00283508" w:rsidRPr="006C5376">
              <w:rPr>
                <w:rFonts w:ascii="Arial" w:eastAsia="Times New Roman" w:hAnsi="Arial" w:cs="Arial"/>
                <w:b/>
                <w:bCs/>
                <w:color w:val="E97132" w:themeColor="accent2"/>
                <w:sz w:val="21"/>
                <w:szCs w:val="21"/>
              </w:rPr>
              <w:t>(Em adequação)</w:t>
            </w:r>
          </w:p>
        </w:tc>
        <w:tc>
          <w:tcPr>
            <w:tcW w:w="0" w:type="auto"/>
            <w:vAlign w:val="center"/>
            <w:hideMark/>
          </w:tcPr>
          <w:p w14:paraId="38ED108A" w14:textId="77777777" w:rsidR="007E1475" w:rsidRDefault="007E1475" w:rsidP="00B64A7A">
            <w:pPr>
              <w:rPr>
                <w:rFonts w:eastAsia="Times New Roman"/>
                <w:sz w:val="20"/>
                <w:szCs w:val="20"/>
              </w:rPr>
            </w:pPr>
          </w:p>
        </w:tc>
      </w:tr>
      <w:tr w:rsidR="007E1475" w14:paraId="64AD5060" w14:textId="77777777" w:rsidTr="00B64A7A">
        <w:trPr>
          <w:tblCellSpacing w:w="0" w:type="dxa"/>
        </w:trPr>
        <w:tc>
          <w:tcPr>
            <w:tcW w:w="0" w:type="auto"/>
            <w:gridSpan w:val="2"/>
            <w:vAlign w:val="center"/>
            <w:hideMark/>
          </w:tcPr>
          <w:p w14:paraId="20EB02B8" w14:textId="4B9E4A21" w:rsidR="005B6CBC"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Quanto ao Contrato de Gestão, abrigam-se as informações prestadas pela Secretaria de Saúde, as quais foram comprovadas pelo Parecer Conclusivo nº 001/2024-CG referente ao exercício financeiro de 2024. Sugere-se, nas próximas oportunidades, encartar os ofícios de encaminhamento das prestações de contas e os demonstrativos nos quais as despesas estão acatadas</w:t>
            </w:r>
            <w:r w:rsidR="005B6CBC">
              <w:rPr>
                <w:rFonts w:ascii="Arial" w:eastAsia="Times New Roman" w:hAnsi="Arial" w:cs="Arial"/>
                <w:color w:val="000000"/>
                <w:sz w:val="20"/>
                <w:szCs w:val="20"/>
              </w:rPr>
              <w:t>.</w:t>
            </w:r>
          </w:p>
          <w:p w14:paraId="06FA4B18" w14:textId="4B1F7E62" w:rsidR="005B6CBC"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Quanto aos termos de convênios e de colaboração, retificam-se as respostas apresentadas pela Secretaria de Saúde, visto que diferentemente do informado, no período de análise, exercício de 2024, houve atrasos nos envios </w:t>
            </w:r>
            <w:r>
              <w:rPr>
                <w:rFonts w:ascii="Arial" w:eastAsia="Times New Roman" w:hAnsi="Arial" w:cs="Arial"/>
                <w:color w:val="000000"/>
                <w:sz w:val="20"/>
                <w:szCs w:val="20"/>
              </w:rPr>
              <w:lastRenderedPageBreak/>
              <w:t>das prestações de contas na maioria dos ajustes geridos por essa d. Pasta. Esclarece-se que tanto a legislação pertinente (Decreto Municipal nº 20.113/2017, Instruções TCESP nº01-2024) como os próprios termos de colaboração e de convênio demonstram a obrigatoriedade do envio das prestações de contas quadrimestrais até 10 dias após o encerramento de cada um dos quadrimestres, inclusive há termos cujas cláusulas de prestação de contas requisitam posições mensais a ser apresentadas até 10 dias úteis contados do mês subsequente ao da execução das despesas</w:t>
            </w:r>
            <w:r w:rsidR="005B6CBC">
              <w:rPr>
                <w:rFonts w:ascii="Arial" w:eastAsia="Times New Roman" w:hAnsi="Arial" w:cs="Arial"/>
                <w:color w:val="000000"/>
                <w:sz w:val="20"/>
                <w:szCs w:val="20"/>
              </w:rPr>
              <w:t>.</w:t>
            </w:r>
          </w:p>
          <w:p w14:paraId="4B1D145D" w14:textId="35775417" w:rsidR="005B6CBC"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Ressalta</w:t>
            </w:r>
            <w:r w:rsidR="005B6CBC">
              <w:rPr>
                <w:rFonts w:ascii="Arial" w:eastAsia="Times New Roman" w:hAnsi="Arial" w:cs="Arial"/>
                <w:color w:val="000000"/>
                <w:sz w:val="20"/>
                <w:szCs w:val="20"/>
              </w:rPr>
              <w:t>-se</w:t>
            </w:r>
            <w:r>
              <w:rPr>
                <w:rFonts w:ascii="Arial" w:eastAsia="Times New Roman" w:hAnsi="Arial" w:cs="Arial"/>
                <w:color w:val="000000"/>
                <w:sz w:val="20"/>
                <w:szCs w:val="20"/>
              </w:rPr>
              <w:t xml:space="preserve"> que o prazo mencionado nas respostas ofertadas pela Secretaria de Saúde (30/06 do exercício subsequente) se refere ao prazo final para envio das informações ao TCESP, logo, para que tal prazo seja cumprido, é necessário que as entidades de Terceiro Setor encaminhem os documentos previamente para a Unidade Gestora a fim de seja realizado o monitoramento e avaliação do cumprimento das metas, adicionalmente, os ajustes devem ser submetidos à análise contábil-financeira da SEFAZ-4. Dessa forma, não é possível considerar esta data como o prazo para envio das prestações de contas, ainda que o quesito ser referisse apenas às prestações anuais.</w:t>
            </w:r>
            <w:r>
              <w:rPr>
                <w:rFonts w:ascii="Arial" w:eastAsia="Times New Roman" w:hAnsi="Arial" w:cs="Arial"/>
                <w:color w:val="000000"/>
                <w:sz w:val="20"/>
                <w:szCs w:val="20"/>
              </w:rPr>
              <w:br/>
              <w:t>Ademais, durante a análise dos processos de prestações de contas, foram verificadas menções a glosas.</w:t>
            </w:r>
            <w:r>
              <w:rPr>
                <w:rFonts w:ascii="Arial" w:eastAsia="Times New Roman" w:hAnsi="Arial" w:cs="Arial"/>
                <w:color w:val="000000"/>
                <w:sz w:val="20"/>
                <w:szCs w:val="20"/>
              </w:rPr>
              <w:br/>
              <w:t xml:space="preserve">Recomenda-se que a Unidade Gestora implique as medidas cabíveis para receber as prestações de contas tempestivamente, </w:t>
            </w:r>
            <w:r w:rsidR="00CF6180">
              <w:rPr>
                <w:rFonts w:ascii="Arial" w:eastAsia="Times New Roman" w:hAnsi="Arial" w:cs="Arial"/>
                <w:color w:val="000000"/>
                <w:sz w:val="20"/>
                <w:szCs w:val="20"/>
              </w:rPr>
              <w:t>enfatizando</w:t>
            </w:r>
            <w:r>
              <w:rPr>
                <w:rFonts w:ascii="Arial" w:eastAsia="Times New Roman" w:hAnsi="Arial" w:cs="Arial"/>
                <w:color w:val="000000"/>
                <w:sz w:val="20"/>
                <w:szCs w:val="20"/>
              </w:rPr>
              <w:t xml:space="preserve"> às Entidades de Terceiro Setor a importância desta ferramenta para assegurar a efetividade da parceria e garantir a transparência da utilização dos recursos públicos, além de asseverar o cumprimento da legislação e das normas</w:t>
            </w:r>
            <w:r w:rsidR="005B6CBC">
              <w:rPr>
                <w:rFonts w:ascii="Arial" w:eastAsia="Times New Roman" w:hAnsi="Arial" w:cs="Arial"/>
                <w:color w:val="000000"/>
                <w:sz w:val="20"/>
                <w:szCs w:val="20"/>
              </w:rPr>
              <w:t>.</w:t>
            </w:r>
          </w:p>
          <w:p w14:paraId="7B3F9EE4" w14:textId="1D12D120" w:rsidR="0031646E"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Sugere-se que </w:t>
            </w:r>
            <w:r w:rsidR="0031646E">
              <w:rPr>
                <w:rFonts w:ascii="Arial" w:eastAsia="Times New Roman" w:hAnsi="Arial" w:cs="Arial"/>
                <w:color w:val="000000"/>
                <w:sz w:val="20"/>
                <w:szCs w:val="20"/>
              </w:rPr>
              <w:t>as respostas a</w:t>
            </w:r>
            <w:r>
              <w:rPr>
                <w:rFonts w:ascii="Arial" w:eastAsia="Times New Roman" w:hAnsi="Arial" w:cs="Arial"/>
                <w:color w:val="000000"/>
                <w:sz w:val="20"/>
                <w:szCs w:val="20"/>
              </w:rPr>
              <w:t xml:space="preserve">os </w:t>
            </w:r>
            <w:r w:rsidR="00E53D20">
              <w:rPr>
                <w:rFonts w:ascii="Arial" w:eastAsia="Times New Roman" w:hAnsi="Arial" w:cs="Arial"/>
                <w:color w:val="000000"/>
                <w:sz w:val="20"/>
                <w:szCs w:val="20"/>
              </w:rPr>
              <w:t xml:space="preserve">próximos </w:t>
            </w:r>
            <w:r>
              <w:rPr>
                <w:rFonts w:ascii="Arial" w:eastAsia="Times New Roman" w:hAnsi="Arial" w:cs="Arial"/>
                <w:color w:val="000000"/>
                <w:sz w:val="20"/>
                <w:szCs w:val="20"/>
              </w:rPr>
              <w:t xml:space="preserve">questionamentos referentes à entrega das prestações de contas sejam </w:t>
            </w:r>
            <w:r w:rsidR="0031646E">
              <w:rPr>
                <w:rFonts w:ascii="Arial" w:eastAsia="Times New Roman" w:hAnsi="Arial" w:cs="Arial"/>
                <w:color w:val="000000"/>
                <w:sz w:val="20"/>
                <w:szCs w:val="20"/>
              </w:rPr>
              <w:t xml:space="preserve">acompanhadas </w:t>
            </w:r>
            <w:r>
              <w:rPr>
                <w:rFonts w:ascii="Arial" w:eastAsia="Times New Roman" w:hAnsi="Arial" w:cs="Arial"/>
                <w:color w:val="000000"/>
                <w:sz w:val="20"/>
                <w:szCs w:val="20"/>
              </w:rPr>
              <w:t>pelos documentos que comprovam a sua entrega, como por exemplo, o</w:t>
            </w:r>
            <w:r w:rsidR="004E4DDE">
              <w:rPr>
                <w:rFonts w:ascii="Arial" w:eastAsia="Times New Roman" w:hAnsi="Arial" w:cs="Arial"/>
                <w:color w:val="000000"/>
                <w:sz w:val="20"/>
                <w:szCs w:val="20"/>
              </w:rPr>
              <w:t>s</w:t>
            </w:r>
            <w:r>
              <w:rPr>
                <w:rFonts w:ascii="Arial" w:eastAsia="Times New Roman" w:hAnsi="Arial" w:cs="Arial"/>
                <w:color w:val="000000"/>
                <w:sz w:val="20"/>
                <w:szCs w:val="20"/>
              </w:rPr>
              <w:t xml:space="preserve"> </w:t>
            </w:r>
            <w:r w:rsidR="004E4DDE">
              <w:rPr>
                <w:rFonts w:ascii="Arial" w:eastAsia="Times New Roman" w:hAnsi="Arial" w:cs="Arial"/>
                <w:color w:val="000000"/>
                <w:sz w:val="20"/>
                <w:szCs w:val="20"/>
              </w:rPr>
              <w:t>o</w:t>
            </w:r>
            <w:r>
              <w:rPr>
                <w:rFonts w:ascii="Arial" w:eastAsia="Times New Roman" w:hAnsi="Arial" w:cs="Arial"/>
                <w:color w:val="000000"/>
                <w:sz w:val="20"/>
                <w:szCs w:val="20"/>
              </w:rPr>
              <w:t>fício</w:t>
            </w:r>
            <w:r w:rsidR="004E4DDE">
              <w:rPr>
                <w:rFonts w:ascii="Arial" w:eastAsia="Times New Roman" w:hAnsi="Arial" w:cs="Arial"/>
                <w:color w:val="000000"/>
                <w:sz w:val="20"/>
                <w:szCs w:val="20"/>
              </w:rPr>
              <w:t>s</w:t>
            </w:r>
            <w:r>
              <w:rPr>
                <w:rFonts w:ascii="Arial" w:eastAsia="Times New Roman" w:hAnsi="Arial" w:cs="Arial"/>
                <w:color w:val="000000"/>
                <w:sz w:val="20"/>
                <w:szCs w:val="20"/>
              </w:rPr>
              <w:t xml:space="preserve"> de </w:t>
            </w:r>
            <w:r w:rsidR="004E4DDE">
              <w:rPr>
                <w:rFonts w:ascii="Arial" w:eastAsia="Times New Roman" w:hAnsi="Arial" w:cs="Arial"/>
                <w:color w:val="000000"/>
                <w:sz w:val="20"/>
                <w:szCs w:val="20"/>
              </w:rPr>
              <w:t>e</w:t>
            </w:r>
            <w:r>
              <w:rPr>
                <w:rFonts w:ascii="Arial" w:eastAsia="Times New Roman" w:hAnsi="Arial" w:cs="Arial"/>
                <w:color w:val="000000"/>
                <w:sz w:val="20"/>
                <w:szCs w:val="20"/>
              </w:rPr>
              <w:t xml:space="preserve">ncaminhamento e os respectivos </w:t>
            </w:r>
            <w:r w:rsidR="004E4DDE">
              <w:rPr>
                <w:rFonts w:ascii="Arial" w:eastAsia="Times New Roman" w:hAnsi="Arial" w:cs="Arial"/>
                <w:color w:val="000000"/>
                <w:sz w:val="20"/>
                <w:szCs w:val="20"/>
              </w:rPr>
              <w:t>d</w:t>
            </w:r>
            <w:r>
              <w:rPr>
                <w:rFonts w:ascii="Arial" w:eastAsia="Times New Roman" w:hAnsi="Arial" w:cs="Arial"/>
                <w:color w:val="000000"/>
                <w:sz w:val="20"/>
                <w:szCs w:val="20"/>
              </w:rPr>
              <w:t>emonstrativos</w:t>
            </w:r>
            <w:r w:rsidR="0031646E">
              <w:rPr>
                <w:rFonts w:ascii="Arial" w:eastAsia="Times New Roman" w:hAnsi="Arial" w:cs="Arial"/>
                <w:color w:val="000000"/>
                <w:sz w:val="20"/>
                <w:szCs w:val="20"/>
              </w:rPr>
              <w:t>.</w:t>
            </w:r>
          </w:p>
          <w:p w14:paraId="3188157A" w14:textId="4567ABF1"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Em complemento, </w:t>
            </w:r>
            <w:r w:rsidR="00283508">
              <w:rPr>
                <w:rFonts w:ascii="Arial" w:eastAsia="Times New Roman" w:hAnsi="Arial" w:cs="Arial"/>
                <w:color w:val="000000"/>
                <w:sz w:val="20"/>
                <w:szCs w:val="20"/>
              </w:rPr>
              <w:t>recomenda-se</w:t>
            </w:r>
            <w:r>
              <w:rPr>
                <w:rFonts w:ascii="Arial" w:eastAsia="Times New Roman" w:hAnsi="Arial" w:cs="Arial"/>
                <w:color w:val="000000"/>
                <w:sz w:val="20"/>
                <w:szCs w:val="20"/>
              </w:rPr>
              <w:t xml:space="preserve"> que a totalidade dos </w:t>
            </w:r>
            <w:r w:rsidR="004E4DDE">
              <w:rPr>
                <w:rFonts w:ascii="Arial" w:eastAsia="Times New Roman" w:hAnsi="Arial" w:cs="Arial"/>
                <w:color w:val="000000"/>
                <w:sz w:val="20"/>
                <w:szCs w:val="20"/>
              </w:rPr>
              <w:t>a</w:t>
            </w:r>
            <w:r>
              <w:rPr>
                <w:rFonts w:ascii="Arial" w:eastAsia="Times New Roman" w:hAnsi="Arial" w:cs="Arial"/>
                <w:color w:val="000000"/>
                <w:sz w:val="20"/>
                <w:szCs w:val="20"/>
              </w:rPr>
              <w:t xml:space="preserve">justes e respectivos </w:t>
            </w:r>
            <w:r w:rsidR="004E4DDE">
              <w:rPr>
                <w:rFonts w:ascii="Arial" w:eastAsia="Times New Roman" w:hAnsi="Arial" w:cs="Arial"/>
                <w:color w:val="000000"/>
                <w:sz w:val="20"/>
                <w:szCs w:val="20"/>
              </w:rPr>
              <w:t>p</w:t>
            </w:r>
            <w:r>
              <w:rPr>
                <w:rFonts w:ascii="Arial" w:eastAsia="Times New Roman" w:hAnsi="Arial" w:cs="Arial"/>
                <w:color w:val="000000"/>
                <w:sz w:val="20"/>
                <w:szCs w:val="20"/>
              </w:rPr>
              <w:t xml:space="preserve">lanos de </w:t>
            </w:r>
            <w:r w:rsidR="004E4DDE">
              <w:rPr>
                <w:rFonts w:ascii="Arial" w:eastAsia="Times New Roman" w:hAnsi="Arial" w:cs="Arial"/>
                <w:color w:val="000000"/>
                <w:sz w:val="20"/>
                <w:szCs w:val="20"/>
              </w:rPr>
              <w:t>t</w:t>
            </w:r>
            <w:r>
              <w:rPr>
                <w:rFonts w:ascii="Arial" w:eastAsia="Times New Roman" w:hAnsi="Arial" w:cs="Arial"/>
                <w:color w:val="000000"/>
                <w:sz w:val="20"/>
                <w:szCs w:val="20"/>
              </w:rPr>
              <w:t xml:space="preserve">rabalho </w:t>
            </w:r>
            <w:r w:rsidR="00283508">
              <w:rPr>
                <w:rFonts w:ascii="Arial" w:eastAsia="Times New Roman" w:hAnsi="Arial" w:cs="Arial"/>
                <w:color w:val="000000"/>
                <w:sz w:val="20"/>
                <w:szCs w:val="20"/>
              </w:rPr>
              <w:t>seja</w:t>
            </w:r>
            <w:r>
              <w:rPr>
                <w:rFonts w:ascii="Arial" w:eastAsia="Times New Roman" w:hAnsi="Arial" w:cs="Arial"/>
                <w:color w:val="000000"/>
                <w:sz w:val="20"/>
                <w:szCs w:val="20"/>
              </w:rPr>
              <w:t xml:space="preserve"> disponibilizada no Portal da Transparência</w:t>
            </w:r>
            <w:r w:rsidR="00E53D20">
              <w:rPr>
                <w:rFonts w:ascii="Arial" w:eastAsia="Times New Roman" w:hAnsi="Arial" w:cs="Arial"/>
                <w:color w:val="000000"/>
                <w:sz w:val="20"/>
                <w:szCs w:val="20"/>
              </w:rPr>
              <w:t xml:space="preserve">, </w:t>
            </w:r>
            <w:r w:rsidR="00E53D20" w:rsidRPr="00485AE1">
              <w:rPr>
                <w:rFonts w:ascii="Arial" w:eastAsia="Times New Roman" w:hAnsi="Arial" w:cs="Arial"/>
                <w:color w:val="000000"/>
                <w:sz w:val="20"/>
                <w:szCs w:val="20"/>
              </w:rPr>
              <w:t>https://www.saobernardo.sp.gov.br/web/transparencia/repasses-ao-terceiro-setor</w:t>
            </w:r>
            <w:r w:rsidR="00283508">
              <w:rPr>
                <w:rFonts w:ascii="Arial" w:eastAsia="Times New Roman" w:hAnsi="Arial" w:cs="Arial"/>
                <w:color w:val="000000"/>
                <w:sz w:val="20"/>
                <w:szCs w:val="20"/>
              </w:rPr>
              <w:t xml:space="preserve">, não se localizou o Termo de Colaboração nº 001/2022 firmado com a </w:t>
            </w:r>
            <w:r w:rsidR="00283508" w:rsidRPr="00283508">
              <w:rPr>
                <w:rFonts w:ascii="Arial" w:eastAsia="Times New Roman" w:hAnsi="Arial" w:cs="Arial"/>
                <w:color w:val="000000"/>
                <w:sz w:val="20"/>
                <w:szCs w:val="20"/>
              </w:rPr>
              <w:t>Associação Nacional de Clínicos Veterinários - ANCLIVEPA</w:t>
            </w:r>
            <w:r>
              <w:rPr>
                <w:rFonts w:ascii="Arial" w:eastAsia="Times New Roman" w:hAnsi="Arial" w:cs="Arial"/>
                <w:color w:val="000000"/>
                <w:sz w:val="20"/>
                <w:szCs w:val="20"/>
              </w:rPr>
              <w:t>.</w:t>
            </w:r>
          </w:p>
          <w:p w14:paraId="189D0687" w14:textId="77777777" w:rsidR="00283508" w:rsidRDefault="00283508" w:rsidP="00B64A7A">
            <w:pPr>
              <w:spacing w:line="375" w:lineRule="atLeast"/>
              <w:jc w:val="both"/>
              <w:rPr>
                <w:rFonts w:ascii="Arial" w:eastAsia="Times New Roman" w:hAnsi="Arial" w:cs="Arial"/>
                <w:color w:val="000000"/>
                <w:sz w:val="20"/>
                <w:szCs w:val="20"/>
              </w:rPr>
            </w:pPr>
          </w:p>
          <w:p w14:paraId="2067E063" w14:textId="03F17D0F" w:rsidR="004E4DDE" w:rsidRDefault="004E4DDE" w:rsidP="00B64A7A">
            <w:pPr>
              <w:spacing w:line="375" w:lineRule="atLeast"/>
              <w:jc w:val="both"/>
              <w:rPr>
                <w:rFonts w:ascii="Arial" w:eastAsia="Times New Roman" w:hAnsi="Arial" w:cs="Arial"/>
                <w:color w:val="000000"/>
                <w:sz w:val="20"/>
                <w:szCs w:val="20"/>
              </w:rPr>
            </w:pPr>
            <w:r w:rsidRPr="0034031F">
              <w:rPr>
                <w:rFonts w:ascii="Arial" w:eastAsia="Times New Roman" w:hAnsi="Arial" w:cs="Arial"/>
                <w:b/>
                <w:bCs/>
                <w:color w:val="000000"/>
                <w:sz w:val="20"/>
                <w:szCs w:val="20"/>
              </w:rPr>
              <w:t>Documentos Anexos ao Parecer da Controladoria:</w:t>
            </w:r>
          </w:p>
          <w:p w14:paraId="17925AAD" w14:textId="6EF74D93" w:rsidR="00283508" w:rsidRPr="004E4DDE" w:rsidRDefault="00283508" w:rsidP="004E4DDE">
            <w:pPr>
              <w:pStyle w:val="PargrafodaLista"/>
              <w:numPr>
                <w:ilvl w:val="0"/>
                <w:numId w:val="14"/>
              </w:numPr>
              <w:spacing w:line="375" w:lineRule="atLeast"/>
              <w:jc w:val="both"/>
              <w:rPr>
                <w:rFonts w:ascii="Arial" w:eastAsia="Times New Roman" w:hAnsi="Arial" w:cs="Arial"/>
                <w:color w:val="000000"/>
                <w:sz w:val="20"/>
                <w:szCs w:val="20"/>
              </w:rPr>
            </w:pPr>
            <w:r w:rsidRPr="004E4DDE">
              <w:rPr>
                <w:rFonts w:ascii="Arial" w:eastAsia="Times New Roman" w:hAnsi="Arial" w:cs="Arial"/>
                <w:color w:val="000000"/>
                <w:sz w:val="20"/>
                <w:szCs w:val="20"/>
              </w:rPr>
              <w:t>Consulta_Processos_Prestações_Contas_SS.pdf</w:t>
            </w:r>
          </w:p>
        </w:tc>
      </w:tr>
    </w:tbl>
    <w:p w14:paraId="67F14F2F" w14:textId="306A4251" w:rsidR="007E1475" w:rsidRDefault="00791C3A" w:rsidP="007E1475">
      <w:pPr>
        <w:pageBreakBefore/>
        <w:rPr>
          <w:rFonts w:eastAsia="Times New Roman"/>
        </w:rPr>
      </w:pPr>
      <w:r>
        <w:rPr>
          <w:rFonts w:eastAsia="Times New Roman"/>
          <w:noProof/>
        </w:rPr>
        <w:lastRenderedPageBreak/>
        <mc:AlternateContent>
          <mc:Choice Requires="wpg">
            <w:drawing>
              <wp:anchor distT="0" distB="0" distL="114300" distR="114300" simplePos="0" relativeHeight="251725824" behindDoc="0" locked="0" layoutInCell="1" allowOverlap="1" wp14:anchorId="777ED791" wp14:editId="14CE2680">
                <wp:simplePos x="0" y="0"/>
                <wp:positionH relativeFrom="column">
                  <wp:posOffset>22860</wp:posOffset>
                </wp:positionH>
                <wp:positionV relativeFrom="paragraph">
                  <wp:posOffset>-135255</wp:posOffset>
                </wp:positionV>
                <wp:extent cx="6451600" cy="8168005"/>
                <wp:effectExtent l="0" t="0" r="6350" b="4445"/>
                <wp:wrapNone/>
                <wp:docPr id="291784459" name="Agrupar 31"/>
                <wp:cNvGraphicFramePr/>
                <a:graphic xmlns:a="http://schemas.openxmlformats.org/drawingml/2006/main">
                  <a:graphicData uri="http://schemas.microsoft.com/office/word/2010/wordprocessingGroup">
                    <wpg:wgp>
                      <wpg:cNvGrpSpPr/>
                      <wpg:grpSpPr>
                        <a:xfrm>
                          <a:off x="0" y="0"/>
                          <a:ext cx="6451600" cy="8168005"/>
                          <a:chOff x="0" y="0"/>
                          <a:chExt cx="6451600" cy="8168005"/>
                        </a:xfrm>
                      </wpg:grpSpPr>
                      <wpg:grpSp>
                        <wpg:cNvPr id="1228344692" name="Agrupar 30"/>
                        <wpg:cNvGrpSpPr/>
                        <wpg:grpSpPr>
                          <a:xfrm>
                            <a:off x="0" y="0"/>
                            <a:ext cx="6451600" cy="4215130"/>
                            <a:chOff x="0" y="0"/>
                            <a:chExt cx="6451600" cy="4215130"/>
                          </a:xfrm>
                        </wpg:grpSpPr>
                        <pic:pic xmlns:pic="http://schemas.openxmlformats.org/drawingml/2006/picture">
                          <pic:nvPicPr>
                            <pic:cNvPr id="2089091246" name="Imagem 18" descr="Forma&#10;&#10;Descrição gerada automaticamente com confiança média"/>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2457450" y="19050"/>
                              <a:ext cx="3994150" cy="2036445"/>
                            </a:xfrm>
                            <a:prstGeom prst="rect">
                              <a:avLst/>
                            </a:prstGeom>
                          </pic:spPr>
                        </pic:pic>
                        <wps:wsp>
                          <wps:cNvPr id="182098713" name="Retângulo 20"/>
                          <wps:cNvSpPr/>
                          <wps:spPr>
                            <a:xfrm>
                              <a:off x="0" y="0"/>
                              <a:ext cx="1538605" cy="421513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8062184" name="Retângulo 2"/>
                        <wps:cNvSpPr/>
                        <wps:spPr>
                          <a:xfrm>
                            <a:off x="0" y="3952875"/>
                            <a:ext cx="6423025" cy="421513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BA4C8F" w14:textId="77777777" w:rsidR="007E1475" w:rsidRPr="00FF1EFC" w:rsidRDefault="007E1475" w:rsidP="007E1475">
                              <w:pPr>
                                <w:jc w:val="center"/>
                                <w:rPr>
                                  <w:rFonts w:ascii="Arial" w:hAnsi="Arial" w:cs="Arial"/>
                                  <w:b/>
                                  <w:bCs/>
                                  <w:sz w:val="72"/>
                                  <w:szCs w:val="72"/>
                                </w:rPr>
                              </w:pPr>
                              <w:r>
                                <w:rPr>
                                  <w:rFonts w:ascii="Arial" w:hAnsi="Arial" w:cs="Arial"/>
                                  <w:b/>
                                  <w:bCs/>
                                  <w:sz w:val="72"/>
                                  <w:szCs w:val="72"/>
                                </w:rPr>
                                <w:t>Licitações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7ED791" id="Agrupar 31" o:spid="_x0000_s1078" style="position:absolute;margin-left:1.8pt;margin-top:-10.65pt;width:508pt;height:643.15pt;z-index:251725824" coordsize="64516,81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">
                <v:group id="_x0000_s1079" style="position:absolute;width:64516;height:42151" coordsize="64516,4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">
                  <v:shape id="Imagem 18" o:spid="_x0000_s1080" type="#_x0000_t75" alt="Forma&#10;&#10;Descrição gerada automaticamente com confiança média" style="position:absolute;left:24574;top:190;width:39942;height:20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">
                    <v:imagedata r:id="rId60" o:title="Forma&#10;&#10;Descrição gerada automaticamente com confiança média"/>
                  </v:shape>
                  <v:rect id="Retângulo 20" o:spid="_x0000_s1081" style="position:absolute;width:15386;height:42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" fillcolor="#153e64 [2911]" stroked="f" strokeweight="1.5pt"/>
                </v:group>
                <v:rect id="Retângulo 2" o:spid="_x0000_s1082" style="position:absolute;top:39528;width:64230;height:42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" fillcolor="#153e64 [2911]" stroked="f" strokeweight="1.5pt">
                  <v:textbox>
                    <w:txbxContent>
                      <w:p w14:paraId="32BA4C8F" w14:textId="77777777" w:rsidR="007E1475" w:rsidRPr="00FF1EFC" w:rsidRDefault="007E1475" w:rsidP="007E1475">
                        <w:pPr>
                          <w:jc w:val="center"/>
                          <w:rPr>
                            <w:rFonts w:ascii="Arial" w:hAnsi="Arial" w:cs="Arial"/>
                            <w:b/>
                            <w:bCs/>
                            <w:sz w:val="72"/>
                            <w:szCs w:val="72"/>
                          </w:rPr>
                        </w:pPr>
                        <w:r>
                          <w:rPr>
                            <w:rFonts w:ascii="Arial" w:hAnsi="Arial" w:cs="Arial"/>
                            <w:b/>
                            <w:bCs/>
                            <w:sz w:val="72"/>
                            <w:szCs w:val="72"/>
                          </w:rPr>
                          <w:t>Licitações</w:t>
                        </w:r>
                      </w:p>
                    </w:txbxContent>
                  </v:textbox>
                </v:rect>
              </v:group>
            </w:pict>
          </mc:Fallback>
        </mc:AlternateContent>
      </w:r>
    </w:p>
    <w:p w14:paraId="2F77B5E3" w14:textId="290465F3" w:rsidR="007E1475" w:rsidRDefault="007E1475" w:rsidP="007E1475">
      <w:pPr>
        <w:pageBreakBefore/>
        <w:rPr>
          <w:rFonts w:eastAsia="Times New Roman"/>
          <w:vanish/>
        </w:rPr>
      </w:pPr>
    </w:p>
    <w:p w14:paraId="1E8989F4" w14:textId="77777777" w:rsidR="007E1475" w:rsidRDefault="007E1475" w:rsidP="007E1475">
      <w:pP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54A000B7" w14:textId="77777777" w:rsidTr="00B64A7A">
        <w:trPr>
          <w:tblCellSpacing w:w="0" w:type="dxa"/>
        </w:trPr>
        <w:tc>
          <w:tcPr>
            <w:tcW w:w="0" w:type="auto"/>
            <w:vAlign w:val="center"/>
            <w:hideMark/>
          </w:tcPr>
          <w:p w14:paraId="1D7E09DE" w14:textId="3AF44C47" w:rsidR="007E1475" w:rsidRDefault="007E1475" w:rsidP="00B64A7A">
            <w:pPr>
              <w:spacing w:line="375" w:lineRule="atLeast"/>
              <w:jc w:val="both"/>
              <w:rPr>
                <w:rFonts w:ascii="Arial" w:eastAsia="Times New Roman" w:hAnsi="Arial" w:cs="Arial"/>
                <w:color w:val="000000"/>
                <w:sz w:val="20"/>
                <w:szCs w:val="20"/>
              </w:rPr>
            </w:pPr>
          </w:p>
          <w:p w14:paraId="074D5448" w14:textId="77777777" w:rsidR="007E1475" w:rsidRDefault="007E1475" w:rsidP="00B64A7A">
            <w:pPr>
              <w:spacing w:line="375" w:lineRule="atLeast"/>
              <w:jc w:val="both"/>
              <w:rPr>
                <w:rFonts w:ascii="Arial" w:eastAsia="Times New Roman" w:hAnsi="Arial" w:cs="Arial"/>
                <w:color w:val="000000"/>
                <w:sz w:val="20"/>
                <w:szCs w:val="20"/>
              </w:rPr>
            </w:pPr>
          </w:p>
          <w:p w14:paraId="3CA6FE56" w14:textId="77777777" w:rsidR="007E1475" w:rsidRDefault="007E1475" w:rsidP="00B64A7A">
            <w:pPr>
              <w:spacing w:line="375" w:lineRule="atLeast"/>
              <w:jc w:val="both"/>
              <w:rPr>
                <w:rFonts w:ascii="Arial" w:eastAsia="Times New Roman" w:hAnsi="Arial" w:cs="Arial"/>
                <w:color w:val="000000"/>
                <w:sz w:val="20"/>
                <w:szCs w:val="20"/>
              </w:rPr>
            </w:pPr>
          </w:p>
          <w:p w14:paraId="6D77FB36" w14:textId="77777777" w:rsidR="007E1475" w:rsidRDefault="007E1475" w:rsidP="00B64A7A">
            <w:pPr>
              <w:spacing w:line="375" w:lineRule="atLeast"/>
              <w:jc w:val="both"/>
              <w:rPr>
                <w:rFonts w:ascii="Arial" w:eastAsia="Times New Roman" w:hAnsi="Arial" w:cs="Arial"/>
                <w:color w:val="000000"/>
                <w:sz w:val="20"/>
                <w:szCs w:val="20"/>
              </w:rPr>
            </w:pPr>
          </w:p>
          <w:p w14:paraId="2EED3BE2" w14:textId="77777777" w:rsidR="007E1475" w:rsidRDefault="007E1475" w:rsidP="00B64A7A">
            <w:pPr>
              <w:spacing w:line="375" w:lineRule="atLeast"/>
              <w:jc w:val="both"/>
              <w:rPr>
                <w:rFonts w:ascii="Arial" w:eastAsia="Times New Roman" w:hAnsi="Arial" w:cs="Arial"/>
                <w:color w:val="000000"/>
                <w:sz w:val="20"/>
                <w:szCs w:val="20"/>
              </w:rPr>
            </w:pPr>
          </w:p>
          <w:p w14:paraId="5E1F0AEA" w14:textId="77777777" w:rsidR="007E1475" w:rsidRDefault="007E1475" w:rsidP="00B64A7A">
            <w:pPr>
              <w:spacing w:line="375" w:lineRule="atLeast"/>
              <w:jc w:val="both"/>
              <w:rPr>
                <w:rFonts w:ascii="Arial" w:eastAsia="Times New Roman" w:hAnsi="Arial" w:cs="Arial"/>
                <w:color w:val="000000"/>
                <w:sz w:val="20"/>
                <w:szCs w:val="20"/>
              </w:rPr>
            </w:pPr>
          </w:p>
          <w:p w14:paraId="67F2AD97" w14:textId="77777777" w:rsidR="007E1475" w:rsidRDefault="007E1475" w:rsidP="00B64A7A">
            <w:pPr>
              <w:spacing w:line="375" w:lineRule="atLeast"/>
              <w:jc w:val="both"/>
              <w:rPr>
                <w:rFonts w:ascii="Arial" w:eastAsia="Times New Roman" w:hAnsi="Arial" w:cs="Arial"/>
                <w:color w:val="000000"/>
                <w:sz w:val="20"/>
                <w:szCs w:val="20"/>
              </w:rPr>
            </w:pPr>
          </w:p>
          <w:p w14:paraId="63FA59FD" w14:textId="77777777" w:rsidR="007E1475" w:rsidRDefault="007E1475" w:rsidP="00B64A7A">
            <w:pPr>
              <w:spacing w:line="375" w:lineRule="atLeast"/>
              <w:jc w:val="both"/>
              <w:rPr>
                <w:rFonts w:ascii="Arial" w:eastAsia="Times New Roman" w:hAnsi="Arial" w:cs="Arial"/>
                <w:color w:val="000000"/>
                <w:sz w:val="20"/>
                <w:szCs w:val="20"/>
              </w:rPr>
            </w:pPr>
          </w:p>
          <w:p w14:paraId="165B1A7A" w14:textId="77777777" w:rsidR="007E1475" w:rsidRDefault="007E1475" w:rsidP="00B64A7A">
            <w:pPr>
              <w:spacing w:line="375" w:lineRule="atLeast"/>
              <w:jc w:val="both"/>
              <w:rPr>
                <w:rFonts w:ascii="Arial" w:eastAsia="Times New Roman" w:hAnsi="Arial" w:cs="Arial"/>
                <w:color w:val="000000"/>
                <w:sz w:val="20"/>
                <w:szCs w:val="20"/>
              </w:rPr>
            </w:pPr>
          </w:p>
          <w:p w14:paraId="40136C73" w14:textId="77777777" w:rsidR="007E1475" w:rsidRDefault="007E1475" w:rsidP="00B64A7A">
            <w:pPr>
              <w:spacing w:line="375" w:lineRule="atLeast"/>
              <w:jc w:val="both"/>
              <w:rPr>
                <w:rFonts w:ascii="Arial" w:eastAsia="Times New Roman" w:hAnsi="Arial" w:cs="Arial"/>
                <w:color w:val="000000"/>
                <w:sz w:val="20"/>
                <w:szCs w:val="20"/>
              </w:rPr>
            </w:pPr>
          </w:p>
          <w:p w14:paraId="44343F1C" w14:textId="77777777" w:rsidR="007E1475" w:rsidRDefault="007E1475" w:rsidP="00B64A7A">
            <w:pPr>
              <w:spacing w:line="375" w:lineRule="atLeast"/>
              <w:jc w:val="both"/>
              <w:rPr>
                <w:rFonts w:ascii="Arial" w:eastAsia="Times New Roman" w:hAnsi="Arial" w:cs="Arial"/>
                <w:color w:val="000000"/>
                <w:sz w:val="20"/>
                <w:szCs w:val="20"/>
              </w:rPr>
            </w:pPr>
          </w:p>
          <w:p w14:paraId="2365EC04" w14:textId="77777777" w:rsidR="007E1475" w:rsidRDefault="007E1475" w:rsidP="00B64A7A">
            <w:pPr>
              <w:spacing w:line="375" w:lineRule="atLeast"/>
              <w:jc w:val="both"/>
              <w:rPr>
                <w:rFonts w:ascii="Arial" w:eastAsia="Times New Roman" w:hAnsi="Arial" w:cs="Arial"/>
                <w:color w:val="000000"/>
                <w:sz w:val="20"/>
                <w:szCs w:val="20"/>
              </w:rPr>
            </w:pPr>
          </w:p>
          <w:p w14:paraId="181C1CF0" w14:textId="77777777" w:rsidR="007E1475" w:rsidRDefault="007E1475" w:rsidP="00B64A7A">
            <w:pPr>
              <w:spacing w:line="375" w:lineRule="atLeast"/>
              <w:jc w:val="both"/>
              <w:rPr>
                <w:rFonts w:ascii="Arial" w:eastAsia="Times New Roman" w:hAnsi="Arial" w:cs="Arial"/>
                <w:color w:val="000000"/>
                <w:sz w:val="20"/>
                <w:szCs w:val="20"/>
              </w:rPr>
            </w:pPr>
          </w:p>
          <w:p w14:paraId="098EE19B" w14:textId="77777777" w:rsidR="007E1475" w:rsidRDefault="007E1475" w:rsidP="00B64A7A">
            <w:pPr>
              <w:spacing w:line="375" w:lineRule="atLeast"/>
              <w:jc w:val="both"/>
              <w:rPr>
                <w:rFonts w:ascii="Arial" w:eastAsia="Times New Roman" w:hAnsi="Arial" w:cs="Arial"/>
                <w:color w:val="000000"/>
                <w:sz w:val="20"/>
                <w:szCs w:val="20"/>
              </w:rPr>
            </w:pPr>
          </w:p>
          <w:p w14:paraId="4971B68C" w14:textId="77777777" w:rsidR="007E1475" w:rsidRDefault="007E1475" w:rsidP="00B64A7A">
            <w:pPr>
              <w:spacing w:line="375" w:lineRule="atLeast"/>
              <w:jc w:val="both"/>
              <w:rPr>
                <w:rFonts w:ascii="Arial" w:eastAsia="Times New Roman" w:hAnsi="Arial" w:cs="Arial"/>
                <w:color w:val="000000"/>
                <w:sz w:val="20"/>
                <w:szCs w:val="20"/>
              </w:rPr>
            </w:pPr>
          </w:p>
          <w:p w14:paraId="2A74FE64" w14:textId="77777777" w:rsidR="007E1475" w:rsidRDefault="007E1475" w:rsidP="00B64A7A">
            <w:pPr>
              <w:spacing w:line="375" w:lineRule="atLeast"/>
              <w:jc w:val="both"/>
              <w:rPr>
                <w:rFonts w:ascii="Arial" w:eastAsia="Times New Roman" w:hAnsi="Arial" w:cs="Arial"/>
                <w:color w:val="000000"/>
                <w:sz w:val="20"/>
                <w:szCs w:val="20"/>
              </w:rPr>
            </w:pPr>
          </w:p>
          <w:p w14:paraId="654FFA86" w14:textId="77777777" w:rsidR="007E1475" w:rsidRDefault="007E1475" w:rsidP="00B64A7A">
            <w:pPr>
              <w:spacing w:line="375" w:lineRule="atLeast"/>
              <w:jc w:val="both"/>
              <w:rPr>
                <w:rFonts w:ascii="Arial" w:eastAsia="Times New Roman" w:hAnsi="Arial" w:cs="Arial"/>
                <w:color w:val="000000"/>
                <w:sz w:val="20"/>
                <w:szCs w:val="20"/>
              </w:rPr>
            </w:pPr>
          </w:p>
          <w:p w14:paraId="484AC95C" w14:textId="77777777" w:rsidR="007E1475" w:rsidRDefault="007E1475" w:rsidP="00B64A7A">
            <w:pPr>
              <w:spacing w:line="375" w:lineRule="atLeast"/>
              <w:jc w:val="both"/>
              <w:rPr>
                <w:rFonts w:ascii="Arial" w:eastAsia="Times New Roman" w:hAnsi="Arial" w:cs="Arial"/>
                <w:color w:val="000000"/>
                <w:sz w:val="20"/>
                <w:szCs w:val="20"/>
              </w:rPr>
            </w:pPr>
          </w:p>
          <w:p w14:paraId="781BB0BA" w14:textId="77777777" w:rsidR="007E1475" w:rsidRDefault="007E1475" w:rsidP="00B64A7A">
            <w:pPr>
              <w:spacing w:line="375" w:lineRule="atLeast"/>
              <w:jc w:val="both"/>
              <w:rPr>
                <w:rFonts w:ascii="Arial" w:eastAsia="Times New Roman" w:hAnsi="Arial" w:cs="Arial"/>
                <w:color w:val="000000"/>
                <w:sz w:val="20"/>
                <w:szCs w:val="20"/>
              </w:rPr>
            </w:pPr>
          </w:p>
          <w:p w14:paraId="5957B566" w14:textId="77777777" w:rsidR="007E1475" w:rsidRDefault="007E1475" w:rsidP="00B64A7A">
            <w:pPr>
              <w:spacing w:line="375" w:lineRule="atLeast"/>
              <w:jc w:val="both"/>
              <w:rPr>
                <w:rFonts w:ascii="Arial" w:eastAsia="Times New Roman" w:hAnsi="Arial" w:cs="Arial"/>
                <w:color w:val="000000"/>
                <w:sz w:val="20"/>
                <w:szCs w:val="20"/>
              </w:rPr>
            </w:pPr>
          </w:p>
          <w:p w14:paraId="14D6DE34" w14:textId="77777777" w:rsidR="007E1475" w:rsidRDefault="007E1475" w:rsidP="00B64A7A">
            <w:pPr>
              <w:spacing w:line="375" w:lineRule="atLeast"/>
              <w:jc w:val="both"/>
              <w:rPr>
                <w:rFonts w:ascii="Arial" w:eastAsia="Times New Roman" w:hAnsi="Arial" w:cs="Arial"/>
                <w:color w:val="000000"/>
                <w:sz w:val="20"/>
                <w:szCs w:val="20"/>
              </w:rPr>
            </w:pPr>
          </w:p>
          <w:p w14:paraId="121723B2" w14:textId="77777777" w:rsidR="007E1475" w:rsidRDefault="007E1475" w:rsidP="00B64A7A">
            <w:pPr>
              <w:spacing w:line="375" w:lineRule="atLeast"/>
              <w:jc w:val="both"/>
              <w:rPr>
                <w:rFonts w:ascii="Arial" w:eastAsia="Times New Roman" w:hAnsi="Arial" w:cs="Arial"/>
                <w:color w:val="000000"/>
                <w:sz w:val="20"/>
                <w:szCs w:val="20"/>
              </w:rPr>
            </w:pPr>
          </w:p>
          <w:p w14:paraId="1CC11CFD" w14:textId="77777777" w:rsidR="007E1475" w:rsidRDefault="007E1475" w:rsidP="00B64A7A">
            <w:pPr>
              <w:spacing w:line="375" w:lineRule="atLeast"/>
              <w:jc w:val="both"/>
              <w:rPr>
                <w:rFonts w:ascii="Arial" w:eastAsia="Times New Roman" w:hAnsi="Arial" w:cs="Arial"/>
                <w:color w:val="000000"/>
                <w:sz w:val="20"/>
                <w:szCs w:val="20"/>
              </w:rPr>
            </w:pPr>
          </w:p>
          <w:p w14:paraId="3781C7AA" w14:textId="77777777" w:rsidR="007E1475" w:rsidRDefault="007E1475" w:rsidP="00B64A7A">
            <w:pPr>
              <w:spacing w:line="375" w:lineRule="atLeast"/>
              <w:jc w:val="both"/>
              <w:rPr>
                <w:rFonts w:ascii="Arial" w:eastAsia="Times New Roman" w:hAnsi="Arial" w:cs="Arial"/>
                <w:color w:val="000000"/>
                <w:sz w:val="20"/>
                <w:szCs w:val="20"/>
              </w:rPr>
            </w:pPr>
          </w:p>
          <w:p w14:paraId="08D58F9D" w14:textId="77777777" w:rsidR="007E1475" w:rsidRDefault="007E1475" w:rsidP="00B64A7A">
            <w:pPr>
              <w:spacing w:line="375" w:lineRule="atLeast"/>
              <w:jc w:val="both"/>
              <w:rPr>
                <w:rFonts w:ascii="Arial" w:eastAsia="Times New Roman" w:hAnsi="Arial" w:cs="Arial"/>
                <w:color w:val="000000"/>
                <w:sz w:val="20"/>
                <w:szCs w:val="20"/>
              </w:rPr>
            </w:pPr>
          </w:p>
          <w:p w14:paraId="03F33F1F" w14:textId="77777777" w:rsidR="007E1475" w:rsidRDefault="007E1475" w:rsidP="00B64A7A">
            <w:pPr>
              <w:spacing w:line="375" w:lineRule="atLeast"/>
              <w:jc w:val="both"/>
              <w:rPr>
                <w:rFonts w:ascii="Arial" w:eastAsia="Times New Roman" w:hAnsi="Arial" w:cs="Arial"/>
                <w:color w:val="000000"/>
                <w:sz w:val="20"/>
                <w:szCs w:val="20"/>
              </w:rPr>
            </w:pPr>
          </w:p>
          <w:p w14:paraId="25C94DDF" w14:textId="77777777" w:rsidR="007E1475" w:rsidRDefault="007E1475" w:rsidP="00B64A7A">
            <w:pPr>
              <w:spacing w:line="375" w:lineRule="atLeast"/>
              <w:jc w:val="both"/>
              <w:rPr>
                <w:rFonts w:ascii="Arial" w:eastAsia="Times New Roman" w:hAnsi="Arial" w:cs="Arial"/>
                <w:color w:val="000000"/>
                <w:sz w:val="20"/>
                <w:szCs w:val="20"/>
              </w:rPr>
            </w:pPr>
          </w:p>
          <w:p w14:paraId="36BD3409" w14:textId="77777777" w:rsidR="007E1475" w:rsidRDefault="007E1475" w:rsidP="00B64A7A">
            <w:pPr>
              <w:spacing w:line="375" w:lineRule="atLeast"/>
              <w:jc w:val="both"/>
              <w:rPr>
                <w:rFonts w:ascii="Arial" w:eastAsia="Times New Roman" w:hAnsi="Arial" w:cs="Arial"/>
                <w:color w:val="000000"/>
                <w:sz w:val="20"/>
                <w:szCs w:val="20"/>
              </w:rPr>
            </w:pPr>
          </w:p>
          <w:p w14:paraId="138216D0" w14:textId="77777777" w:rsidR="007E1475" w:rsidRDefault="007E1475" w:rsidP="00B64A7A">
            <w:pPr>
              <w:spacing w:line="375" w:lineRule="atLeast"/>
              <w:jc w:val="both"/>
              <w:rPr>
                <w:rFonts w:ascii="Arial" w:eastAsia="Times New Roman" w:hAnsi="Arial" w:cs="Arial"/>
                <w:color w:val="000000"/>
                <w:sz w:val="20"/>
                <w:szCs w:val="20"/>
              </w:rPr>
            </w:pPr>
          </w:p>
          <w:p w14:paraId="00B1DF5D" w14:textId="77777777" w:rsidR="007E1475" w:rsidRDefault="007E1475" w:rsidP="00B64A7A">
            <w:pPr>
              <w:spacing w:line="375" w:lineRule="atLeast"/>
              <w:jc w:val="both"/>
              <w:rPr>
                <w:rFonts w:ascii="Arial" w:eastAsia="Times New Roman" w:hAnsi="Arial" w:cs="Arial"/>
                <w:color w:val="000000"/>
                <w:sz w:val="20"/>
                <w:szCs w:val="20"/>
              </w:rPr>
            </w:pPr>
          </w:p>
          <w:p w14:paraId="42D2B64C" w14:textId="77777777" w:rsidR="007E1475" w:rsidRDefault="007E1475" w:rsidP="00B64A7A">
            <w:pPr>
              <w:spacing w:line="375" w:lineRule="atLeast"/>
              <w:jc w:val="both"/>
              <w:rPr>
                <w:rFonts w:ascii="Arial" w:eastAsia="Times New Roman" w:hAnsi="Arial" w:cs="Arial"/>
                <w:color w:val="000000"/>
                <w:sz w:val="20"/>
                <w:szCs w:val="20"/>
              </w:rPr>
            </w:pPr>
          </w:p>
          <w:tbl>
            <w:tblPr>
              <w:tblW w:w="1022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8"/>
              <w:gridCol w:w="10"/>
              <w:gridCol w:w="3559"/>
              <w:gridCol w:w="3559"/>
              <w:gridCol w:w="10"/>
              <w:gridCol w:w="16"/>
            </w:tblGrid>
            <w:tr w:rsidR="007E1475" w14:paraId="26EAAA84" w14:textId="77777777" w:rsidTr="00BB0512">
              <w:trPr>
                <w:gridBefore w:val="1"/>
                <w:wBefore w:w="4" w:type="pct"/>
                <w:trHeight w:val="375"/>
              </w:trPr>
              <w:tc>
                <w:tcPr>
                  <w:tcW w:w="1501" w:type="pct"/>
                  <w:gridSpan w:val="2"/>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28A84E57"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495" w:type="pct"/>
                  <w:gridSpan w:val="4"/>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5BD21E8B"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38 - Nova Lei de Licitações - Estruturação</w:t>
                  </w:r>
                </w:p>
              </w:tc>
            </w:tr>
            <w:tr w:rsidR="007E1475" w14:paraId="77C40D4C" w14:textId="77777777" w:rsidTr="00BB0512">
              <w:trPr>
                <w:gridBefore w:val="1"/>
                <w:wBefore w:w="4" w:type="pct"/>
                <w:trHeight w:val="375"/>
              </w:trPr>
              <w:tc>
                <w:tcPr>
                  <w:tcW w:w="1501" w:type="pct"/>
                  <w:gridSpan w:val="2"/>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139C52A3"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5" w:type="pct"/>
                  <w:gridSpan w:val="4"/>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6F1AF208"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Fabiana Dantas de Macedo Poças</w:t>
                  </w:r>
                </w:p>
              </w:tc>
            </w:tr>
            <w:tr w:rsidR="007E1475" w14:paraId="79F0723B"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wBefore w:w="4" w:type="pct"/>
                <w:tblCellSpacing w:w="0" w:type="dxa"/>
              </w:trPr>
              <w:tc>
                <w:tcPr>
                  <w:tcW w:w="4996" w:type="pct"/>
                  <w:gridSpan w:val="6"/>
                  <w:tcMar>
                    <w:top w:w="150" w:type="dxa"/>
                    <w:left w:w="0" w:type="dxa"/>
                    <w:bottom w:w="0" w:type="dxa"/>
                    <w:right w:w="0" w:type="dxa"/>
                  </w:tcMar>
                  <w:vAlign w:val="center"/>
                  <w:hideMark/>
                </w:tcPr>
                <w:p w14:paraId="0827CD02" w14:textId="1EC55179"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38.20 - Considera-se que o Plano de Contratações Anual - PCA foi substancialmente atendido para o exercício em análise? </w:t>
                  </w:r>
                  <w:r w:rsidRPr="00BB0512">
                    <w:rPr>
                      <w:rFonts w:ascii="Arial" w:eastAsia="Times New Roman" w:hAnsi="Arial" w:cs="Arial"/>
                      <w:b/>
                      <w:bCs/>
                      <w:color w:val="196B24" w:themeColor="accent3"/>
                      <w:sz w:val="20"/>
                      <w:szCs w:val="20"/>
                    </w:rPr>
                    <w:t xml:space="preserve">SIM </w:t>
                  </w:r>
                </w:p>
              </w:tc>
            </w:tr>
            <w:tr w:rsidR="007E1475" w14:paraId="39B5F6A1"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wBefore w:w="4" w:type="pct"/>
                <w:tblCellSpacing w:w="0" w:type="dxa"/>
              </w:trPr>
              <w:tc>
                <w:tcPr>
                  <w:tcW w:w="4996" w:type="pct"/>
                  <w:gridSpan w:val="6"/>
                  <w:tcMar>
                    <w:top w:w="150" w:type="dxa"/>
                    <w:left w:w="0" w:type="dxa"/>
                    <w:bottom w:w="0" w:type="dxa"/>
                    <w:right w:w="0" w:type="dxa"/>
                  </w:tcMar>
                  <w:vAlign w:val="center"/>
                  <w:hideMark/>
                </w:tcPr>
                <w:p w14:paraId="185B3D98" w14:textId="1D80301B" w:rsidR="007E1475" w:rsidRDefault="000E24CB" w:rsidP="00B64A7A">
                  <w:pPr>
                    <w:spacing w:line="375" w:lineRule="atLeast"/>
                    <w:jc w:val="both"/>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p>
                <w:p w14:paraId="7F56A2F1"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Sim. Em 2024, os órgãos da administração municipal realizaram o planejamento das contratações para o exercício de 2025, conforme previsto na Lei nº 14.133/2021. Para tanto, utilizaram o Sistema-PCA - ferramenta desenvolvida pelo Departamento de Tecnologia da Informação (DTI) - com o objetivo de elaborar e consolidar o Plano de Contratações Anual (PCA). O plano foi devidamente publicado no Portal Nacional de Contratações Públicas (PNCP), em conformidade com as diretrizes legais, evidenciando o compromisso com os princípios do planejamento e da transparência nas contratações públicas.</w:t>
                  </w:r>
                </w:p>
              </w:tc>
            </w:tr>
            <w:tr w:rsidR="007E1475" w14:paraId="257C5C0D"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wBefore w:w="4" w:type="pct"/>
                <w:tblCellSpacing w:w="0" w:type="dxa"/>
              </w:trPr>
              <w:tc>
                <w:tcPr>
                  <w:tcW w:w="4996" w:type="pct"/>
                  <w:gridSpan w:val="6"/>
                  <w:tcMar>
                    <w:top w:w="150" w:type="dxa"/>
                    <w:left w:w="0" w:type="dxa"/>
                    <w:bottom w:w="0" w:type="dxa"/>
                    <w:right w:w="0" w:type="dxa"/>
                  </w:tcMar>
                  <w:vAlign w:val="center"/>
                  <w:hideMark/>
                </w:tcPr>
                <w:p w14:paraId="3D2CF018" w14:textId="53C7181B" w:rsidR="00BB0512" w:rsidRDefault="007E1475" w:rsidP="00B64A7A">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BB0512">
                    <w:rPr>
                      <w:rFonts w:ascii="Arial" w:eastAsia="Times New Roman" w:hAnsi="Arial" w:cs="Arial"/>
                      <w:b/>
                      <w:bCs/>
                      <w:color w:val="000000"/>
                      <w:sz w:val="20"/>
                      <w:szCs w:val="20"/>
                    </w:rPr>
                    <w:t xml:space="preserve"> </w:t>
                  </w:r>
                  <w:r w:rsidR="00BB0512" w:rsidRPr="000C605B">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14C35ABA" w14:textId="3A9D3CA9" w:rsidR="007E1475" w:rsidRPr="00BB0512" w:rsidRDefault="00BB0512" w:rsidP="00BB0512">
                  <w:pPr>
                    <w:pStyle w:val="PargrafodaLista"/>
                    <w:numPr>
                      <w:ilvl w:val="0"/>
                      <w:numId w:val="14"/>
                    </w:numPr>
                    <w:spacing w:line="375" w:lineRule="atLeast"/>
                    <w:rPr>
                      <w:rFonts w:ascii="Arial" w:eastAsia="Times New Roman" w:hAnsi="Arial" w:cs="Arial"/>
                      <w:color w:val="000000"/>
                      <w:sz w:val="20"/>
                      <w:szCs w:val="20"/>
                    </w:rPr>
                  </w:pPr>
                  <w:r w:rsidRPr="00BB0512">
                    <w:rPr>
                      <w:rFonts w:ascii="Arial" w:eastAsia="Times New Roman" w:hAnsi="Arial" w:cs="Arial"/>
                      <w:color w:val="000000"/>
                      <w:sz w:val="20"/>
                      <w:szCs w:val="20"/>
                    </w:rPr>
                    <w:t>SICOM - Resposta sobre PCA</w:t>
                  </w:r>
                  <w:r w:rsidR="007E1475" w:rsidRPr="00BB0512">
                    <w:rPr>
                      <w:rFonts w:ascii="Arial" w:eastAsia="Times New Roman" w:hAnsi="Arial" w:cs="Arial"/>
                      <w:color w:val="000000"/>
                      <w:sz w:val="20"/>
                      <w:szCs w:val="20"/>
                    </w:rPr>
                    <w:t>.</w:t>
                  </w:r>
                  <w:r w:rsidRPr="00BB0512">
                    <w:rPr>
                      <w:rFonts w:ascii="Arial" w:eastAsia="Times New Roman" w:hAnsi="Arial" w:cs="Arial"/>
                      <w:color w:val="000000"/>
                      <w:sz w:val="20"/>
                      <w:szCs w:val="20"/>
                    </w:rPr>
                    <w:t>pdf</w:t>
                  </w:r>
                </w:p>
              </w:tc>
            </w:tr>
            <w:tr w:rsidR="007E1475" w14:paraId="01C59BBC"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wBefore w:w="4" w:type="pct"/>
                <w:tblCellSpacing w:w="0" w:type="dxa"/>
              </w:trPr>
              <w:tc>
                <w:tcPr>
                  <w:tcW w:w="4996" w:type="pct"/>
                  <w:gridSpan w:val="6"/>
                  <w:tcMar>
                    <w:top w:w="150" w:type="dxa"/>
                    <w:left w:w="0" w:type="dxa"/>
                    <w:bottom w:w="0" w:type="dxa"/>
                    <w:right w:w="0" w:type="dxa"/>
                  </w:tcMar>
                  <w:vAlign w:val="center"/>
                  <w:hideMark/>
                </w:tcPr>
                <w:p w14:paraId="2EE42754" w14:textId="77777777" w:rsidR="007E1475" w:rsidRDefault="00125142" w:rsidP="00B64A7A">
                  <w:pPr>
                    <w:rPr>
                      <w:rFonts w:eastAsia="Times New Roman"/>
                    </w:rPr>
                  </w:pPr>
                  <w:r>
                    <w:rPr>
                      <w:rFonts w:eastAsia="Times New Roman"/>
                    </w:rPr>
                    <w:pict w14:anchorId="4A15C411">
                      <v:rect id="_x0000_i1130" style="width:0;height:1.5pt" o:hralign="center" o:hrstd="t" o:hr="t" fillcolor="#a0a0a0" stroked="f"/>
                    </w:pict>
                  </w:r>
                </w:p>
              </w:tc>
            </w:tr>
            <w:tr w:rsidR="007E1475" w14:paraId="6ACAEA98"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gridAfter w:val="3"/>
                <w:wBefore w:w="4" w:type="pct"/>
                <w:wAfter w:w="1754" w:type="pct"/>
                <w:trHeight w:val="375"/>
                <w:tblCellSpacing w:w="0" w:type="dxa"/>
              </w:trPr>
              <w:tc>
                <w:tcPr>
                  <w:tcW w:w="3242" w:type="pct"/>
                  <w:gridSpan w:val="3"/>
                  <w:vAlign w:val="center"/>
                  <w:hideMark/>
                </w:tcPr>
                <w:p w14:paraId="2D8F3AAE" w14:textId="2DDFF5D0"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BB0512">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E1475" w14:paraId="001F7B02"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gridAfter w:val="3"/>
                <w:wBefore w:w="4" w:type="pct"/>
                <w:wAfter w:w="1754" w:type="pct"/>
                <w:tblCellSpacing w:w="0" w:type="dxa"/>
              </w:trPr>
              <w:tc>
                <w:tcPr>
                  <w:tcW w:w="3242" w:type="pct"/>
                  <w:gridSpan w:val="3"/>
                  <w:vAlign w:val="center"/>
                  <w:hideMark/>
                </w:tcPr>
                <w:p w14:paraId="0596AAB4" w14:textId="03E606EF"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Ratifico as informações</w:t>
                  </w:r>
                  <w:r w:rsidR="00BB0512">
                    <w:rPr>
                      <w:rFonts w:ascii="Arial" w:eastAsia="Times New Roman" w:hAnsi="Arial" w:cs="Arial"/>
                      <w:color w:val="000000"/>
                      <w:sz w:val="20"/>
                      <w:szCs w:val="20"/>
                    </w:rPr>
                    <w:t>.</w:t>
                  </w:r>
                </w:p>
              </w:tc>
            </w:tr>
            <w:tr w:rsidR="007E1475" w14:paraId="798D8177"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wBefore w:w="4" w:type="pct"/>
                <w:tblCellSpacing w:w="0" w:type="dxa"/>
              </w:trPr>
              <w:tc>
                <w:tcPr>
                  <w:tcW w:w="4996" w:type="pct"/>
                  <w:gridSpan w:val="6"/>
                  <w:vAlign w:val="center"/>
                  <w:hideMark/>
                </w:tcPr>
                <w:p w14:paraId="52BEB75E"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400F8FE6">
                      <v:rect id="_x0000_i1131" style="width:0;height:1.5pt" o:hralign="center" o:hrstd="t" o:hr="t" fillcolor="#a0a0a0" stroked="f"/>
                    </w:pict>
                  </w:r>
                </w:p>
              </w:tc>
            </w:tr>
            <w:tr w:rsidR="007E1475" w14:paraId="4E50221F"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wBefore w:w="4" w:type="pct"/>
                <w:trHeight w:val="375"/>
                <w:tblCellSpacing w:w="0" w:type="dxa"/>
              </w:trPr>
              <w:tc>
                <w:tcPr>
                  <w:tcW w:w="3242" w:type="pct"/>
                  <w:gridSpan w:val="3"/>
                  <w:vAlign w:val="center"/>
                  <w:hideMark/>
                </w:tcPr>
                <w:p w14:paraId="44ACA52C" w14:textId="58EFCED3"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BB0512">
                    <w:rPr>
                      <w:rFonts w:ascii="Arial" w:eastAsia="Times New Roman" w:hAnsi="Arial" w:cs="Arial"/>
                      <w:b/>
                      <w:bCs/>
                      <w:color w:val="000000"/>
                      <w:sz w:val="21"/>
                      <w:szCs w:val="21"/>
                    </w:rPr>
                    <w:t xml:space="preserve"> </w:t>
                  </w:r>
                  <w:r w:rsidR="00BB0512" w:rsidRPr="00B878E3">
                    <w:rPr>
                      <w:rFonts w:ascii="Arial" w:eastAsia="Times New Roman" w:hAnsi="Arial" w:cs="Arial"/>
                      <w:b/>
                      <w:bCs/>
                      <w:color w:val="196B24" w:themeColor="accent3"/>
                      <w:sz w:val="21"/>
                      <w:szCs w:val="21"/>
                    </w:rPr>
                    <w:t>(Adequado)</w:t>
                  </w:r>
                </w:p>
              </w:tc>
              <w:tc>
                <w:tcPr>
                  <w:tcW w:w="1754" w:type="pct"/>
                  <w:gridSpan w:val="3"/>
                  <w:vAlign w:val="center"/>
                  <w:hideMark/>
                </w:tcPr>
                <w:p w14:paraId="2E49550A" w14:textId="77777777" w:rsidR="007E1475" w:rsidRDefault="007E1475" w:rsidP="00B64A7A">
                  <w:pPr>
                    <w:rPr>
                      <w:rFonts w:eastAsia="Times New Roman"/>
                      <w:sz w:val="20"/>
                      <w:szCs w:val="20"/>
                    </w:rPr>
                  </w:pPr>
                </w:p>
              </w:tc>
            </w:tr>
            <w:tr w:rsidR="007E1475" w14:paraId="0BE05C6A"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wBefore w:w="4" w:type="pct"/>
                <w:tblCellSpacing w:w="0" w:type="dxa"/>
              </w:trPr>
              <w:tc>
                <w:tcPr>
                  <w:tcW w:w="4996" w:type="pct"/>
                  <w:gridSpan w:val="6"/>
                  <w:vAlign w:val="center"/>
                  <w:hideMark/>
                </w:tcPr>
                <w:p w14:paraId="162E3F2C" w14:textId="77777777" w:rsidR="00BB0512"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Abrigam-se as informações ofertadas pela Secretaria de Administração, considerando a publicação do Plano de Contratações Anual - PCA de 2024 no Portal da Transparência do Município, disponível em: https://www.saobernardo.sp.gov.br/plano-de-contracoes-anual-pca.</w:t>
                  </w:r>
                  <w:r>
                    <w:rPr>
                      <w:rFonts w:ascii="Arial" w:eastAsia="Times New Roman" w:hAnsi="Arial" w:cs="Arial"/>
                      <w:color w:val="000000"/>
                      <w:sz w:val="20"/>
                      <w:szCs w:val="20"/>
                    </w:rPr>
                    <w:br/>
                    <w:t>Ademais, em consulta ao Portal Nacional de Contratações Públicas, observou-se que a publicação do PCA 2024 aconteceu em 15/12/2023</w:t>
                  </w:r>
                  <w:r w:rsidR="00BB0512">
                    <w:rPr>
                      <w:rFonts w:ascii="Arial" w:eastAsia="Times New Roman" w:hAnsi="Arial" w:cs="Arial"/>
                      <w:color w:val="000000"/>
                      <w:sz w:val="20"/>
                      <w:szCs w:val="20"/>
                    </w:rPr>
                    <w:t>.</w:t>
                  </w:r>
                </w:p>
                <w:p w14:paraId="0961FC48" w14:textId="5E433478"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Contudo, sugere-se que seja realizado o demonstrativo entre o que foi planejado no PCA e o que foi efetivamente realizado no exercício, a fim de demonstrar a efetividade do planejamento das compras e contratações públicas.</w:t>
                  </w:r>
                  <w:r>
                    <w:rPr>
                      <w:rFonts w:ascii="Arial" w:eastAsia="Times New Roman" w:hAnsi="Arial" w:cs="Arial"/>
                      <w:color w:val="000000"/>
                      <w:sz w:val="20"/>
                      <w:szCs w:val="20"/>
                    </w:rPr>
                    <w:br/>
                    <w:t>Por fim, corrobora-se a informação quanto à publicação do PCA 2025, que aconteceu no Portal Nacional de Contratações Públicas em 26/11/2025.</w:t>
                  </w:r>
                </w:p>
                <w:p w14:paraId="26FD0B9F" w14:textId="77777777" w:rsidR="00BB0512" w:rsidRDefault="00BB0512" w:rsidP="00B64A7A">
                  <w:pPr>
                    <w:spacing w:line="375" w:lineRule="atLeast"/>
                    <w:jc w:val="both"/>
                    <w:rPr>
                      <w:rFonts w:ascii="Arial" w:eastAsia="Times New Roman" w:hAnsi="Arial" w:cs="Arial"/>
                      <w:color w:val="000000"/>
                      <w:sz w:val="20"/>
                      <w:szCs w:val="20"/>
                    </w:rPr>
                  </w:pPr>
                </w:p>
                <w:p w14:paraId="5E53C83B" w14:textId="77777777" w:rsidR="00BB0512" w:rsidRDefault="00BB0512" w:rsidP="00BB0512">
                  <w:pPr>
                    <w:spacing w:line="375" w:lineRule="atLeast"/>
                    <w:jc w:val="both"/>
                    <w:rPr>
                      <w:rFonts w:ascii="Arial" w:eastAsia="Times New Roman" w:hAnsi="Arial" w:cs="Arial"/>
                      <w:color w:val="000000"/>
                      <w:sz w:val="20"/>
                      <w:szCs w:val="20"/>
                    </w:rPr>
                  </w:pPr>
                  <w:r w:rsidRPr="0034031F">
                    <w:rPr>
                      <w:rFonts w:ascii="Arial" w:eastAsia="Times New Roman" w:hAnsi="Arial" w:cs="Arial"/>
                      <w:b/>
                      <w:bCs/>
                      <w:color w:val="000000"/>
                      <w:sz w:val="20"/>
                      <w:szCs w:val="20"/>
                    </w:rPr>
                    <w:t>Documentos Anexos ao Parecer da Controladoria:</w:t>
                  </w:r>
                </w:p>
                <w:p w14:paraId="0A33D5AB" w14:textId="78998337" w:rsidR="00BB0512" w:rsidRPr="00BB0512" w:rsidRDefault="00BB0512" w:rsidP="00BB0512">
                  <w:pPr>
                    <w:pStyle w:val="PargrafodaLista"/>
                    <w:numPr>
                      <w:ilvl w:val="0"/>
                      <w:numId w:val="14"/>
                    </w:numPr>
                    <w:spacing w:line="375" w:lineRule="atLeast"/>
                    <w:jc w:val="both"/>
                    <w:rPr>
                      <w:rFonts w:ascii="Arial" w:eastAsia="Times New Roman" w:hAnsi="Arial" w:cs="Arial"/>
                      <w:color w:val="000000"/>
                      <w:sz w:val="20"/>
                      <w:szCs w:val="20"/>
                    </w:rPr>
                  </w:pPr>
                  <w:r w:rsidRPr="00BB0512">
                    <w:rPr>
                      <w:rFonts w:ascii="Arial" w:eastAsia="Times New Roman" w:hAnsi="Arial" w:cs="Arial"/>
                      <w:color w:val="000000"/>
                      <w:sz w:val="20"/>
                      <w:szCs w:val="20"/>
                    </w:rPr>
                    <w:t>PCA_2024_SBC.pdf</w:t>
                  </w:r>
                </w:p>
                <w:p w14:paraId="014287C2" w14:textId="559B368A" w:rsidR="00BB0512" w:rsidRDefault="00BB0512" w:rsidP="00BB0512">
                  <w:pPr>
                    <w:pStyle w:val="PargrafodaLista"/>
                    <w:numPr>
                      <w:ilvl w:val="0"/>
                      <w:numId w:val="14"/>
                    </w:numPr>
                    <w:spacing w:line="375" w:lineRule="atLeast"/>
                    <w:jc w:val="both"/>
                    <w:rPr>
                      <w:rFonts w:ascii="Arial" w:eastAsia="Times New Roman" w:hAnsi="Arial" w:cs="Arial"/>
                      <w:color w:val="000000"/>
                      <w:sz w:val="20"/>
                      <w:szCs w:val="20"/>
                    </w:rPr>
                  </w:pPr>
                  <w:r w:rsidRPr="00BB0512">
                    <w:rPr>
                      <w:rFonts w:ascii="Arial" w:eastAsia="Times New Roman" w:hAnsi="Arial" w:cs="Arial"/>
                      <w:color w:val="000000"/>
                      <w:sz w:val="20"/>
                      <w:szCs w:val="20"/>
                    </w:rPr>
                    <w:t>PCA_2025_SBC.pdf</w:t>
                  </w:r>
                </w:p>
                <w:p w14:paraId="30BD4ADA" w14:textId="05A8E0C5" w:rsidR="00BB0512" w:rsidRDefault="00791C3A" w:rsidP="00BB0512">
                  <w:pPr>
                    <w:spacing w:line="375" w:lineRule="atLeast"/>
                    <w:jc w:val="both"/>
                    <w:rPr>
                      <w:rFonts w:ascii="Arial" w:eastAsia="Times New Roman" w:hAnsi="Arial" w:cs="Arial"/>
                      <w:color w:val="000000"/>
                      <w:sz w:val="20"/>
                      <w:szCs w:val="20"/>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743232" behindDoc="0" locked="0" layoutInCell="1" allowOverlap="1" wp14:anchorId="3AC38988" wp14:editId="7F83810E">
                            <wp:simplePos x="0" y="0"/>
                            <wp:positionH relativeFrom="column">
                              <wp:posOffset>21590</wp:posOffset>
                            </wp:positionH>
                            <wp:positionV relativeFrom="paragraph">
                              <wp:posOffset>-135255</wp:posOffset>
                            </wp:positionV>
                            <wp:extent cx="6430010" cy="8185785"/>
                            <wp:effectExtent l="0" t="0" r="8890" b="5715"/>
                            <wp:wrapNone/>
                            <wp:docPr id="684424041" name="Agrupar 33"/>
                            <wp:cNvGraphicFramePr/>
                            <a:graphic xmlns:a="http://schemas.openxmlformats.org/drawingml/2006/main">
                              <a:graphicData uri="http://schemas.microsoft.com/office/word/2010/wordprocessingGroup">
                                <wpg:wgp>
                                  <wpg:cNvGrpSpPr/>
                                  <wpg:grpSpPr>
                                    <a:xfrm>
                                      <a:off x="0" y="0"/>
                                      <a:ext cx="6430010" cy="8185785"/>
                                      <a:chOff x="0" y="0"/>
                                      <a:chExt cx="6430010" cy="8185785"/>
                                    </a:xfrm>
                                  </wpg:grpSpPr>
                                  <wpg:grpSp>
                                    <wpg:cNvPr id="553721096" name="Agrupar 32"/>
                                    <wpg:cNvGrpSpPr/>
                                    <wpg:grpSpPr>
                                      <a:xfrm>
                                        <a:off x="0" y="0"/>
                                        <a:ext cx="6410325" cy="4131945"/>
                                        <a:chOff x="0" y="0"/>
                                        <a:chExt cx="6410325" cy="4131945"/>
                                      </a:xfrm>
                                    </wpg:grpSpPr>
                                    <wps:wsp>
                                      <wps:cNvPr id="1276389174" name="Retângulo 20"/>
                                      <wps:cNvSpPr/>
                                      <wps:spPr>
                                        <a:xfrm>
                                          <a:off x="0" y="0"/>
                                          <a:ext cx="1538605" cy="41319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3130470" name="Imagem 17"/>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2143125" y="9525"/>
                                          <a:ext cx="4267200" cy="2849880"/>
                                        </a:xfrm>
                                        <a:prstGeom prst="rect">
                                          <a:avLst/>
                                        </a:prstGeom>
                                      </pic:spPr>
                                    </pic:pic>
                                  </wpg:grpSp>
                                  <wps:wsp>
                                    <wps:cNvPr id="682639864" name="Retângulo 2"/>
                                    <wps:cNvSpPr/>
                                    <wps:spPr>
                                      <a:xfrm>
                                        <a:off x="0" y="4000500"/>
                                        <a:ext cx="6430010" cy="418528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2E5742" w14:textId="77777777" w:rsidR="00394721" w:rsidRPr="00FF1EFC" w:rsidRDefault="00394721" w:rsidP="00394721">
                                          <w:pPr>
                                            <w:jc w:val="center"/>
                                            <w:rPr>
                                              <w:rFonts w:ascii="Arial" w:hAnsi="Arial" w:cs="Arial"/>
                                              <w:b/>
                                              <w:bCs/>
                                              <w:sz w:val="72"/>
                                              <w:szCs w:val="72"/>
                                            </w:rPr>
                                          </w:pPr>
                                          <w:r>
                                            <w:rPr>
                                              <w:rFonts w:ascii="Arial" w:hAnsi="Arial" w:cs="Arial"/>
                                              <w:b/>
                                              <w:bCs/>
                                              <w:sz w:val="72"/>
                                              <w:szCs w:val="72"/>
                                            </w:rPr>
                                            <w:t>Obras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C38988" id="Agrupar 33" o:spid="_x0000_s1083" style="position:absolute;left:0;text-align:left;margin-left:1.7pt;margin-top:-10.65pt;width:506.3pt;height:644.55pt;z-index:251743232" coordsize="64300,818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">
                            <v:group id="_x0000_s1084" style="position:absolute;width:64103;height:41319" coordsize="64103,4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">
                              <v:rect id="Retângulo 20" o:spid="_x0000_s1085" style="position:absolute;width:15386;height:41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" fillcolor="#153e64 [2911]" stroked="f" strokeweight="1.5pt"/>
                              <v:shape id="Imagem 17" o:spid="_x0000_s1086" type="#_x0000_t75" style="position:absolute;left:21431;top:95;width:42672;height:28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">
                                <v:imagedata r:id="rId62" o:title=""/>
                              </v:shape>
                            </v:group>
                            <v:rect id="Retângulo 2" o:spid="_x0000_s1087" style="position:absolute;top:40005;width:64300;height:41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" fillcolor="#153e64 [2911]" stroked="f" strokeweight="1.5pt">
                              <v:textbox>
                                <w:txbxContent>
                                  <w:p w14:paraId="742E5742" w14:textId="77777777" w:rsidR="00394721" w:rsidRPr="00FF1EFC" w:rsidRDefault="00394721" w:rsidP="00394721">
                                    <w:pPr>
                                      <w:jc w:val="center"/>
                                      <w:rPr>
                                        <w:rFonts w:ascii="Arial" w:hAnsi="Arial" w:cs="Arial"/>
                                        <w:b/>
                                        <w:bCs/>
                                        <w:sz w:val="72"/>
                                        <w:szCs w:val="72"/>
                                      </w:rPr>
                                    </w:pPr>
                                    <w:r>
                                      <w:rPr>
                                        <w:rFonts w:ascii="Arial" w:hAnsi="Arial" w:cs="Arial"/>
                                        <w:b/>
                                        <w:bCs/>
                                        <w:sz w:val="72"/>
                                        <w:szCs w:val="72"/>
                                      </w:rPr>
                                      <w:t>Obras</w:t>
                                    </w:r>
                                  </w:p>
                                </w:txbxContent>
                              </v:textbox>
                            </v:rect>
                          </v:group>
                        </w:pict>
                      </mc:Fallback>
                    </mc:AlternateContent>
                  </w:r>
                </w:p>
                <w:p w14:paraId="12BE7BC3" w14:textId="0CDDDC0C" w:rsidR="00BB0512" w:rsidRDefault="00BB0512" w:rsidP="00BB0512">
                  <w:pPr>
                    <w:spacing w:line="375" w:lineRule="atLeast"/>
                    <w:jc w:val="both"/>
                    <w:rPr>
                      <w:rFonts w:ascii="Arial" w:eastAsia="Times New Roman" w:hAnsi="Arial" w:cs="Arial"/>
                      <w:color w:val="000000"/>
                      <w:sz w:val="20"/>
                      <w:szCs w:val="20"/>
                    </w:rPr>
                  </w:pPr>
                </w:p>
                <w:p w14:paraId="4EC20F38" w14:textId="7AFE5C4C" w:rsidR="00BB0512" w:rsidRDefault="00BB0512" w:rsidP="00BB0512">
                  <w:pPr>
                    <w:spacing w:line="375" w:lineRule="atLeast"/>
                    <w:jc w:val="both"/>
                    <w:rPr>
                      <w:rFonts w:ascii="Arial" w:eastAsia="Times New Roman" w:hAnsi="Arial" w:cs="Arial"/>
                      <w:color w:val="000000"/>
                      <w:sz w:val="20"/>
                      <w:szCs w:val="20"/>
                    </w:rPr>
                  </w:pPr>
                </w:p>
                <w:p w14:paraId="66BD9ABE" w14:textId="38B6D257" w:rsidR="00BB0512" w:rsidRDefault="00BB0512" w:rsidP="00BB0512">
                  <w:pPr>
                    <w:spacing w:line="375" w:lineRule="atLeast"/>
                    <w:jc w:val="both"/>
                    <w:rPr>
                      <w:rFonts w:ascii="Arial" w:eastAsia="Times New Roman" w:hAnsi="Arial" w:cs="Arial"/>
                      <w:color w:val="000000"/>
                      <w:sz w:val="20"/>
                      <w:szCs w:val="20"/>
                    </w:rPr>
                  </w:pPr>
                </w:p>
                <w:p w14:paraId="29F4C10A" w14:textId="78A18F53" w:rsidR="00BB0512" w:rsidRDefault="00BB0512" w:rsidP="00BB0512">
                  <w:pPr>
                    <w:spacing w:line="375" w:lineRule="atLeast"/>
                    <w:jc w:val="both"/>
                    <w:rPr>
                      <w:rFonts w:ascii="Arial" w:eastAsia="Times New Roman" w:hAnsi="Arial" w:cs="Arial"/>
                      <w:color w:val="000000"/>
                      <w:sz w:val="20"/>
                      <w:szCs w:val="20"/>
                    </w:rPr>
                  </w:pPr>
                </w:p>
                <w:p w14:paraId="331CD2AA" w14:textId="77777777" w:rsidR="00BB0512" w:rsidRDefault="00BB0512" w:rsidP="00BB0512">
                  <w:pPr>
                    <w:spacing w:line="375" w:lineRule="atLeast"/>
                    <w:jc w:val="both"/>
                    <w:rPr>
                      <w:rFonts w:ascii="Arial" w:eastAsia="Times New Roman" w:hAnsi="Arial" w:cs="Arial"/>
                      <w:color w:val="000000"/>
                      <w:sz w:val="20"/>
                      <w:szCs w:val="20"/>
                    </w:rPr>
                  </w:pPr>
                </w:p>
                <w:p w14:paraId="3E2C9257" w14:textId="77777777" w:rsidR="00BB0512" w:rsidRDefault="00BB0512" w:rsidP="00BB0512">
                  <w:pPr>
                    <w:spacing w:line="375" w:lineRule="atLeast"/>
                    <w:jc w:val="both"/>
                    <w:rPr>
                      <w:rFonts w:ascii="Arial" w:eastAsia="Times New Roman" w:hAnsi="Arial" w:cs="Arial"/>
                      <w:color w:val="000000"/>
                      <w:sz w:val="20"/>
                      <w:szCs w:val="20"/>
                    </w:rPr>
                  </w:pPr>
                </w:p>
                <w:p w14:paraId="741C67C5" w14:textId="77777777" w:rsidR="00BB0512" w:rsidRDefault="00BB0512" w:rsidP="00BB0512">
                  <w:pPr>
                    <w:spacing w:line="375" w:lineRule="atLeast"/>
                    <w:jc w:val="both"/>
                    <w:rPr>
                      <w:rFonts w:ascii="Arial" w:eastAsia="Times New Roman" w:hAnsi="Arial" w:cs="Arial"/>
                      <w:color w:val="000000"/>
                      <w:sz w:val="20"/>
                      <w:szCs w:val="20"/>
                    </w:rPr>
                  </w:pPr>
                </w:p>
                <w:p w14:paraId="4381D506" w14:textId="77777777" w:rsidR="00BB0512" w:rsidRDefault="00BB0512" w:rsidP="00BB0512">
                  <w:pPr>
                    <w:spacing w:line="375" w:lineRule="atLeast"/>
                    <w:jc w:val="both"/>
                    <w:rPr>
                      <w:rFonts w:ascii="Arial" w:eastAsia="Times New Roman" w:hAnsi="Arial" w:cs="Arial"/>
                      <w:color w:val="000000"/>
                      <w:sz w:val="20"/>
                      <w:szCs w:val="20"/>
                    </w:rPr>
                  </w:pPr>
                </w:p>
                <w:p w14:paraId="3D31174F" w14:textId="77777777" w:rsidR="00BB0512" w:rsidRDefault="00BB0512" w:rsidP="00BB0512">
                  <w:pPr>
                    <w:spacing w:line="375" w:lineRule="atLeast"/>
                    <w:jc w:val="both"/>
                    <w:rPr>
                      <w:rFonts w:ascii="Arial" w:eastAsia="Times New Roman" w:hAnsi="Arial" w:cs="Arial"/>
                      <w:color w:val="000000"/>
                      <w:sz w:val="20"/>
                      <w:szCs w:val="20"/>
                    </w:rPr>
                  </w:pPr>
                </w:p>
                <w:p w14:paraId="10B0F3F2" w14:textId="77777777" w:rsidR="00BB0512" w:rsidRDefault="00BB0512" w:rsidP="00BB0512">
                  <w:pPr>
                    <w:spacing w:line="375" w:lineRule="atLeast"/>
                    <w:jc w:val="both"/>
                    <w:rPr>
                      <w:rFonts w:ascii="Arial" w:eastAsia="Times New Roman" w:hAnsi="Arial" w:cs="Arial"/>
                      <w:color w:val="000000"/>
                      <w:sz w:val="20"/>
                      <w:szCs w:val="20"/>
                    </w:rPr>
                  </w:pPr>
                </w:p>
                <w:p w14:paraId="4BB19654" w14:textId="77777777" w:rsidR="00BB0512" w:rsidRDefault="00BB0512" w:rsidP="00BB0512">
                  <w:pPr>
                    <w:spacing w:line="375" w:lineRule="atLeast"/>
                    <w:jc w:val="both"/>
                    <w:rPr>
                      <w:rFonts w:ascii="Arial" w:eastAsia="Times New Roman" w:hAnsi="Arial" w:cs="Arial"/>
                      <w:color w:val="000000"/>
                      <w:sz w:val="20"/>
                      <w:szCs w:val="20"/>
                    </w:rPr>
                  </w:pPr>
                </w:p>
                <w:p w14:paraId="2DB1EFE8" w14:textId="77777777" w:rsidR="00BB0512" w:rsidRDefault="00BB0512" w:rsidP="00BB0512">
                  <w:pPr>
                    <w:spacing w:line="375" w:lineRule="atLeast"/>
                    <w:jc w:val="both"/>
                    <w:rPr>
                      <w:rFonts w:ascii="Arial" w:eastAsia="Times New Roman" w:hAnsi="Arial" w:cs="Arial"/>
                      <w:color w:val="000000"/>
                      <w:sz w:val="20"/>
                      <w:szCs w:val="20"/>
                    </w:rPr>
                  </w:pPr>
                </w:p>
                <w:p w14:paraId="17E33303" w14:textId="4384E5DC" w:rsidR="00BB0512" w:rsidRDefault="00BB0512" w:rsidP="00BB0512">
                  <w:pPr>
                    <w:spacing w:line="375" w:lineRule="atLeast"/>
                    <w:jc w:val="both"/>
                    <w:rPr>
                      <w:rFonts w:ascii="Arial" w:eastAsia="Times New Roman" w:hAnsi="Arial" w:cs="Arial"/>
                      <w:color w:val="000000"/>
                      <w:sz w:val="20"/>
                      <w:szCs w:val="20"/>
                    </w:rPr>
                  </w:pPr>
                </w:p>
                <w:p w14:paraId="6E1B9F65" w14:textId="13A191B1" w:rsidR="00BB0512" w:rsidRDefault="00BB0512" w:rsidP="00BB0512">
                  <w:pPr>
                    <w:spacing w:line="375" w:lineRule="atLeast"/>
                    <w:jc w:val="both"/>
                    <w:rPr>
                      <w:rFonts w:ascii="Arial" w:eastAsia="Times New Roman" w:hAnsi="Arial" w:cs="Arial"/>
                      <w:color w:val="000000"/>
                      <w:sz w:val="20"/>
                      <w:szCs w:val="20"/>
                    </w:rPr>
                  </w:pPr>
                </w:p>
                <w:p w14:paraId="1ACB67C4" w14:textId="7F0DCCFA" w:rsidR="00BB0512" w:rsidRDefault="00BB0512" w:rsidP="00BB0512">
                  <w:pPr>
                    <w:spacing w:line="375" w:lineRule="atLeast"/>
                    <w:jc w:val="both"/>
                    <w:rPr>
                      <w:rFonts w:ascii="Arial" w:eastAsia="Times New Roman" w:hAnsi="Arial" w:cs="Arial"/>
                      <w:color w:val="000000"/>
                      <w:sz w:val="20"/>
                      <w:szCs w:val="20"/>
                    </w:rPr>
                  </w:pPr>
                </w:p>
                <w:p w14:paraId="46DA225F" w14:textId="57EFFD35" w:rsidR="00BB0512" w:rsidRDefault="00BB0512" w:rsidP="00BB0512">
                  <w:pPr>
                    <w:spacing w:line="375" w:lineRule="atLeast"/>
                    <w:jc w:val="both"/>
                    <w:rPr>
                      <w:rFonts w:ascii="Arial" w:eastAsia="Times New Roman" w:hAnsi="Arial" w:cs="Arial"/>
                      <w:color w:val="000000"/>
                      <w:sz w:val="20"/>
                      <w:szCs w:val="20"/>
                    </w:rPr>
                  </w:pPr>
                </w:p>
                <w:p w14:paraId="0609820C" w14:textId="77777777" w:rsidR="00BB0512" w:rsidRDefault="00BB0512" w:rsidP="00BB0512">
                  <w:pPr>
                    <w:spacing w:line="375" w:lineRule="atLeast"/>
                    <w:jc w:val="both"/>
                    <w:rPr>
                      <w:rFonts w:ascii="Arial" w:eastAsia="Times New Roman" w:hAnsi="Arial" w:cs="Arial"/>
                      <w:color w:val="000000"/>
                      <w:sz w:val="20"/>
                      <w:szCs w:val="20"/>
                    </w:rPr>
                  </w:pPr>
                </w:p>
                <w:p w14:paraId="596559C3" w14:textId="77777777" w:rsidR="00BB0512" w:rsidRDefault="00BB0512" w:rsidP="00BB0512">
                  <w:pPr>
                    <w:spacing w:line="375" w:lineRule="atLeast"/>
                    <w:jc w:val="both"/>
                    <w:rPr>
                      <w:rFonts w:ascii="Arial" w:eastAsia="Times New Roman" w:hAnsi="Arial" w:cs="Arial"/>
                      <w:color w:val="000000"/>
                      <w:sz w:val="20"/>
                      <w:szCs w:val="20"/>
                    </w:rPr>
                  </w:pPr>
                </w:p>
                <w:p w14:paraId="256E4CD6" w14:textId="77777777" w:rsidR="00BB0512" w:rsidRDefault="00BB0512" w:rsidP="00BB0512">
                  <w:pPr>
                    <w:spacing w:line="375" w:lineRule="atLeast"/>
                    <w:jc w:val="both"/>
                    <w:rPr>
                      <w:rFonts w:ascii="Arial" w:eastAsia="Times New Roman" w:hAnsi="Arial" w:cs="Arial"/>
                      <w:color w:val="000000"/>
                      <w:sz w:val="20"/>
                      <w:szCs w:val="20"/>
                    </w:rPr>
                  </w:pPr>
                </w:p>
                <w:p w14:paraId="2A5718F3" w14:textId="77777777" w:rsidR="00BB0512" w:rsidRDefault="00BB0512" w:rsidP="00BB0512">
                  <w:pPr>
                    <w:spacing w:line="375" w:lineRule="atLeast"/>
                    <w:jc w:val="both"/>
                    <w:rPr>
                      <w:rFonts w:ascii="Arial" w:eastAsia="Times New Roman" w:hAnsi="Arial" w:cs="Arial"/>
                      <w:color w:val="000000"/>
                      <w:sz w:val="20"/>
                      <w:szCs w:val="20"/>
                    </w:rPr>
                  </w:pPr>
                </w:p>
                <w:p w14:paraId="3DC18CBD" w14:textId="77777777" w:rsidR="00BB0512" w:rsidRDefault="00BB0512" w:rsidP="00BB0512">
                  <w:pPr>
                    <w:spacing w:line="375" w:lineRule="atLeast"/>
                    <w:jc w:val="both"/>
                    <w:rPr>
                      <w:rFonts w:ascii="Arial" w:eastAsia="Times New Roman" w:hAnsi="Arial" w:cs="Arial"/>
                      <w:color w:val="000000"/>
                      <w:sz w:val="20"/>
                      <w:szCs w:val="20"/>
                    </w:rPr>
                  </w:pPr>
                </w:p>
                <w:p w14:paraId="67946ED7" w14:textId="77777777" w:rsidR="00BB0512" w:rsidRDefault="00BB0512" w:rsidP="00BB0512">
                  <w:pPr>
                    <w:spacing w:line="375" w:lineRule="atLeast"/>
                    <w:jc w:val="both"/>
                    <w:rPr>
                      <w:rFonts w:ascii="Arial" w:eastAsia="Times New Roman" w:hAnsi="Arial" w:cs="Arial"/>
                      <w:color w:val="000000"/>
                      <w:sz w:val="20"/>
                      <w:szCs w:val="20"/>
                    </w:rPr>
                  </w:pPr>
                </w:p>
                <w:p w14:paraId="2674B97A" w14:textId="77777777" w:rsidR="00BB0512" w:rsidRDefault="00BB0512" w:rsidP="00BB0512">
                  <w:pPr>
                    <w:spacing w:line="375" w:lineRule="atLeast"/>
                    <w:jc w:val="both"/>
                    <w:rPr>
                      <w:rFonts w:ascii="Arial" w:eastAsia="Times New Roman" w:hAnsi="Arial" w:cs="Arial"/>
                      <w:color w:val="000000"/>
                      <w:sz w:val="20"/>
                      <w:szCs w:val="20"/>
                    </w:rPr>
                  </w:pPr>
                </w:p>
                <w:p w14:paraId="745EAE7A" w14:textId="77777777" w:rsidR="00BB0512" w:rsidRDefault="00BB0512" w:rsidP="00BB0512">
                  <w:pPr>
                    <w:spacing w:line="375" w:lineRule="atLeast"/>
                    <w:jc w:val="both"/>
                    <w:rPr>
                      <w:rFonts w:ascii="Arial" w:eastAsia="Times New Roman" w:hAnsi="Arial" w:cs="Arial"/>
                      <w:color w:val="000000"/>
                      <w:sz w:val="20"/>
                      <w:szCs w:val="20"/>
                    </w:rPr>
                  </w:pPr>
                </w:p>
                <w:p w14:paraId="2E96680D" w14:textId="77777777" w:rsidR="00BB0512" w:rsidRDefault="00BB0512" w:rsidP="00BB0512">
                  <w:pPr>
                    <w:spacing w:line="375" w:lineRule="atLeast"/>
                    <w:jc w:val="both"/>
                    <w:rPr>
                      <w:rFonts w:ascii="Arial" w:eastAsia="Times New Roman" w:hAnsi="Arial" w:cs="Arial"/>
                      <w:color w:val="000000"/>
                      <w:sz w:val="20"/>
                      <w:szCs w:val="20"/>
                    </w:rPr>
                  </w:pPr>
                </w:p>
                <w:p w14:paraId="54435CAE" w14:textId="77777777" w:rsidR="00BB0512" w:rsidRDefault="00BB0512" w:rsidP="00BB0512">
                  <w:pPr>
                    <w:spacing w:line="375" w:lineRule="atLeast"/>
                    <w:jc w:val="both"/>
                    <w:rPr>
                      <w:rFonts w:ascii="Arial" w:eastAsia="Times New Roman" w:hAnsi="Arial" w:cs="Arial"/>
                      <w:color w:val="000000"/>
                      <w:sz w:val="20"/>
                      <w:szCs w:val="20"/>
                    </w:rPr>
                  </w:pPr>
                </w:p>
                <w:p w14:paraId="47BFD2EE" w14:textId="77777777" w:rsidR="00BB0512" w:rsidRDefault="00BB0512" w:rsidP="00BB0512">
                  <w:pPr>
                    <w:spacing w:line="375" w:lineRule="atLeast"/>
                    <w:jc w:val="both"/>
                    <w:rPr>
                      <w:rFonts w:ascii="Arial" w:eastAsia="Times New Roman" w:hAnsi="Arial" w:cs="Arial"/>
                      <w:color w:val="000000"/>
                      <w:sz w:val="20"/>
                      <w:szCs w:val="20"/>
                    </w:rPr>
                  </w:pPr>
                </w:p>
                <w:p w14:paraId="4EC2CAFE" w14:textId="77777777" w:rsidR="00BB0512" w:rsidRDefault="00BB0512" w:rsidP="00BB0512">
                  <w:pPr>
                    <w:spacing w:line="375" w:lineRule="atLeast"/>
                    <w:jc w:val="both"/>
                    <w:rPr>
                      <w:rFonts w:ascii="Arial" w:eastAsia="Times New Roman" w:hAnsi="Arial" w:cs="Arial"/>
                      <w:color w:val="000000"/>
                      <w:sz w:val="20"/>
                      <w:szCs w:val="20"/>
                    </w:rPr>
                  </w:pPr>
                </w:p>
                <w:p w14:paraId="679E035C" w14:textId="77777777" w:rsidR="00BB0512" w:rsidRDefault="00BB0512" w:rsidP="00BB0512">
                  <w:pPr>
                    <w:spacing w:line="375" w:lineRule="atLeast"/>
                    <w:jc w:val="both"/>
                    <w:rPr>
                      <w:rFonts w:ascii="Arial" w:eastAsia="Times New Roman" w:hAnsi="Arial" w:cs="Arial"/>
                      <w:color w:val="000000"/>
                      <w:sz w:val="20"/>
                      <w:szCs w:val="20"/>
                    </w:rPr>
                  </w:pPr>
                </w:p>
                <w:p w14:paraId="2BD544A1" w14:textId="77777777" w:rsidR="00BB0512" w:rsidRDefault="00BB0512" w:rsidP="00BB0512">
                  <w:pPr>
                    <w:spacing w:line="375" w:lineRule="atLeast"/>
                    <w:jc w:val="both"/>
                    <w:rPr>
                      <w:rFonts w:ascii="Arial" w:eastAsia="Times New Roman" w:hAnsi="Arial" w:cs="Arial"/>
                      <w:color w:val="000000"/>
                      <w:sz w:val="20"/>
                      <w:szCs w:val="20"/>
                    </w:rPr>
                  </w:pPr>
                </w:p>
                <w:p w14:paraId="0C1177CC" w14:textId="77777777" w:rsidR="00BB0512" w:rsidRDefault="00BB0512" w:rsidP="00BB0512">
                  <w:pPr>
                    <w:spacing w:line="375" w:lineRule="atLeast"/>
                    <w:jc w:val="both"/>
                    <w:rPr>
                      <w:rFonts w:ascii="Arial" w:eastAsia="Times New Roman" w:hAnsi="Arial" w:cs="Arial"/>
                      <w:color w:val="000000"/>
                      <w:sz w:val="20"/>
                      <w:szCs w:val="20"/>
                    </w:rPr>
                  </w:pPr>
                </w:p>
                <w:p w14:paraId="0F263B19" w14:textId="77777777" w:rsidR="00BB0512" w:rsidRPr="00BB0512" w:rsidRDefault="00BB0512" w:rsidP="00BB0512">
                  <w:pPr>
                    <w:spacing w:line="375" w:lineRule="atLeast"/>
                    <w:jc w:val="both"/>
                    <w:rPr>
                      <w:rFonts w:ascii="Arial" w:eastAsia="Times New Roman" w:hAnsi="Arial" w:cs="Arial"/>
                      <w:color w:val="000000"/>
                      <w:sz w:val="20"/>
                      <w:szCs w:val="20"/>
                    </w:rPr>
                  </w:pPr>
                </w:p>
                <w:p w14:paraId="7339CFA8" w14:textId="77777777" w:rsidR="00BB0512" w:rsidRDefault="00BB0512" w:rsidP="00B64A7A">
                  <w:pPr>
                    <w:spacing w:line="375" w:lineRule="atLeast"/>
                    <w:jc w:val="both"/>
                    <w:rPr>
                      <w:rFonts w:ascii="Arial" w:eastAsia="Times New Roman" w:hAnsi="Arial" w:cs="Arial"/>
                      <w:color w:val="000000"/>
                      <w:sz w:val="20"/>
                      <w:szCs w:val="20"/>
                    </w:rPr>
                  </w:pPr>
                </w:p>
              </w:tc>
            </w:tr>
            <w:tr w:rsidR="007E1475" w14:paraId="0CB01BDE" w14:textId="77777777" w:rsidTr="00BB0512">
              <w:trPr>
                <w:gridBefore w:val="1"/>
                <w:gridAfter w:val="2"/>
                <w:wBefore w:w="4" w:type="pct"/>
                <w:wAfter w:w="12" w:type="pct"/>
                <w:trHeight w:val="375"/>
              </w:trPr>
              <w:tc>
                <w:tcPr>
                  <w:tcW w:w="1496"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50C94F8F"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3487" w:type="pct"/>
                  <w:gridSpan w:val="3"/>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55FE026E"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27 - Acompanhamento de Execução Contratual de Obras Edificações</w:t>
                  </w:r>
                </w:p>
              </w:tc>
            </w:tr>
            <w:tr w:rsidR="007E1475" w14:paraId="56EB2340" w14:textId="77777777" w:rsidTr="00BB0512">
              <w:trPr>
                <w:gridBefore w:val="1"/>
                <w:gridAfter w:val="2"/>
                <w:wBefore w:w="4" w:type="pct"/>
                <w:wAfter w:w="12" w:type="pct"/>
                <w:trHeight w:val="375"/>
              </w:trPr>
              <w:tc>
                <w:tcPr>
                  <w:tcW w:w="1496"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5B29C852"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87" w:type="pct"/>
                  <w:gridSpan w:val="3"/>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6CF6E63A" w14:textId="77E43B4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394721">
                    <w:rPr>
                      <w:rFonts w:ascii="Arial" w:eastAsia="Times New Roman" w:hAnsi="Arial" w:cs="Arial"/>
                      <w:color w:val="000000"/>
                      <w:sz w:val="20"/>
                      <w:szCs w:val="20"/>
                    </w:rPr>
                    <w:t>Secretaria de Planejamento e Obras - SPO</w:t>
                  </w:r>
                </w:p>
              </w:tc>
            </w:tr>
            <w:tr w:rsidR="007E1475" w14:paraId="5DAF6606"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After w:val="1"/>
                <w:wAfter w:w="8" w:type="pct"/>
                <w:tblCellSpacing w:w="0" w:type="dxa"/>
              </w:trPr>
              <w:tc>
                <w:tcPr>
                  <w:tcW w:w="4992" w:type="pct"/>
                  <w:gridSpan w:val="6"/>
                  <w:tcMar>
                    <w:top w:w="150" w:type="dxa"/>
                    <w:left w:w="0" w:type="dxa"/>
                    <w:bottom w:w="0" w:type="dxa"/>
                    <w:right w:w="0" w:type="dxa"/>
                  </w:tcMar>
                  <w:vAlign w:val="center"/>
                  <w:hideMark/>
                </w:tcPr>
                <w:p w14:paraId="3A9E1599"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27.16 - Há obra(s) paralisada(s)? </w:t>
                  </w:r>
                  <w:r w:rsidRPr="00394721">
                    <w:rPr>
                      <w:rFonts w:ascii="Arial" w:eastAsia="Times New Roman" w:hAnsi="Arial" w:cs="Arial"/>
                      <w:b/>
                      <w:bCs/>
                      <w:color w:val="196B24" w:themeColor="accent3"/>
                      <w:sz w:val="20"/>
                      <w:szCs w:val="20"/>
                    </w:rPr>
                    <w:t>NÃO</w:t>
                  </w:r>
                  <w:r>
                    <w:rPr>
                      <w:rFonts w:ascii="Arial" w:eastAsia="Times New Roman" w:hAnsi="Arial" w:cs="Arial"/>
                      <w:b/>
                      <w:bCs/>
                      <w:color w:val="000000"/>
                      <w:sz w:val="20"/>
                      <w:szCs w:val="20"/>
                    </w:rPr>
                    <w:t xml:space="preserve"> </w:t>
                  </w:r>
                </w:p>
              </w:tc>
            </w:tr>
            <w:tr w:rsidR="007E1475" w14:paraId="6BA89F38"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After w:val="1"/>
                <w:wAfter w:w="8" w:type="pct"/>
                <w:tblCellSpacing w:w="0" w:type="dxa"/>
              </w:trPr>
              <w:tc>
                <w:tcPr>
                  <w:tcW w:w="4992" w:type="pct"/>
                  <w:gridSpan w:val="6"/>
                  <w:tcMar>
                    <w:top w:w="150" w:type="dxa"/>
                    <w:left w:w="0" w:type="dxa"/>
                    <w:bottom w:w="0" w:type="dxa"/>
                    <w:right w:w="0" w:type="dxa"/>
                  </w:tcMar>
                  <w:vAlign w:val="center"/>
                  <w:hideMark/>
                </w:tcPr>
                <w:p w14:paraId="2CE9CD0C"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06C092C"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cadastro de obras.</w:t>
                  </w:r>
                </w:p>
              </w:tc>
            </w:tr>
            <w:tr w:rsidR="007E1475" w14:paraId="420E940F" w14:textId="77777777" w:rsidTr="00BB051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After w:val="1"/>
                <w:wAfter w:w="8" w:type="pct"/>
                <w:tblCellSpacing w:w="0" w:type="dxa"/>
              </w:trPr>
              <w:tc>
                <w:tcPr>
                  <w:tcW w:w="4992" w:type="pct"/>
                  <w:gridSpan w:val="6"/>
                  <w:tcMar>
                    <w:top w:w="150" w:type="dxa"/>
                    <w:left w:w="0" w:type="dxa"/>
                    <w:bottom w:w="0" w:type="dxa"/>
                    <w:right w:w="0" w:type="dxa"/>
                  </w:tcMar>
                  <w:vAlign w:val="center"/>
                  <w:hideMark/>
                </w:tcPr>
                <w:p w14:paraId="3EF11710" w14:textId="77777777" w:rsidR="007E1475" w:rsidRDefault="00125142" w:rsidP="00B64A7A">
                  <w:pPr>
                    <w:rPr>
                      <w:rFonts w:eastAsia="Times New Roman"/>
                    </w:rPr>
                  </w:pPr>
                  <w:r>
                    <w:rPr>
                      <w:rFonts w:eastAsia="Times New Roman"/>
                    </w:rPr>
                    <w:pict w14:anchorId="30104E96">
                      <v:rect id="_x0000_i1132" style="width:0;height:1.5pt" o:hralign="center" o:hrstd="t" o:hr="t" fillcolor="#a0a0a0" stroked="f"/>
                    </w:pict>
                  </w:r>
                </w:p>
              </w:tc>
            </w:tr>
          </w:tbl>
          <w:p w14:paraId="4452D5B8" w14:textId="77777777" w:rsidR="007E1475" w:rsidRDefault="007E1475" w:rsidP="00B64A7A">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16"/>
              <w:gridCol w:w="89"/>
            </w:tblGrid>
            <w:tr w:rsidR="007E1475" w14:paraId="32B22705" w14:textId="77777777" w:rsidTr="00B64A7A">
              <w:trPr>
                <w:tblCellSpacing w:w="0" w:type="dxa"/>
              </w:trPr>
              <w:tc>
                <w:tcPr>
                  <w:tcW w:w="0" w:type="auto"/>
                  <w:gridSpan w:val="2"/>
                  <w:tcMar>
                    <w:top w:w="150" w:type="dxa"/>
                    <w:left w:w="0" w:type="dxa"/>
                    <w:bottom w:w="0" w:type="dxa"/>
                    <w:right w:w="0" w:type="dxa"/>
                  </w:tcMar>
                  <w:vAlign w:val="center"/>
                  <w:hideMark/>
                </w:tcPr>
                <w:p w14:paraId="38DDDE9E"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27.16.1 - A(s) paralisação(ões) está(ão) devidamente justificada(s)? </w:t>
                  </w:r>
                  <w:r w:rsidRPr="00394721">
                    <w:rPr>
                      <w:rFonts w:ascii="Arial" w:eastAsia="Times New Roman" w:hAnsi="Arial" w:cs="Arial"/>
                      <w:b/>
                      <w:bCs/>
                      <w:color w:val="196B24" w:themeColor="accent3"/>
                      <w:sz w:val="20"/>
                      <w:szCs w:val="20"/>
                    </w:rPr>
                    <w:t xml:space="preserve">NÃO SE APLICA </w:t>
                  </w:r>
                </w:p>
              </w:tc>
            </w:tr>
            <w:tr w:rsidR="007E1475" w14:paraId="1A88C51D" w14:textId="77777777" w:rsidTr="00BB0512">
              <w:trPr>
                <w:tblCellSpacing w:w="0" w:type="dxa"/>
              </w:trPr>
              <w:tc>
                <w:tcPr>
                  <w:tcW w:w="10205" w:type="dxa"/>
                  <w:gridSpan w:val="2"/>
                  <w:tcMar>
                    <w:top w:w="150" w:type="dxa"/>
                    <w:left w:w="0" w:type="dxa"/>
                    <w:bottom w:w="0" w:type="dxa"/>
                    <w:right w:w="0" w:type="dxa"/>
                  </w:tcMar>
                  <w:vAlign w:val="center"/>
                  <w:hideMark/>
                </w:tcPr>
                <w:p w14:paraId="778FB990"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FCEC5D7"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cadastro de obras.</w:t>
                  </w:r>
                </w:p>
              </w:tc>
            </w:tr>
            <w:tr w:rsidR="007E1475" w14:paraId="4563C506" w14:textId="77777777" w:rsidTr="00B64A7A">
              <w:trPr>
                <w:tblCellSpacing w:w="0" w:type="dxa"/>
              </w:trPr>
              <w:tc>
                <w:tcPr>
                  <w:tcW w:w="0" w:type="auto"/>
                  <w:gridSpan w:val="2"/>
                  <w:tcMar>
                    <w:top w:w="150" w:type="dxa"/>
                    <w:left w:w="0" w:type="dxa"/>
                    <w:bottom w:w="0" w:type="dxa"/>
                    <w:right w:w="0" w:type="dxa"/>
                  </w:tcMar>
                  <w:vAlign w:val="center"/>
                  <w:hideMark/>
                </w:tcPr>
                <w:p w14:paraId="0BFEB49E" w14:textId="77777777" w:rsidR="007E1475" w:rsidRDefault="00125142" w:rsidP="00B64A7A">
                  <w:pPr>
                    <w:rPr>
                      <w:rFonts w:eastAsia="Times New Roman"/>
                    </w:rPr>
                  </w:pPr>
                  <w:r>
                    <w:rPr>
                      <w:rFonts w:eastAsia="Times New Roman"/>
                    </w:rPr>
                    <w:pict w14:anchorId="7CA396C6">
                      <v:rect id="_x0000_i1133" style="width:0;height:1.5pt" o:hralign="center" o:hrstd="t" o:hr="t" fillcolor="#a0a0a0" stroked="f"/>
                    </w:pict>
                  </w:r>
                </w:p>
              </w:tc>
            </w:tr>
            <w:tr w:rsidR="007E1475" w14:paraId="223C9FA2" w14:textId="77777777" w:rsidTr="00B64A7A">
              <w:trPr>
                <w:gridAfter w:val="1"/>
                <w:wAfter w:w="23" w:type="dxa"/>
                <w:trHeight w:val="375"/>
                <w:tblCellSpacing w:w="0" w:type="dxa"/>
              </w:trPr>
              <w:tc>
                <w:tcPr>
                  <w:tcW w:w="0" w:type="auto"/>
                  <w:vAlign w:val="center"/>
                  <w:hideMark/>
                </w:tcPr>
                <w:p w14:paraId="18B2E660" w14:textId="587A589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BB0512">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7E1475" w14:paraId="3A99FA6D" w14:textId="77777777" w:rsidTr="00B64A7A">
              <w:trPr>
                <w:gridAfter w:val="1"/>
                <w:wAfter w:w="23" w:type="dxa"/>
                <w:tblCellSpacing w:w="0" w:type="dxa"/>
              </w:trPr>
              <w:tc>
                <w:tcPr>
                  <w:tcW w:w="0" w:type="auto"/>
                  <w:vAlign w:val="center"/>
                  <w:hideMark/>
                </w:tcPr>
                <w:p w14:paraId="0AC4CA85" w14:textId="1132F23B" w:rsidR="007E1475" w:rsidRDefault="00BB051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w:t>
                  </w:r>
                  <w:r w:rsidR="007E1475">
                    <w:rPr>
                      <w:rFonts w:ascii="Arial" w:eastAsia="Times New Roman" w:hAnsi="Arial" w:cs="Arial"/>
                      <w:color w:val="000000"/>
                      <w:sz w:val="20"/>
                      <w:szCs w:val="20"/>
                    </w:rPr>
                    <w:t>e acordo com as informaç</w:t>
                  </w:r>
                  <w:r>
                    <w:rPr>
                      <w:rFonts w:ascii="Arial" w:eastAsia="Times New Roman" w:hAnsi="Arial" w:cs="Arial"/>
                      <w:color w:val="000000"/>
                      <w:sz w:val="20"/>
                      <w:szCs w:val="20"/>
                    </w:rPr>
                    <w:t>õ</w:t>
                  </w:r>
                  <w:r w:rsidR="007E1475">
                    <w:rPr>
                      <w:rFonts w:ascii="Arial" w:eastAsia="Times New Roman" w:hAnsi="Arial" w:cs="Arial"/>
                      <w:color w:val="000000"/>
                      <w:sz w:val="20"/>
                      <w:szCs w:val="20"/>
                    </w:rPr>
                    <w:t>es</w:t>
                  </w:r>
                  <w:r>
                    <w:rPr>
                      <w:rFonts w:ascii="Arial" w:eastAsia="Times New Roman" w:hAnsi="Arial" w:cs="Arial"/>
                      <w:color w:val="000000"/>
                      <w:sz w:val="20"/>
                      <w:szCs w:val="20"/>
                    </w:rPr>
                    <w:t>.</w:t>
                  </w:r>
                </w:p>
              </w:tc>
            </w:tr>
            <w:tr w:rsidR="007E1475" w14:paraId="00A1B1EF" w14:textId="77777777" w:rsidTr="00B64A7A">
              <w:trPr>
                <w:tblCellSpacing w:w="0" w:type="dxa"/>
              </w:trPr>
              <w:tc>
                <w:tcPr>
                  <w:tcW w:w="0" w:type="auto"/>
                  <w:gridSpan w:val="2"/>
                  <w:vAlign w:val="center"/>
                  <w:hideMark/>
                </w:tcPr>
                <w:p w14:paraId="40290495"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2ADC124E">
                      <v:rect id="_x0000_i1134" style="width:0;height:1.5pt" o:hralign="center" o:hrstd="t" o:hr="t" fillcolor="#a0a0a0" stroked="f"/>
                    </w:pict>
                  </w:r>
                </w:p>
              </w:tc>
            </w:tr>
            <w:tr w:rsidR="007E1475" w14:paraId="7DC5EC18" w14:textId="77777777" w:rsidTr="00B64A7A">
              <w:trPr>
                <w:trHeight w:val="375"/>
                <w:tblCellSpacing w:w="0" w:type="dxa"/>
              </w:trPr>
              <w:tc>
                <w:tcPr>
                  <w:tcW w:w="0" w:type="auto"/>
                  <w:vAlign w:val="center"/>
                  <w:hideMark/>
                </w:tcPr>
                <w:p w14:paraId="5633BD38" w14:textId="107FE97D"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394721">
                    <w:rPr>
                      <w:rFonts w:ascii="Arial" w:eastAsia="Times New Roman" w:hAnsi="Arial" w:cs="Arial"/>
                      <w:b/>
                      <w:bCs/>
                      <w:color w:val="000000"/>
                      <w:sz w:val="21"/>
                      <w:szCs w:val="21"/>
                    </w:rPr>
                    <w:t xml:space="preserve"> </w:t>
                  </w:r>
                  <w:r w:rsidR="00394721" w:rsidRPr="00B878E3">
                    <w:rPr>
                      <w:rFonts w:ascii="Arial" w:eastAsia="Times New Roman" w:hAnsi="Arial" w:cs="Arial"/>
                      <w:b/>
                      <w:bCs/>
                      <w:color w:val="196B24" w:themeColor="accent3"/>
                      <w:sz w:val="21"/>
                      <w:szCs w:val="21"/>
                    </w:rPr>
                    <w:t>(Adequado)</w:t>
                  </w:r>
                </w:p>
              </w:tc>
              <w:tc>
                <w:tcPr>
                  <w:tcW w:w="0" w:type="auto"/>
                  <w:vAlign w:val="center"/>
                  <w:hideMark/>
                </w:tcPr>
                <w:p w14:paraId="19EEEB4F" w14:textId="77777777" w:rsidR="007E1475" w:rsidRDefault="007E1475" w:rsidP="00B64A7A">
                  <w:pPr>
                    <w:rPr>
                      <w:rFonts w:eastAsia="Times New Roman"/>
                      <w:sz w:val="20"/>
                      <w:szCs w:val="20"/>
                    </w:rPr>
                  </w:pPr>
                </w:p>
              </w:tc>
            </w:tr>
            <w:tr w:rsidR="007E1475" w14:paraId="59ABFC04" w14:textId="77777777" w:rsidTr="00B64A7A">
              <w:trPr>
                <w:tblCellSpacing w:w="0" w:type="dxa"/>
              </w:trPr>
              <w:tc>
                <w:tcPr>
                  <w:tcW w:w="0" w:type="auto"/>
                  <w:gridSpan w:val="2"/>
                  <w:vAlign w:val="center"/>
                  <w:hideMark/>
                </w:tcPr>
                <w:p w14:paraId="2CFF4FFA" w14:textId="0A6E8F6F" w:rsidR="007E1475" w:rsidRDefault="00394721" w:rsidP="00B64A7A">
                  <w:pPr>
                    <w:spacing w:line="375" w:lineRule="atLeast"/>
                    <w:jc w:val="both"/>
                    <w:rPr>
                      <w:rFonts w:ascii="Arial" w:eastAsia="Times New Roman" w:hAnsi="Arial" w:cs="Arial"/>
                      <w:color w:val="000000"/>
                      <w:sz w:val="20"/>
                      <w:szCs w:val="20"/>
                    </w:rPr>
                  </w:pPr>
                  <w:r w:rsidRPr="00394721">
                    <w:rPr>
                      <w:rFonts w:ascii="Arial" w:eastAsia="Times New Roman" w:hAnsi="Arial" w:cs="Arial"/>
                      <w:color w:val="000000"/>
                      <w:sz w:val="20"/>
                      <w:szCs w:val="20"/>
                    </w:rPr>
                    <w:t>Acolhem-se as informações prestadas pela Secretaria de Projetos e Obras considerando que não havia obras atrasadas geridas pela Pasta, conforme disposição do Cadastro de Obras</w:t>
                  </w:r>
                  <w:r w:rsidR="007E1475">
                    <w:rPr>
                      <w:rFonts w:ascii="Arial" w:eastAsia="Times New Roman" w:hAnsi="Arial" w:cs="Arial"/>
                      <w:color w:val="000000"/>
                      <w:sz w:val="20"/>
                      <w:szCs w:val="20"/>
                    </w:rPr>
                    <w:t>.</w:t>
                  </w:r>
                </w:p>
              </w:tc>
            </w:tr>
          </w:tbl>
          <w:p w14:paraId="35F00942" w14:textId="77777777" w:rsidR="007E1475" w:rsidRDefault="007E1475" w:rsidP="00B64A7A">
            <w:pPr>
              <w:spacing w:line="375" w:lineRule="atLeast"/>
              <w:jc w:val="both"/>
              <w:rPr>
                <w:rFonts w:ascii="Arial" w:eastAsia="Times New Roman" w:hAnsi="Arial" w:cs="Arial"/>
                <w:color w:val="000000"/>
                <w:sz w:val="20"/>
                <w:szCs w:val="20"/>
              </w:rPr>
            </w:pPr>
          </w:p>
        </w:tc>
      </w:tr>
    </w:tbl>
    <w:p w14:paraId="19486139"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392123FF" w14:textId="77777777" w:rsidTr="00394721">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08C67B09"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416ACC01"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57 - Acompanhamento de Execução Contratual de Obras e Edificações - Secretaria de Educação</w:t>
            </w:r>
          </w:p>
        </w:tc>
      </w:tr>
      <w:tr w:rsidR="007E1475" w14:paraId="57B7FDB4" w14:textId="77777777" w:rsidTr="00394721">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476EBB1D"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7E0D1A54" w14:textId="7EFBEAF0"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394721">
              <w:rPr>
                <w:rFonts w:ascii="Arial" w:eastAsia="Times New Roman" w:hAnsi="Arial" w:cs="Arial"/>
                <w:color w:val="000000"/>
                <w:sz w:val="20"/>
                <w:szCs w:val="20"/>
              </w:rPr>
              <w:t>Secretaria de Educação - SE</w:t>
            </w:r>
          </w:p>
        </w:tc>
      </w:tr>
      <w:tr w:rsidR="007E1475" w14:paraId="3E6B1963"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5A9C6F6A"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57.16 - Há obra(s) paralisada(s)? </w:t>
            </w:r>
            <w:r w:rsidRPr="00394721">
              <w:rPr>
                <w:rFonts w:ascii="Arial" w:eastAsia="Times New Roman" w:hAnsi="Arial" w:cs="Arial"/>
                <w:b/>
                <w:bCs/>
                <w:color w:val="196B24" w:themeColor="accent3"/>
                <w:sz w:val="20"/>
                <w:szCs w:val="20"/>
              </w:rPr>
              <w:t xml:space="preserve">NÃO </w:t>
            </w:r>
          </w:p>
        </w:tc>
      </w:tr>
      <w:tr w:rsidR="007E1475" w14:paraId="3E8F0B82"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2DB9C9AD"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B7ABC1A"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há obras paralisadas.</w:t>
            </w:r>
          </w:p>
        </w:tc>
      </w:tr>
      <w:tr w:rsidR="007E1475" w14:paraId="32C38BDD"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10B960CE" w14:textId="77777777" w:rsidR="007E1475" w:rsidRDefault="00125142" w:rsidP="00B64A7A">
            <w:pPr>
              <w:rPr>
                <w:rFonts w:eastAsia="Times New Roman"/>
              </w:rPr>
            </w:pPr>
            <w:r>
              <w:rPr>
                <w:rFonts w:eastAsia="Times New Roman"/>
              </w:rPr>
              <w:pict w14:anchorId="57B71539">
                <v:rect id="_x0000_i1135" style="width:0;height:1.5pt" o:hralign="center" o:hrstd="t" o:hr="t" fillcolor="#a0a0a0" stroked="f"/>
              </w:pict>
            </w:r>
          </w:p>
        </w:tc>
      </w:tr>
    </w:tbl>
    <w:p w14:paraId="12D96CA3"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43"/>
        <w:gridCol w:w="62"/>
      </w:tblGrid>
      <w:tr w:rsidR="007E1475" w14:paraId="61E3CC4E" w14:textId="77777777" w:rsidTr="00B64A7A">
        <w:trPr>
          <w:tblCellSpacing w:w="0" w:type="dxa"/>
        </w:trPr>
        <w:tc>
          <w:tcPr>
            <w:tcW w:w="0" w:type="auto"/>
            <w:gridSpan w:val="2"/>
            <w:tcMar>
              <w:top w:w="150" w:type="dxa"/>
              <w:left w:w="0" w:type="dxa"/>
              <w:bottom w:w="0" w:type="dxa"/>
              <w:right w:w="0" w:type="dxa"/>
            </w:tcMar>
            <w:vAlign w:val="center"/>
            <w:hideMark/>
          </w:tcPr>
          <w:p w14:paraId="3A296A67"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57.16.1 - A(s) paralisação(ões) está(ão) devidamente justificada(s)? </w:t>
            </w:r>
            <w:r w:rsidRPr="00394721">
              <w:rPr>
                <w:rFonts w:ascii="Arial" w:eastAsia="Times New Roman" w:hAnsi="Arial" w:cs="Arial"/>
                <w:b/>
                <w:bCs/>
                <w:color w:val="196B24" w:themeColor="accent3"/>
                <w:sz w:val="20"/>
                <w:szCs w:val="20"/>
              </w:rPr>
              <w:t xml:space="preserve">NÃO SE APLICA </w:t>
            </w:r>
          </w:p>
        </w:tc>
      </w:tr>
      <w:tr w:rsidR="007E1475" w14:paraId="03FE26CF" w14:textId="77777777" w:rsidTr="00394721">
        <w:trPr>
          <w:tblCellSpacing w:w="0" w:type="dxa"/>
        </w:trPr>
        <w:tc>
          <w:tcPr>
            <w:tcW w:w="10205" w:type="dxa"/>
            <w:gridSpan w:val="2"/>
            <w:tcMar>
              <w:top w:w="150" w:type="dxa"/>
              <w:left w:w="0" w:type="dxa"/>
              <w:bottom w:w="0" w:type="dxa"/>
              <w:right w:w="0" w:type="dxa"/>
            </w:tcMar>
            <w:vAlign w:val="center"/>
            <w:hideMark/>
          </w:tcPr>
          <w:p w14:paraId="7B21B2D6"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6D6A82A"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há obras paralisadas.</w:t>
            </w:r>
          </w:p>
        </w:tc>
      </w:tr>
      <w:tr w:rsidR="007E1475" w14:paraId="133DABB1" w14:textId="77777777" w:rsidTr="00B64A7A">
        <w:trPr>
          <w:tblCellSpacing w:w="0" w:type="dxa"/>
        </w:trPr>
        <w:tc>
          <w:tcPr>
            <w:tcW w:w="0" w:type="auto"/>
            <w:gridSpan w:val="2"/>
            <w:tcMar>
              <w:top w:w="150" w:type="dxa"/>
              <w:left w:w="0" w:type="dxa"/>
              <w:bottom w:w="0" w:type="dxa"/>
              <w:right w:w="0" w:type="dxa"/>
            </w:tcMar>
            <w:vAlign w:val="center"/>
            <w:hideMark/>
          </w:tcPr>
          <w:p w14:paraId="4823749E" w14:textId="77777777" w:rsidR="007E1475" w:rsidRDefault="00125142" w:rsidP="00B64A7A">
            <w:pPr>
              <w:rPr>
                <w:rFonts w:eastAsia="Times New Roman"/>
              </w:rPr>
            </w:pPr>
            <w:r>
              <w:rPr>
                <w:rFonts w:eastAsia="Times New Roman"/>
              </w:rPr>
              <w:pict w14:anchorId="25B61236">
                <v:rect id="_x0000_i1136" style="width:0;height:1.5pt" o:hralign="center" o:hrstd="t" o:hr="t" fillcolor="#a0a0a0" stroked="f"/>
              </w:pict>
            </w:r>
          </w:p>
        </w:tc>
      </w:tr>
      <w:tr w:rsidR="007E1475" w14:paraId="25E4387E" w14:textId="77777777" w:rsidTr="00B64A7A">
        <w:trPr>
          <w:gridAfter w:val="1"/>
          <w:wAfter w:w="16" w:type="dxa"/>
          <w:trHeight w:val="375"/>
          <w:tblCellSpacing w:w="0" w:type="dxa"/>
        </w:trPr>
        <w:tc>
          <w:tcPr>
            <w:tcW w:w="0" w:type="auto"/>
            <w:vAlign w:val="center"/>
            <w:hideMark/>
          </w:tcPr>
          <w:p w14:paraId="4F87C02C" w14:textId="1BF57B81"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394721">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E1475" w14:paraId="30B042D0" w14:textId="77777777" w:rsidTr="00B64A7A">
        <w:trPr>
          <w:gridAfter w:val="1"/>
          <w:wAfter w:w="16" w:type="dxa"/>
          <w:tblCellSpacing w:w="0" w:type="dxa"/>
        </w:trPr>
        <w:tc>
          <w:tcPr>
            <w:tcW w:w="0" w:type="auto"/>
            <w:vAlign w:val="center"/>
            <w:hideMark/>
          </w:tcPr>
          <w:p w14:paraId="3F5811D1"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informação da área técnica.</w:t>
            </w:r>
          </w:p>
        </w:tc>
      </w:tr>
      <w:tr w:rsidR="007E1475" w14:paraId="1977C0CE" w14:textId="77777777" w:rsidTr="00B64A7A">
        <w:trPr>
          <w:tblCellSpacing w:w="0" w:type="dxa"/>
        </w:trPr>
        <w:tc>
          <w:tcPr>
            <w:tcW w:w="0" w:type="auto"/>
            <w:gridSpan w:val="2"/>
            <w:vAlign w:val="center"/>
            <w:hideMark/>
          </w:tcPr>
          <w:p w14:paraId="74FFEEC4"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54E567AD">
                <v:rect id="_x0000_i1137" style="width:0;height:1.5pt" o:hralign="center" o:hrstd="t" o:hr="t" fillcolor="#a0a0a0" stroked="f"/>
              </w:pict>
            </w:r>
          </w:p>
        </w:tc>
      </w:tr>
      <w:tr w:rsidR="007E1475" w14:paraId="2DFB7EDF" w14:textId="77777777" w:rsidTr="00B64A7A">
        <w:trPr>
          <w:trHeight w:val="375"/>
          <w:tblCellSpacing w:w="0" w:type="dxa"/>
        </w:trPr>
        <w:tc>
          <w:tcPr>
            <w:tcW w:w="0" w:type="auto"/>
            <w:vAlign w:val="center"/>
            <w:hideMark/>
          </w:tcPr>
          <w:p w14:paraId="222C4C05" w14:textId="7EF7ADC5"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394721">
              <w:rPr>
                <w:rFonts w:ascii="Arial" w:eastAsia="Times New Roman" w:hAnsi="Arial" w:cs="Arial"/>
                <w:b/>
                <w:bCs/>
                <w:color w:val="000000"/>
                <w:sz w:val="21"/>
                <w:szCs w:val="21"/>
              </w:rPr>
              <w:t xml:space="preserve"> </w:t>
            </w:r>
            <w:r w:rsidR="00394721" w:rsidRPr="00B878E3">
              <w:rPr>
                <w:rFonts w:ascii="Arial" w:eastAsia="Times New Roman" w:hAnsi="Arial" w:cs="Arial"/>
                <w:b/>
                <w:bCs/>
                <w:color w:val="196B24" w:themeColor="accent3"/>
                <w:sz w:val="21"/>
                <w:szCs w:val="21"/>
              </w:rPr>
              <w:t>(Adequado)</w:t>
            </w:r>
          </w:p>
        </w:tc>
        <w:tc>
          <w:tcPr>
            <w:tcW w:w="0" w:type="auto"/>
            <w:vAlign w:val="center"/>
            <w:hideMark/>
          </w:tcPr>
          <w:p w14:paraId="186D239A" w14:textId="77777777" w:rsidR="007E1475" w:rsidRDefault="007E1475" w:rsidP="00B64A7A">
            <w:pPr>
              <w:rPr>
                <w:rFonts w:eastAsia="Times New Roman"/>
                <w:sz w:val="20"/>
                <w:szCs w:val="20"/>
              </w:rPr>
            </w:pPr>
          </w:p>
        </w:tc>
      </w:tr>
      <w:tr w:rsidR="007E1475" w14:paraId="20DB0704" w14:textId="77777777" w:rsidTr="00B64A7A">
        <w:trPr>
          <w:tblCellSpacing w:w="0" w:type="dxa"/>
        </w:trPr>
        <w:tc>
          <w:tcPr>
            <w:tcW w:w="0" w:type="auto"/>
            <w:gridSpan w:val="2"/>
            <w:vAlign w:val="center"/>
            <w:hideMark/>
          </w:tcPr>
          <w:p w14:paraId="243F0622" w14:textId="05214073" w:rsidR="007E1475" w:rsidRDefault="00394721" w:rsidP="00B64A7A">
            <w:pPr>
              <w:spacing w:line="375" w:lineRule="atLeast"/>
              <w:jc w:val="both"/>
              <w:rPr>
                <w:rFonts w:ascii="Arial" w:eastAsia="Times New Roman" w:hAnsi="Arial" w:cs="Arial"/>
                <w:color w:val="000000"/>
                <w:sz w:val="20"/>
                <w:szCs w:val="20"/>
              </w:rPr>
            </w:pPr>
            <w:r w:rsidRPr="00394721">
              <w:rPr>
                <w:rFonts w:ascii="Arial" w:eastAsia="Times New Roman" w:hAnsi="Arial" w:cs="Arial"/>
                <w:color w:val="000000"/>
                <w:sz w:val="20"/>
                <w:szCs w:val="20"/>
              </w:rPr>
              <w:t>Abrigam-se as informações prestadas pela Secretaria de Educação considerando que não havia obras paralisadas geridas pela Pasta, conforme a disposição do Cadastro de Obras.</w:t>
            </w:r>
          </w:p>
        </w:tc>
      </w:tr>
    </w:tbl>
    <w:p w14:paraId="0DA8F4EE"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20B2A1B9" w14:textId="77777777" w:rsidTr="00394721">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25C90516"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2BD4E06E"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58 - Acompanhamento de Execução Contratual de Obras e Edificações - Secretaria de Desenvolvimento Social e Cidadania</w:t>
            </w:r>
          </w:p>
        </w:tc>
      </w:tr>
      <w:tr w:rsidR="007E1475" w14:paraId="17C5FA57" w14:textId="77777777" w:rsidTr="00394721">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7FF2EDCD"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2599C923" w14:textId="597AE5F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394721">
              <w:rPr>
                <w:rFonts w:ascii="Arial" w:eastAsia="Times New Roman" w:hAnsi="Arial" w:cs="Arial"/>
                <w:color w:val="000000"/>
                <w:sz w:val="20"/>
                <w:szCs w:val="20"/>
              </w:rPr>
              <w:t>Secretaria de Desenvolvimento Social e Cidadania - SEDESC</w:t>
            </w:r>
          </w:p>
        </w:tc>
      </w:tr>
      <w:tr w:rsidR="007E1475" w14:paraId="0A118014"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21DF2EC2"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58.16 - Há obra(s) paralisada(s)? </w:t>
            </w:r>
            <w:r w:rsidRPr="00394721">
              <w:rPr>
                <w:rFonts w:ascii="Arial" w:eastAsia="Times New Roman" w:hAnsi="Arial" w:cs="Arial"/>
                <w:b/>
                <w:bCs/>
                <w:color w:val="196B24" w:themeColor="accent3"/>
                <w:sz w:val="20"/>
                <w:szCs w:val="20"/>
              </w:rPr>
              <w:t xml:space="preserve">NÃO </w:t>
            </w:r>
          </w:p>
        </w:tc>
      </w:tr>
      <w:tr w:rsidR="007E1475" w14:paraId="00DC8286"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5C6B2A33"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63EC371" w14:textId="5AD5105E"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há obras contratadas pela SEDESC</w:t>
            </w:r>
            <w:r w:rsidR="00394721">
              <w:rPr>
                <w:rFonts w:ascii="Arial" w:eastAsia="Times New Roman" w:hAnsi="Arial" w:cs="Arial"/>
                <w:color w:val="000000"/>
                <w:sz w:val="20"/>
                <w:szCs w:val="20"/>
              </w:rPr>
              <w:t>.</w:t>
            </w:r>
          </w:p>
        </w:tc>
      </w:tr>
      <w:tr w:rsidR="007E1475" w14:paraId="486345C0"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2687F233" w14:textId="77777777" w:rsidR="007E1475" w:rsidRDefault="00125142" w:rsidP="00B64A7A">
            <w:pPr>
              <w:rPr>
                <w:rFonts w:eastAsia="Times New Roman"/>
              </w:rPr>
            </w:pPr>
            <w:r>
              <w:rPr>
                <w:rFonts w:eastAsia="Times New Roman"/>
              </w:rPr>
              <w:pict w14:anchorId="7FC72B50">
                <v:rect id="_x0000_i1138" style="width:0;height:1.5pt" o:hralign="center" o:hrstd="t" o:hr="t" fillcolor="#a0a0a0" stroked="f"/>
              </w:pict>
            </w:r>
          </w:p>
        </w:tc>
      </w:tr>
    </w:tbl>
    <w:p w14:paraId="2377B713"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67"/>
        <w:gridCol w:w="38"/>
      </w:tblGrid>
      <w:tr w:rsidR="007E1475" w14:paraId="02A0060B" w14:textId="77777777" w:rsidTr="00B64A7A">
        <w:trPr>
          <w:tblCellSpacing w:w="0" w:type="dxa"/>
        </w:trPr>
        <w:tc>
          <w:tcPr>
            <w:tcW w:w="0" w:type="auto"/>
            <w:gridSpan w:val="2"/>
            <w:tcMar>
              <w:top w:w="150" w:type="dxa"/>
              <w:left w:w="0" w:type="dxa"/>
              <w:bottom w:w="0" w:type="dxa"/>
              <w:right w:w="0" w:type="dxa"/>
            </w:tcMar>
            <w:vAlign w:val="center"/>
            <w:hideMark/>
          </w:tcPr>
          <w:p w14:paraId="42B7074E"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58.16.1 - A(s) paralisação(ões) está(ão) devidamente justificada(s)? </w:t>
            </w:r>
            <w:r w:rsidRPr="00394721">
              <w:rPr>
                <w:rFonts w:ascii="Arial" w:eastAsia="Times New Roman" w:hAnsi="Arial" w:cs="Arial"/>
                <w:b/>
                <w:bCs/>
                <w:color w:val="196B24" w:themeColor="accent3"/>
                <w:sz w:val="20"/>
                <w:szCs w:val="20"/>
              </w:rPr>
              <w:t xml:space="preserve">NÃO SE APLICA </w:t>
            </w:r>
          </w:p>
        </w:tc>
      </w:tr>
      <w:tr w:rsidR="007E1475" w14:paraId="69B89B85" w14:textId="77777777" w:rsidTr="00394721">
        <w:trPr>
          <w:tblCellSpacing w:w="0" w:type="dxa"/>
        </w:trPr>
        <w:tc>
          <w:tcPr>
            <w:tcW w:w="10205" w:type="dxa"/>
            <w:gridSpan w:val="2"/>
            <w:tcMar>
              <w:top w:w="150" w:type="dxa"/>
              <w:left w:w="0" w:type="dxa"/>
              <w:bottom w:w="0" w:type="dxa"/>
              <w:right w:w="0" w:type="dxa"/>
            </w:tcMar>
            <w:vAlign w:val="center"/>
            <w:hideMark/>
          </w:tcPr>
          <w:p w14:paraId="50148B25"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3F2AD84B" w14:textId="3AE1C59C"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há obras contratadas pela SEDESC</w:t>
            </w:r>
            <w:r w:rsidR="00394721">
              <w:rPr>
                <w:rFonts w:ascii="Arial" w:eastAsia="Times New Roman" w:hAnsi="Arial" w:cs="Arial"/>
                <w:color w:val="000000"/>
                <w:sz w:val="20"/>
                <w:szCs w:val="20"/>
              </w:rPr>
              <w:t>.</w:t>
            </w:r>
          </w:p>
        </w:tc>
      </w:tr>
      <w:tr w:rsidR="007E1475" w14:paraId="4A72CCFF" w14:textId="77777777" w:rsidTr="00B64A7A">
        <w:trPr>
          <w:tblCellSpacing w:w="0" w:type="dxa"/>
        </w:trPr>
        <w:tc>
          <w:tcPr>
            <w:tcW w:w="0" w:type="auto"/>
            <w:gridSpan w:val="2"/>
            <w:tcMar>
              <w:top w:w="150" w:type="dxa"/>
              <w:left w:w="0" w:type="dxa"/>
              <w:bottom w:w="0" w:type="dxa"/>
              <w:right w:w="0" w:type="dxa"/>
            </w:tcMar>
            <w:vAlign w:val="center"/>
            <w:hideMark/>
          </w:tcPr>
          <w:p w14:paraId="6A333B32" w14:textId="77777777" w:rsidR="007E1475" w:rsidRDefault="00125142" w:rsidP="00B64A7A">
            <w:pPr>
              <w:rPr>
                <w:rFonts w:eastAsia="Times New Roman"/>
              </w:rPr>
            </w:pPr>
            <w:r>
              <w:rPr>
                <w:rFonts w:eastAsia="Times New Roman"/>
              </w:rPr>
              <w:pict w14:anchorId="16D5A99B">
                <v:rect id="_x0000_i1139" style="width:0;height:1.5pt" o:hralign="center" o:hrstd="t" o:hr="t" fillcolor="#a0a0a0" stroked="f"/>
              </w:pict>
            </w:r>
          </w:p>
        </w:tc>
      </w:tr>
      <w:tr w:rsidR="007E1475" w14:paraId="529C6CC4" w14:textId="77777777" w:rsidTr="00B64A7A">
        <w:trPr>
          <w:gridAfter w:val="1"/>
          <w:wAfter w:w="14" w:type="dxa"/>
          <w:trHeight w:val="375"/>
          <w:tblCellSpacing w:w="0" w:type="dxa"/>
        </w:trPr>
        <w:tc>
          <w:tcPr>
            <w:tcW w:w="0" w:type="auto"/>
            <w:vAlign w:val="center"/>
            <w:hideMark/>
          </w:tcPr>
          <w:p w14:paraId="78438D9B" w14:textId="06DE8EB5"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394721">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E1475" w14:paraId="2CF19B71" w14:textId="77777777" w:rsidTr="00B64A7A">
        <w:trPr>
          <w:gridAfter w:val="1"/>
          <w:wAfter w:w="14" w:type="dxa"/>
          <w:tblCellSpacing w:w="0" w:type="dxa"/>
        </w:trPr>
        <w:tc>
          <w:tcPr>
            <w:tcW w:w="0" w:type="auto"/>
            <w:vAlign w:val="center"/>
            <w:hideMark/>
          </w:tcPr>
          <w:p w14:paraId="560585FA"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temos obras diretas para acompanhamento contratual.</w:t>
            </w:r>
          </w:p>
        </w:tc>
      </w:tr>
      <w:tr w:rsidR="007E1475" w14:paraId="2D28EAA4" w14:textId="77777777" w:rsidTr="00B64A7A">
        <w:trPr>
          <w:tblCellSpacing w:w="0" w:type="dxa"/>
        </w:trPr>
        <w:tc>
          <w:tcPr>
            <w:tcW w:w="0" w:type="auto"/>
            <w:gridSpan w:val="2"/>
            <w:vAlign w:val="center"/>
            <w:hideMark/>
          </w:tcPr>
          <w:p w14:paraId="4BE50CCD"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DD8576F">
                <v:rect id="_x0000_i1140" style="width:0;height:1.5pt" o:hralign="center" o:hrstd="t" o:hr="t" fillcolor="#a0a0a0" stroked="f"/>
              </w:pict>
            </w:r>
          </w:p>
        </w:tc>
      </w:tr>
      <w:tr w:rsidR="007E1475" w14:paraId="3C7D093A" w14:textId="77777777" w:rsidTr="00B64A7A">
        <w:trPr>
          <w:trHeight w:val="375"/>
          <w:tblCellSpacing w:w="0" w:type="dxa"/>
        </w:trPr>
        <w:tc>
          <w:tcPr>
            <w:tcW w:w="0" w:type="auto"/>
            <w:vAlign w:val="center"/>
            <w:hideMark/>
          </w:tcPr>
          <w:p w14:paraId="15BE6B13" w14:textId="2E2006ED"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394721">
              <w:rPr>
                <w:rFonts w:ascii="Arial" w:eastAsia="Times New Roman" w:hAnsi="Arial" w:cs="Arial"/>
                <w:b/>
                <w:bCs/>
                <w:color w:val="000000"/>
                <w:sz w:val="21"/>
                <w:szCs w:val="21"/>
              </w:rPr>
              <w:t xml:space="preserve"> </w:t>
            </w:r>
            <w:r w:rsidR="00394721" w:rsidRPr="00B878E3">
              <w:rPr>
                <w:rFonts w:ascii="Arial" w:eastAsia="Times New Roman" w:hAnsi="Arial" w:cs="Arial"/>
                <w:b/>
                <w:bCs/>
                <w:color w:val="196B24" w:themeColor="accent3"/>
                <w:sz w:val="21"/>
                <w:szCs w:val="21"/>
              </w:rPr>
              <w:t>(Adequado)</w:t>
            </w:r>
          </w:p>
        </w:tc>
        <w:tc>
          <w:tcPr>
            <w:tcW w:w="0" w:type="auto"/>
            <w:vAlign w:val="center"/>
            <w:hideMark/>
          </w:tcPr>
          <w:p w14:paraId="451E750B" w14:textId="77777777" w:rsidR="007E1475" w:rsidRDefault="007E1475" w:rsidP="00B64A7A">
            <w:pPr>
              <w:rPr>
                <w:rFonts w:eastAsia="Times New Roman"/>
                <w:sz w:val="20"/>
                <w:szCs w:val="20"/>
              </w:rPr>
            </w:pPr>
          </w:p>
        </w:tc>
      </w:tr>
      <w:tr w:rsidR="007E1475" w14:paraId="2A1086A7" w14:textId="77777777" w:rsidTr="00B64A7A">
        <w:trPr>
          <w:tblCellSpacing w:w="0" w:type="dxa"/>
        </w:trPr>
        <w:tc>
          <w:tcPr>
            <w:tcW w:w="0" w:type="auto"/>
            <w:gridSpan w:val="2"/>
            <w:vAlign w:val="center"/>
            <w:hideMark/>
          </w:tcPr>
          <w:p w14:paraId="23D7D4EE" w14:textId="525F4951" w:rsidR="007E1475" w:rsidRDefault="00394721" w:rsidP="00B64A7A">
            <w:pPr>
              <w:spacing w:line="375" w:lineRule="atLeast"/>
              <w:jc w:val="both"/>
              <w:rPr>
                <w:rFonts w:ascii="Arial" w:eastAsia="Times New Roman" w:hAnsi="Arial" w:cs="Arial"/>
                <w:color w:val="000000"/>
                <w:sz w:val="20"/>
                <w:szCs w:val="20"/>
              </w:rPr>
            </w:pPr>
            <w:r w:rsidRPr="00394721">
              <w:rPr>
                <w:rFonts w:ascii="Arial" w:eastAsia="Times New Roman" w:hAnsi="Arial" w:cs="Arial"/>
                <w:color w:val="000000"/>
                <w:sz w:val="20"/>
                <w:szCs w:val="20"/>
              </w:rPr>
              <w:t>Abrigam-se as informações prestadas pela Secretaria de Desenvolvimento Social e Cidadania considerando a ausência de obras contratadas pela referida Pasta.</w:t>
            </w:r>
          </w:p>
        </w:tc>
      </w:tr>
    </w:tbl>
    <w:p w14:paraId="570A867D"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74F80E71" w14:textId="77777777" w:rsidTr="00394721">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49D650BC"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3DE428A5" w14:textId="28D25552"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59 - Acompanhamento de Execução Contratual de Obras e Edificações - Secretaria de Administração</w:t>
            </w:r>
          </w:p>
        </w:tc>
      </w:tr>
      <w:tr w:rsidR="007E1475" w14:paraId="6F82427C" w14:textId="77777777" w:rsidTr="00394721">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6B4EF059"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4E67645E" w14:textId="3BB583EC"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394721">
              <w:rPr>
                <w:rFonts w:ascii="Arial" w:eastAsia="Times New Roman" w:hAnsi="Arial" w:cs="Arial"/>
                <w:color w:val="000000"/>
                <w:sz w:val="20"/>
                <w:szCs w:val="20"/>
              </w:rPr>
              <w:t>Secretaria de Administração - SA</w:t>
            </w:r>
          </w:p>
        </w:tc>
      </w:tr>
      <w:tr w:rsidR="007E1475" w14:paraId="6C6CB34D"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1C9071DC"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59.16 - Há obra(s) paralisada(s)? </w:t>
            </w:r>
            <w:r w:rsidRPr="00394721">
              <w:rPr>
                <w:rFonts w:ascii="Arial" w:eastAsia="Times New Roman" w:hAnsi="Arial" w:cs="Arial"/>
                <w:b/>
                <w:bCs/>
                <w:color w:val="196B24" w:themeColor="accent3"/>
                <w:sz w:val="20"/>
                <w:szCs w:val="20"/>
              </w:rPr>
              <w:t xml:space="preserve">NÃO SE APLICA </w:t>
            </w:r>
          </w:p>
        </w:tc>
      </w:tr>
      <w:tr w:rsidR="007E1475" w14:paraId="482EF78C"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21277B86"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2BA828C"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Informamos que esta Pasta não possui obras em andamento.</w:t>
            </w:r>
          </w:p>
        </w:tc>
      </w:tr>
      <w:tr w:rsidR="007E1475" w14:paraId="1C308535"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CDB82AA" w14:textId="77777777" w:rsidR="007E1475" w:rsidRDefault="00125142" w:rsidP="00B64A7A">
            <w:pPr>
              <w:rPr>
                <w:rFonts w:eastAsia="Times New Roman"/>
              </w:rPr>
            </w:pPr>
            <w:r>
              <w:rPr>
                <w:rFonts w:eastAsia="Times New Roman"/>
              </w:rPr>
              <w:pict w14:anchorId="0F9EF2AD">
                <v:rect id="_x0000_i1141" style="width:0;height:1.5pt" o:hralign="center" o:hrstd="t" o:hr="t" fillcolor="#a0a0a0" stroked="f"/>
              </w:pict>
            </w:r>
          </w:p>
        </w:tc>
      </w:tr>
    </w:tbl>
    <w:p w14:paraId="0C7306BE"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33"/>
        <w:gridCol w:w="72"/>
      </w:tblGrid>
      <w:tr w:rsidR="007E1475" w14:paraId="417770E1" w14:textId="77777777" w:rsidTr="00B64A7A">
        <w:trPr>
          <w:tblCellSpacing w:w="0" w:type="dxa"/>
        </w:trPr>
        <w:tc>
          <w:tcPr>
            <w:tcW w:w="0" w:type="auto"/>
            <w:gridSpan w:val="2"/>
            <w:tcMar>
              <w:top w:w="150" w:type="dxa"/>
              <w:left w:w="0" w:type="dxa"/>
              <w:bottom w:w="0" w:type="dxa"/>
              <w:right w:w="0" w:type="dxa"/>
            </w:tcMar>
            <w:vAlign w:val="center"/>
            <w:hideMark/>
          </w:tcPr>
          <w:p w14:paraId="33D65B40"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59.16.1 - A(s) paralisação(ões) está(ão) devidamente justificada(s)? </w:t>
            </w:r>
            <w:r w:rsidRPr="00394721">
              <w:rPr>
                <w:rFonts w:ascii="Arial" w:eastAsia="Times New Roman" w:hAnsi="Arial" w:cs="Arial"/>
                <w:b/>
                <w:bCs/>
                <w:color w:val="196B24" w:themeColor="accent3"/>
                <w:sz w:val="20"/>
                <w:szCs w:val="20"/>
              </w:rPr>
              <w:t xml:space="preserve">NÃO SE APLICA </w:t>
            </w:r>
          </w:p>
        </w:tc>
      </w:tr>
      <w:tr w:rsidR="007E1475" w14:paraId="03061AE4" w14:textId="77777777" w:rsidTr="00394721">
        <w:trPr>
          <w:tblCellSpacing w:w="0" w:type="dxa"/>
        </w:trPr>
        <w:tc>
          <w:tcPr>
            <w:tcW w:w="10205" w:type="dxa"/>
            <w:gridSpan w:val="2"/>
            <w:tcMar>
              <w:top w:w="150" w:type="dxa"/>
              <w:left w:w="0" w:type="dxa"/>
              <w:bottom w:w="0" w:type="dxa"/>
              <w:right w:w="0" w:type="dxa"/>
            </w:tcMar>
            <w:vAlign w:val="center"/>
            <w:hideMark/>
          </w:tcPr>
          <w:p w14:paraId="1E323E48"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88C2222"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Informamos que esta Pasta não possui obras em andamento.</w:t>
            </w:r>
          </w:p>
        </w:tc>
      </w:tr>
      <w:tr w:rsidR="007E1475" w14:paraId="3899604B" w14:textId="77777777" w:rsidTr="00B64A7A">
        <w:trPr>
          <w:tblCellSpacing w:w="0" w:type="dxa"/>
        </w:trPr>
        <w:tc>
          <w:tcPr>
            <w:tcW w:w="0" w:type="auto"/>
            <w:gridSpan w:val="2"/>
            <w:tcMar>
              <w:top w:w="150" w:type="dxa"/>
              <w:left w:w="0" w:type="dxa"/>
              <w:bottom w:w="0" w:type="dxa"/>
              <w:right w:w="0" w:type="dxa"/>
            </w:tcMar>
            <w:vAlign w:val="center"/>
            <w:hideMark/>
          </w:tcPr>
          <w:p w14:paraId="1C425A92" w14:textId="77777777" w:rsidR="007E1475" w:rsidRDefault="00125142" w:rsidP="00B64A7A">
            <w:pPr>
              <w:rPr>
                <w:rFonts w:eastAsia="Times New Roman"/>
              </w:rPr>
            </w:pPr>
            <w:r>
              <w:rPr>
                <w:rFonts w:eastAsia="Times New Roman"/>
              </w:rPr>
              <w:pict w14:anchorId="5FD096E9">
                <v:rect id="_x0000_i1142" style="width:0;height:1.5pt" o:hralign="center" o:hrstd="t" o:hr="t" fillcolor="#a0a0a0" stroked="f"/>
              </w:pict>
            </w:r>
          </w:p>
        </w:tc>
      </w:tr>
      <w:tr w:rsidR="007E1475" w14:paraId="5E28817A" w14:textId="77777777" w:rsidTr="00B64A7A">
        <w:trPr>
          <w:gridAfter w:val="1"/>
          <w:wAfter w:w="25" w:type="dxa"/>
          <w:trHeight w:val="375"/>
          <w:tblCellSpacing w:w="0" w:type="dxa"/>
        </w:trPr>
        <w:tc>
          <w:tcPr>
            <w:tcW w:w="0" w:type="auto"/>
            <w:vAlign w:val="center"/>
            <w:hideMark/>
          </w:tcPr>
          <w:p w14:paraId="617B9C50" w14:textId="05480712"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394721">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E1475" w14:paraId="2A670353" w14:textId="77777777" w:rsidTr="00B64A7A">
        <w:trPr>
          <w:gridAfter w:val="1"/>
          <w:wAfter w:w="25" w:type="dxa"/>
          <w:tblCellSpacing w:w="0" w:type="dxa"/>
        </w:trPr>
        <w:tc>
          <w:tcPr>
            <w:tcW w:w="0" w:type="auto"/>
            <w:vAlign w:val="center"/>
            <w:hideMark/>
          </w:tcPr>
          <w:p w14:paraId="52FC0C0C"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Ratifico as informações.</w:t>
            </w:r>
          </w:p>
        </w:tc>
      </w:tr>
      <w:tr w:rsidR="007E1475" w14:paraId="46822247" w14:textId="77777777" w:rsidTr="00B64A7A">
        <w:trPr>
          <w:tblCellSpacing w:w="0" w:type="dxa"/>
        </w:trPr>
        <w:tc>
          <w:tcPr>
            <w:tcW w:w="0" w:type="auto"/>
            <w:gridSpan w:val="2"/>
            <w:vAlign w:val="center"/>
            <w:hideMark/>
          </w:tcPr>
          <w:p w14:paraId="4CF74E42"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603A4E19">
                <v:rect id="_x0000_i1143" style="width:0;height:1.5pt" o:hralign="center" o:hrstd="t" o:hr="t" fillcolor="#a0a0a0" stroked="f"/>
              </w:pict>
            </w:r>
          </w:p>
        </w:tc>
      </w:tr>
      <w:tr w:rsidR="007E1475" w14:paraId="73FE5DD0" w14:textId="77777777" w:rsidTr="00B64A7A">
        <w:trPr>
          <w:trHeight w:val="375"/>
          <w:tblCellSpacing w:w="0" w:type="dxa"/>
        </w:trPr>
        <w:tc>
          <w:tcPr>
            <w:tcW w:w="0" w:type="auto"/>
            <w:vAlign w:val="center"/>
            <w:hideMark/>
          </w:tcPr>
          <w:p w14:paraId="0969D1A4" w14:textId="7D7743AE"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394721">
              <w:rPr>
                <w:rFonts w:ascii="Arial" w:eastAsia="Times New Roman" w:hAnsi="Arial" w:cs="Arial"/>
                <w:b/>
                <w:bCs/>
                <w:color w:val="000000"/>
                <w:sz w:val="21"/>
                <w:szCs w:val="21"/>
              </w:rPr>
              <w:t xml:space="preserve"> </w:t>
            </w:r>
            <w:r w:rsidR="00394721" w:rsidRPr="00B878E3">
              <w:rPr>
                <w:rFonts w:ascii="Arial" w:eastAsia="Times New Roman" w:hAnsi="Arial" w:cs="Arial"/>
                <w:b/>
                <w:bCs/>
                <w:color w:val="196B24" w:themeColor="accent3"/>
                <w:sz w:val="21"/>
                <w:szCs w:val="21"/>
              </w:rPr>
              <w:t>(Adequado)</w:t>
            </w:r>
          </w:p>
        </w:tc>
        <w:tc>
          <w:tcPr>
            <w:tcW w:w="0" w:type="auto"/>
            <w:vAlign w:val="center"/>
            <w:hideMark/>
          </w:tcPr>
          <w:p w14:paraId="3B9C3DDF" w14:textId="77777777" w:rsidR="007E1475" w:rsidRDefault="007E1475" w:rsidP="00B64A7A">
            <w:pPr>
              <w:rPr>
                <w:rFonts w:eastAsia="Times New Roman"/>
                <w:sz w:val="20"/>
                <w:szCs w:val="20"/>
              </w:rPr>
            </w:pPr>
          </w:p>
        </w:tc>
      </w:tr>
      <w:tr w:rsidR="007E1475" w14:paraId="487C3A70" w14:textId="77777777" w:rsidTr="00B64A7A">
        <w:trPr>
          <w:tblCellSpacing w:w="0" w:type="dxa"/>
        </w:trPr>
        <w:tc>
          <w:tcPr>
            <w:tcW w:w="0" w:type="auto"/>
            <w:gridSpan w:val="2"/>
            <w:vAlign w:val="center"/>
            <w:hideMark/>
          </w:tcPr>
          <w:p w14:paraId="0061F18C"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pela Secretaria de Administração considerando a ausência de obras contratadas pela referida Pasta.</w:t>
            </w:r>
          </w:p>
        </w:tc>
      </w:tr>
    </w:tbl>
    <w:p w14:paraId="60DAA577"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54A5AC7D" w14:textId="77777777" w:rsidTr="00394721">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3F0AB919" w14:textId="77777777" w:rsidR="007E1475" w:rsidRDefault="007E1475" w:rsidP="00B64A7A">
            <w:pPr>
              <w:rPr>
                <w:rFonts w:ascii="Arial" w:eastAsia="Times New Roman" w:hAnsi="Arial" w:cs="Arial"/>
                <w:b/>
                <w:bCs/>
                <w:color w:val="000000"/>
                <w:sz w:val="21"/>
                <w:szCs w:val="21"/>
              </w:rPr>
            </w:pPr>
            <w:bookmarkStart w:id="0" w:name="_Hlk202880218"/>
            <w:r>
              <w:rPr>
                <w:rFonts w:ascii="Arial" w:eastAsia="Times New Roman" w:hAnsi="Arial" w:cs="Arial"/>
                <w:b/>
                <w:bCs/>
                <w:color w:val="000000"/>
                <w:sz w:val="21"/>
                <w:szCs w:val="21"/>
              </w:rPr>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196BB905"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60 - Acompanhamento de Execução Contratual de Obras e Edificações - Secretaria de Saúde</w:t>
            </w:r>
          </w:p>
        </w:tc>
      </w:tr>
      <w:bookmarkEnd w:id="0"/>
      <w:tr w:rsidR="007E1475" w14:paraId="5B66A87E" w14:textId="77777777" w:rsidTr="00394721">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72D70FAC"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3F8138A3" w14:textId="29F2C660"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394721">
              <w:rPr>
                <w:rFonts w:ascii="Arial" w:eastAsia="Times New Roman" w:hAnsi="Arial" w:cs="Arial"/>
                <w:color w:val="000000"/>
                <w:sz w:val="20"/>
                <w:szCs w:val="20"/>
              </w:rPr>
              <w:t>Secretaria de Saúde - SS</w:t>
            </w:r>
          </w:p>
        </w:tc>
      </w:tr>
      <w:tr w:rsidR="007E1475" w14:paraId="2B8AC06C"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14EEE318"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60.16 - Há obra(s) paralisada(s)? </w:t>
            </w:r>
            <w:r w:rsidRPr="00E06300">
              <w:rPr>
                <w:rFonts w:ascii="Arial" w:eastAsia="Times New Roman" w:hAnsi="Arial" w:cs="Arial"/>
                <w:b/>
                <w:bCs/>
                <w:color w:val="E97132" w:themeColor="accent2"/>
                <w:sz w:val="20"/>
                <w:szCs w:val="20"/>
              </w:rPr>
              <w:t>SIM</w:t>
            </w:r>
            <w:r>
              <w:rPr>
                <w:rFonts w:ascii="Arial" w:eastAsia="Times New Roman" w:hAnsi="Arial" w:cs="Arial"/>
                <w:b/>
                <w:bCs/>
                <w:color w:val="000000"/>
                <w:sz w:val="20"/>
                <w:szCs w:val="20"/>
              </w:rPr>
              <w:t xml:space="preserve"> </w:t>
            </w:r>
          </w:p>
        </w:tc>
      </w:tr>
      <w:tr w:rsidR="007E1475" w14:paraId="24046B2E"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0504CBA0" w14:textId="270101E5" w:rsidR="007E1475" w:rsidRDefault="00E06300" w:rsidP="00E06300">
            <w:pPr>
              <w:spacing w:line="375" w:lineRule="atLeast"/>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r w:rsidR="007E1475">
              <w:rPr>
                <w:rFonts w:ascii="Arial" w:eastAsia="Times New Roman" w:hAnsi="Arial" w:cs="Arial"/>
                <w:color w:val="000000"/>
                <w:sz w:val="20"/>
                <w:szCs w:val="20"/>
              </w:rPr>
              <w:br/>
              <w:t>Conforme ordem de parali</w:t>
            </w:r>
            <w:r>
              <w:rPr>
                <w:rFonts w:ascii="Arial" w:eastAsia="Times New Roman" w:hAnsi="Arial" w:cs="Arial"/>
                <w:color w:val="000000"/>
                <w:sz w:val="20"/>
                <w:szCs w:val="20"/>
              </w:rPr>
              <w:t>s</w:t>
            </w:r>
            <w:r w:rsidR="007E1475">
              <w:rPr>
                <w:rFonts w:ascii="Arial" w:eastAsia="Times New Roman" w:hAnsi="Arial" w:cs="Arial"/>
                <w:color w:val="000000"/>
                <w:sz w:val="20"/>
                <w:szCs w:val="20"/>
              </w:rPr>
              <w:t>ação Nº 012/2023 - SOPE-301 (Anexado neste Processo)</w:t>
            </w:r>
          </w:p>
        </w:tc>
      </w:tr>
      <w:tr w:rsidR="007E1475" w14:paraId="7B5FB6C1"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58908413"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3B27A7DE" w14:textId="15D568D2"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ordem de parali</w:t>
            </w:r>
            <w:r w:rsidR="00E06300">
              <w:rPr>
                <w:rFonts w:ascii="Arial" w:eastAsia="Times New Roman" w:hAnsi="Arial" w:cs="Arial"/>
                <w:color w:val="000000"/>
                <w:sz w:val="20"/>
                <w:szCs w:val="20"/>
              </w:rPr>
              <w:t>s</w:t>
            </w:r>
            <w:r>
              <w:rPr>
                <w:rFonts w:ascii="Arial" w:eastAsia="Times New Roman" w:hAnsi="Arial" w:cs="Arial"/>
                <w:color w:val="000000"/>
                <w:sz w:val="20"/>
                <w:szCs w:val="20"/>
              </w:rPr>
              <w:t>ação Nº 012/2023 - SOPE-301 (Anexado neste Processo)</w:t>
            </w:r>
          </w:p>
        </w:tc>
      </w:tr>
      <w:tr w:rsidR="007E1475" w14:paraId="004AA05B"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58B7EAFF" w14:textId="078543E8" w:rsidR="00E06300" w:rsidRPr="00E06300" w:rsidRDefault="007E1475" w:rsidP="00B64A7A">
            <w:pPr>
              <w:spacing w:line="375" w:lineRule="atLeast"/>
              <w:rPr>
                <w:rFonts w:ascii="Arial" w:eastAsia="Times New Roman" w:hAnsi="Arial" w:cs="Arial"/>
                <w:b/>
                <w:bCs/>
                <w:color w:val="000000"/>
                <w:sz w:val="20"/>
                <w:szCs w:val="20"/>
              </w:rPr>
            </w:pPr>
            <w:r w:rsidRPr="00E06300">
              <w:rPr>
                <w:rFonts w:ascii="Arial" w:eastAsia="Times New Roman" w:hAnsi="Arial" w:cs="Arial"/>
                <w:b/>
                <w:bCs/>
                <w:color w:val="000000"/>
                <w:sz w:val="20"/>
                <w:szCs w:val="20"/>
              </w:rPr>
              <w:t>Documentos Anexos</w:t>
            </w:r>
            <w:r w:rsidR="00E06300" w:rsidRPr="00E06300">
              <w:rPr>
                <w:rFonts w:ascii="Arial" w:eastAsia="Times New Roman" w:hAnsi="Arial" w:cs="Arial"/>
                <w:b/>
                <w:bCs/>
                <w:color w:val="000000"/>
                <w:sz w:val="20"/>
                <w:szCs w:val="20"/>
              </w:rPr>
              <w:t xml:space="preserve"> à Resposta da Unidade</w:t>
            </w:r>
            <w:r w:rsidRPr="00E06300">
              <w:rPr>
                <w:rFonts w:ascii="Arial" w:eastAsia="Times New Roman" w:hAnsi="Arial" w:cs="Arial"/>
                <w:b/>
                <w:bCs/>
                <w:color w:val="000000"/>
                <w:sz w:val="20"/>
                <w:szCs w:val="20"/>
              </w:rPr>
              <w:t xml:space="preserve">: </w:t>
            </w:r>
          </w:p>
          <w:p w14:paraId="21F2F26A" w14:textId="2D6A0E6B" w:rsidR="007E1475" w:rsidRPr="00E06300" w:rsidRDefault="00E06300" w:rsidP="00E06300">
            <w:pPr>
              <w:pStyle w:val="PargrafodaLista"/>
              <w:numPr>
                <w:ilvl w:val="0"/>
                <w:numId w:val="15"/>
              </w:numPr>
              <w:spacing w:line="375" w:lineRule="atLeast"/>
              <w:rPr>
                <w:rFonts w:ascii="Arial" w:eastAsia="Times New Roman" w:hAnsi="Arial" w:cs="Arial"/>
                <w:color w:val="000000"/>
                <w:sz w:val="20"/>
                <w:szCs w:val="20"/>
              </w:rPr>
            </w:pPr>
            <w:r w:rsidRPr="00E06300">
              <w:rPr>
                <w:rFonts w:ascii="Arial" w:eastAsia="Times New Roman" w:hAnsi="Arial" w:cs="Arial"/>
                <w:color w:val="000000"/>
                <w:sz w:val="20"/>
                <w:szCs w:val="20"/>
              </w:rPr>
              <w:t>OS SOPE 3 Complementar - Paralisação da obra CAPS AD Inf Juv</w:t>
            </w:r>
            <w:r w:rsidR="007E1475" w:rsidRPr="00E06300">
              <w:rPr>
                <w:rFonts w:ascii="Arial" w:eastAsia="Times New Roman" w:hAnsi="Arial" w:cs="Arial"/>
                <w:color w:val="000000"/>
                <w:sz w:val="20"/>
                <w:szCs w:val="20"/>
              </w:rPr>
              <w:t>.</w:t>
            </w:r>
            <w:r w:rsidRPr="00E06300">
              <w:rPr>
                <w:rFonts w:ascii="Arial" w:eastAsia="Times New Roman" w:hAnsi="Arial" w:cs="Arial"/>
                <w:color w:val="000000"/>
                <w:sz w:val="20"/>
                <w:szCs w:val="20"/>
              </w:rPr>
              <w:t>pdf</w:t>
            </w:r>
          </w:p>
        </w:tc>
      </w:tr>
      <w:tr w:rsidR="007E1475" w14:paraId="10A6C681" w14:textId="77777777" w:rsidTr="00394721">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9F6805A" w14:textId="77777777" w:rsidR="007E1475" w:rsidRPr="00E06300" w:rsidRDefault="00125142" w:rsidP="00B64A7A">
            <w:pPr>
              <w:rPr>
                <w:rFonts w:eastAsia="Times New Roman"/>
              </w:rPr>
            </w:pPr>
            <w:r>
              <w:rPr>
                <w:rFonts w:eastAsia="Times New Roman"/>
              </w:rPr>
              <w:pict w14:anchorId="37D2ECAD">
                <v:rect id="_x0000_i1144" style="width:0;height:1.5pt" o:hralign="center" o:hrstd="t" o:hr="t" fillcolor="#a0a0a0" stroked="f"/>
              </w:pict>
            </w:r>
          </w:p>
        </w:tc>
      </w:tr>
    </w:tbl>
    <w:p w14:paraId="691A0180"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46"/>
        <w:gridCol w:w="59"/>
      </w:tblGrid>
      <w:tr w:rsidR="007E1475" w14:paraId="32F9D3E4" w14:textId="77777777" w:rsidTr="00B64A7A">
        <w:trPr>
          <w:tblCellSpacing w:w="0" w:type="dxa"/>
        </w:trPr>
        <w:tc>
          <w:tcPr>
            <w:tcW w:w="0" w:type="auto"/>
            <w:gridSpan w:val="2"/>
            <w:tcMar>
              <w:top w:w="150" w:type="dxa"/>
              <w:left w:w="0" w:type="dxa"/>
              <w:bottom w:w="0" w:type="dxa"/>
              <w:right w:w="0" w:type="dxa"/>
            </w:tcMar>
            <w:vAlign w:val="center"/>
            <w:hideMark/>
          </w:tcPr>
          <w:p w14:paraId="25B88602"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60.16.1 - A(s) paralisação(ões) está(ão) devidamente justificada(s)? </w:t>
            </w:r>
            <w:r w:rsidRPr="00E06300">
              <w:rPr>
                <w:rFonts w:ascii="Arial" w:eastAsia="Times New Roman" w:hAnsi="Arial" w:cs="Arial"/>
                <w:b/>
                <w:bCs/>
                <w:color w:val="196B24" w:themeColor="accent3"/>
                <w:sz w:val="20"/>
                <w:szCs w:val="20"/>
              </w:rPr>
              <w:t xml:space="preserve">SIM </w:t>
            </w:r>
          </w:p>
        </w:tc>
      </w:tr>
      <w:tr w:rsidR="007E1475" w14:paraId="64F3D89B" w14:textId="77777777" w:rsidTr="007426FF">
        <w:trPr>
          <w:tblCellSpacing w:w="0" w:type="dxa"/>
        </w:trPr>
        <w:tc>
          <w:tcPr>
            <w:tcW w:w="10205" w:type="dxa"/>
            <w:gridSpan w:val="2"/>
            <w:tcMar>
              <w:top w:w="150" w:type="dxa"/>
              <w:left w:w="0" w:type="dxa"/>
              <w:bottom w:w="0" w:type="dxa"/>
              <w:right w:w="0" w:type="dxa"/>
            </w:tcMar>
            <w:vAlign w:val="center"/>
            <w:hideMark/>
          </w:tcPr>
          <w:p w14:paraId="3542B183"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AA0C6B4"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ordem de paralização Nº 012/2023 - SOPE-301 (Anexado neste Processo)</w:t>
            </w:r>
          </w:p>
        </w:tc>
      </w:tr>
      <w:tr w:rsidR="007E1475" w14:paraId="46B5E116" w14:textId="77777777" w:rsidTr="00B64A7A">
        <w:trPr>
          <w:tblCellSpacing w:w="0" w:type="dxa"/>
        </w:trPr>
        <w:tc>
          <w:tcPr>
            <w:tcW w:w="0" w:type="auto"/>
            <w:gridSpan w:val="2"/>
            <w:tcMar>
              <w:top w:w="150" w:type="dxa"/>
              <w:left w:w="0" w:type="dxa"/>
              <w:bottom w:w="0" w:type="dxa"/>
              <w:right w:w="0" w:type="dxa"/>
            </w:tcMar>
            <w:vAlign w:val="center"/>
            <w:hideMark/>
          </w:tcPr>
          <w:p w14:paraId="0978339D" w14:textId="1A727823" w:rsidR="00E06300" w:rsidRDefault="00E06300" w:rsidP="00E06300">
            <w:pPr>
              <w:spacing w:line="375" w:lineRule="atLeast"/>
              <w:rPr>
                <w:rFonts w:ascii="Arial" w:eastAsia="Times New Roman" w:hAnsi="Arial" w:cs="Arial"/>
                <w:color w:val="000000"/>
                <w:sz w:val="20"/>
                <w:szCs w:val="20"/>
              </w:rPr>
            </w:pPr>
            <w:r w:rsidRPr="00E06300">
              <w:rPr>
                <w:rFonts w:ascii="Arial" w:eastAsia="Times New Roman" w:hAnsi="Arial" w:cs="Arial"/>
                <w:b/>
                <w:bCs/>
                <w:color w:val="000000"/>
                <w:sz w:val="20"/>
                <w:szCs w:val="20"/>
              </w:rPr>
              <w:t xml:space="preserve">Documentos Anexos à Resposta da Unidade: </w:t>
            </w:r>
          </w:p>
          <w:p w14:paraId="79C99DC1" w14:textId="18978FE6" w:rsidR="007E1475" w:rsidRPr="00E06300" w:rsidRDefault="00E06300" w:rsidP="00E06300">
            <w:pPr>
              <w:pStyle w:val="PargrafodaLista"/>
              <w:numPr>
                <w:ilvl w:val="0"/>
                <w:numId w:val="15"/>
              </w:numPr>
              <w:spacing w:line="375" w:lineRule="atLeast"/>
              <w:rPr>
                <w:rFonts w:ascii="Arial" w:eastAsia="Times New Roman" w:hAnsi="Arial" w:cs="Arial"/>
                <w:color w:val="000000"/>
                <w:sz w:val="20"/>
                <w:szCs w:val="20"/>
              </w:rPr>
            </w:pPr>
            <w:r w:rsidRPr="00E06300">
              <w:rPr>
                <w:rFonts w:ascii="Arial" w:eastAsia="Times New Roman" w:hAnsi="Arial" w:cs="Arial"/>
                <w:color w:val="000000"/>
                <w:sz w:val="20"/>
                <w:szCs w:val="20"/>
              </w:rPr>
              <w:t>OS SOPE 3 Complementar - Paralisação da obra CAPS AD Inf Juv.pdf</w:t>
            </w:r>
          </w:p>
        </w:tc>
      </w:tr>
      <w:tr w:rsidR="007E1475" w14:paraId="7EFD27DC" w14:textId="77777777" w:rsidTr="00B64A7A">
        <w:trPr>
          <w:tblCellSpacing w:w="0" w:type="dxa"/>
        </w:trPr>
        <w:tc>
          <w:tcPr>
            <w:tcW w:w="0" w:type="auto"/>
            <w:gridSpan w:val="2"/>
            <w:tcMar>
              <w:top w:w="150" w:type="dxa"/>
              <w:left w:w="0" w:type="dxa"/>
              <w:bottom w:w="0" w:type="dxa"/>
              <w:right w:w="0" w:type="dxa"/>
            </w:tcMar>
            <w:vAlign w:val="center"/>
            <w:hideMark/>
          </w:tcPr>
          <w:p w14:paraId="4A88D917" w14:textId="77777777" w:rsidR="007E1475" w:rsidRDefault="00125142" w:rsidP="00B64A7A">
            <w:pPr>
              <w:rPr>
                <w:rFonts w:eastAsia="Times New Roman"/>
              </w:rPr>
            </w:pPr>
            <w:r>
              <w:rPr>
                <w:rFonts w:eastAsia="Times New Roman"/>
              </w:rPr>
              <w:pict w14:anchorId="31CE694A">
                <v:rect id="_x0000_i1145" style="width:0;height:1.5pt" o:hralign="center" o:hrstd="t" o:hr="t" fillcolor="#a0a0a0" stroked="f"/>
              </w:pict>
            </w:r>
          </w:p>
        </w:tc>
      </w:tr>
      <w:tr w:rsidR="007E1475" w14:paraId="44ABDF3B" w14:textId="77777777" w:rsidTr="00B64A7A">
        <w:trPr>
          <w:gridAfter w:val="1"/>
          <w:wAfter w:w="12" w:type="dxa"/>
          <w:trHeight w:val="375"/>
          <w:tblCellSpacing w:w="0" w:type="dxa"/>
        </w:trPr>
        <w:tc>
          <w:tcPr>
            <w:tcW w:w="0" w:type="auto"/>
            <w:vAlign w:val="center"/>
            <w:hideMark/>
          </w:tcPr>
          <w:p w14:paraId="3BC9B830" w14:textId="500F5D49"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7426FF">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7E1475" w14:paraId="59B41486" w14:textId="77777777" w:rsidTr="00B64A7A">
        <w:trPr>
          <w:gridAfter w:val="1"/>
          <w:wAfter w:w="12" w:type="dxa"/>
          <w:tblCellSpacing w:w="0" w:type="dxa"/>
        </w:trPr>
        <w:tc>
          <w:tcPr>
            <w:tcW w:w="0" w:type="auto"/>
            <w:vAlign w:val="center"/>
            <w:hideMark/>
          </w:tcPr>
          <w:p w14:paraId="109FB374" w14:textId="32D01C65" w:rsidR="007E1475" w:rsidRDefault="007426FF"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w:t>
            </w:r>
            <w:r w:rsidR="007E1475">
              <w:rPr>
                <w:rFonts w:ascii="Arial" w:eastAsia="Times New Roman" w:hAnsi="Arial" w:cs="Arial"/>
                <w:color w:val="000000"/>
                <w:sz w:val="20"/>
                <w:szCs w:val="20"/>
              </w:rPr>
              <w:t>ara prosseguimento conforme respostas prestadas perla área técnica.</w:t>
            </w:r>
          </w:p>
        </w:tc>
      </w:tr>
      <w:tr w:rsidR="007E1475" w14:paraId="278CFEBD" w14:textId="77777777" w:rsidTr="00B64A7A">
        <w:trPr>
          <w:tblCellSpacing w:w="0" w:type="dxa"/>
        </w:trPr>
        <w:tc>
          <w:tcPr>
            <w:tcW w:w="0" w:type="auto"/>
            <w:gridSpan w:val="2"/>
            <w:vAlign w:val="center"/>
            <w:hideMark/>
          </w:tcPr>
          <w:p w14:paraId="6C843909"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56A9F773">
                <v:rect id="_x0000_i1146" style="width:0;height:1.5pt" o:hralign="center" o:hrstd="t" o:hr="t" fillcolor="#a0a0a0" stroked="f"/>
              </w:pict>
            </w:r>
          </w:p>
        </w:tc>
      </w:tr>
      <w:tr w:rsidR="007E1475" w14:paraId="22A4AB46" w14:textId="77777777" w:rsidTr="00B64A7A">
        <w:trPr>
          <w:trHeight w:val="375"/>
          <w:tblCellSpacing w:w="0" w:type="dxa"/>
        </w:trPr>
        <w:tc>
          <w:tcPr>
            <w:tcW w:w="0" w:type="auto"/>
            <w:vAlign w:val="center"/>
            <w:hideMark/>
          </w:tcPr>
          <w:p w14:paraId="671564DC" w14:textId="7A2F7A70"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CF0582">
              <w:rPr>
                <w:rFonts w:ascii="Arial" w:eastAsia="Times New Roman" w:hAnsi="Arial" w:cs="Arial"/>
                <w:b/>
                <w:bCs/>
                <w:color w:val="000000"/>
                <w:sz w:val="21"/>
                <w:szCs w:val="21"/>
              </w:rPr>
              <w:t xml:space="preserve"> </w:t>
            </w:r>
            <w:r w:rsidR="00CF0582" w:rsidRPr="006C5376">
              <w:rPr>
                <w:rFonts w:ascii="Arial" w:eastAsia="Times New Roman" w:hAnsi="Arial" w:cs="Arial"/>
                <w:b/>
                <w:bCs/>
                <w:color w:val="E97132" w:themeColor="accent2"/>
                <w:sz w:val="21"/>
                <w:szCs w:val="21"/>
              </w:rPr>
              <w:t>(Em adequação)</w:t>
            </w:r>
          </w:p>
        </w:tc>
        <w:tc>
          <w:tcPr>
            <w:tcW w:w="0" w:type="auto"/>
            <w:vAlign w:val="center"/>
            <w:hideMark/>
          </w:tcPr>
          <w:p w14:paraId="3ACB41B6" w14:textId="77777777" w:rsidR="007E1475" w:rsidRDefault="007E1475" w:rsidP="00B64A7A">
            <w:pPr>
              <w:rPr>
                <w:rFonts w:eastAsia="Times New Roman"/>
                <w:sz w:val="20"/>
                <w:szCs w:val="20"/>
              </w:rPr>
            </w:pPr>
          </w:p>
        </w:tc>
      </w:tr>
      <w:tr w:rsidR="007E1475" w14:paraId="438F2C0A" w14:textId="77777777" w:rsidTr="00B64A7A">
        <w:trPr>
          <w:tblCellSpacing w:w="0" w:type="dxa"/>
        </w:trPr>
        <w:tc>
          <w:tcPr>
            <w:tcW w:w="0" w:type="auto"/>
            <w:gridSpan w:val="2"/>
            <w:vAlign w:val="center"/>
            <w:hideMark/>
          </w:tcPr>
          <w:p w14:paraId="2CA02F40" w14:textId="77777777" w:rsidR="00B41281" w:rsidRDefault="00B41281"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Acolhem-se as informações prestadas pela Secretaria de Saúde, entretanto, </w:t>
            </w:r>
            <w:r w:rsidRPr="00B41281">
              <w:rPr>
                <w:rFonts w:ascii="Arial" w:eastAsia="Times New Roman" w:hAnsi="Arial" w:cs="Arial"/>
                <w:color w:val="000000"/>
                <w:sz w:val="20"/>
                <w:szCs w:val="20"/>
              </w:rPr>
              <w:t xml:space="preserve">durante a verificação desta Controladoria, observou-se que a obra de </w:t>
            </w:r>
            <w:bookmarkStart w:id="1" w:name="_Hlk202880458"/>
            <w:r w:rsidRPr="00B41281">
              <w:rPr>
                <w:rFonts w:ascii="Arial" w:eastAsia="Times New Roman" w:hAnsi="Arial" w:cs="Arial"/>
                <w:color w:val="000000"/>
                <w:sz w:val="20"/>
                <w:szCs w:val="20"/>
              </w:rPr>
              <w:t xml:space="preserve">Contrato nº 153/2023 </w:t>
            </w:r>
            <w:bookmarkEnd w:id="1"/>
            <w:r w:rsidRPr="00B41281">
              <w:rPr>
                <w:rFonts w:ascii="Arial" w:eastAsia="Times New Roman" w:hAnsi="Arial" w:cs="Arial"/>
                <w:color w:val="000000"/>
                <w:sz w:val="20"/>
                <w:szCs w:val="20"/>
              </w:rPr>
              <w:t>(paralisada em 01/11/2024, conduzida pela CLD - Construtora, Laços Detetores e Eletrônica Ltda, cujo objeto consiste-se na construção de edifício para implantação do CAPS Infanto Juvenil Alves Dias) não foi informada pela Secretaria de Saúde como paralisada na fase IV do Sistema AUDESP. Aparentemente, durante o preenchimento, a informação não foi gravada porque o botão "concluir" não foi acionado</w:t>
            </w:r>
            <w:r>
              <w:rPr>
                <w:rFonts w:ascii="Arial" w:eastAsia="Times New Roman" w:hAnsi="Arial" w:cs="Arial"/>
                <w:color w:val="000000"/>
                <w:sz w:val="20"/>
                <w:szCs w:val="20"/>
              </w:rPr>
              <w:t>.</w:t>
            </w:r>
          </w:p>
          <w:p w14:paraId="5AF65F8A" w14:textId="1FFA4BA1" w:rsidR="00B41281" w:rsidRDefault="00B41281" w:rsidP="00B64A7A">
            <w:pPr>
              <w:spacing w:line="375" w:lineRule="atLeast"/>
              <w:jc w:val="both"/>
              <w:rPr>
                <w:rFonts w:ascii="Arial" w:eastAsia="Times New Roman" w:hAnsi="Arial" w:cs="Arial"/>
                <w:color w:val="000000"/>
                <w:sz w:val="20"/>
                <w:szCs w:val="20"/>
              </w:rPr>
            </w:pPr>
            <w:r w:rsidRPr="00B41281">
              <w:rPr>
                <w:rFonts w:ascii="Arial" w:eastAsia="Times New Roman" w:hAnsi="Arial" w:cs="Arial"/>
                <w:color w:val="000000"/>
                <w:sz w:val="20"/>
                <w:szCs w:val="20"/>
              </w:rPr>
              <w:t xml:space="preserve">De acordo com o comunicado SDG nº 56/2024, de 12/09/2024, repassado e reiterado por esta Controladoria a todas as Pastas da Municipalidade, as informações de paralisação, dentre outras, devem ser imputadas na Fase IV do Sistema AUDESP, o que substituiu a obrigatoriedade de preenchimento do antigo Cadastro de Obras. Ressalta-se </w:t>
            </w:r>
            <w:r w:rsidRPr="00B41281">
              <w:rPr>
                <w:rFonts w:ascii="Arial" w:eastAsia="Times New Roman" w:hAnsi="Arial" w:cs="Arial"/>
                <w:color w:val="000000"/>
                <w:sz w:val="20"/>
                <w:szCs w:val="20"/>
              </w:rPr>
              <w:lastRenderedPageBreak/>
              <w:t>assim, que as disposições do Comunicado SDG nº 68/2024 que dispõe sobre o calendário das obrigações dos jurisdicionados junto ao Sistema AUDESP, também foram descumpridas, pois até dia 10/04/2025 as atualizações dos dados dos contratos de obras relativas ao período de outubro/24 a março/25 deveriam ter sido repassadas</w:t>
            </w:r>
            <w:r>
              <w:rPr>
                <w:rFonts w:ascii="Arial" w:eastAsia="Times New Roman" w:hAnsi="Arial" w:cs="Arial"/>
                <w:color w:val="000000"/>
                <w:sz w:val="20"/>
                <w:szCs w:val="20"/>
              </w:rPr>
              <w:t>.</w:t>
            </w:r>
          </w:p>
          <w:p w14:paraId="3643DAA1" w14:textId="77777777" w:rsidR="007E1475" w:rsidRDefault="00B41281" w:rsidP="00B64A7A">
            <w:pPr>
              <w:spacing w:line="375" w:lineRule="atLeast"/>
              <w:jc w:val="both"/>
              <w:rPr>
                <w:rFonts w:ascii="Arial" w:eastAsia="Times New Roman" w:hAnsi="Arial" w:cs="Arial"/>
                <w:color w:val="000000"/>
                <w:sz w:val="20"/>
                <w:szCs w:val="20"/>
              </w:rPr>
            </w:pPr>
            <w:r w:rsidRPr="00B41281">
              <w:rPr>
                <w:rFonts w:ascii="Arial" w:eastAsia="Times New Roman" w:hAnsi="Arial" w:cs="Arial"/>
                <w:color w:val="000000"/>
                <w:sz w:val="20"/>
                <w:szCs w:val="20"/>
              </w:rPr>
              <w:t xml:space="preserve">Recomenda-se, </w:t>
            </w:r>
            <w:r>
              <w:rPr>
                <w:rFonts w:ascii="Arial" w:eastAsia="Times New Roman" w:hAnsi="Arial" w:cs="Arial"/>
                <w:color w:val="000000"/>
                <w:sz w:val="20"/>
                <w:szCs w:val="20"/>
              </w:rPr>
              <w:t>assim</w:t>
            </w:r>
            <w:r w:rsidRPr="00B41281">
              <w:rPr>
                <w:rFonts w:ascii="Arial" w:eastAsia="Times New Roman" w:hAnsi="Arial" w:cs="Arial"/>
                <w:color w:val="000000"/>
                <w:sz w:val="20"/>
                <w:szCs w:val="20"/>
              </w:rPr>
              <w:t xml:space="preserve">, atenção à prestação de informações ao TCESP, para evitar questionamentos, apontamentos e eventuais penalidades ou prejuízos à Municipalidade. </w:t>
            </w:r>
          </w:p>
          <w:p w14:paraId="32E7158E" w14:textId="77777777" w:rsidR="00B41281" w:rsidRDefault="00B41281" w:rsidP="00B64A7A">
            <w:pPr>
              <w:spacing w:line="375" w:lineRule="atLeast"/>
              <w:jc w:val="both"/>
              <w:rPr>
                <w:rFonts w:ascii="Arial" w:eastAsia="Times New Roman" w:hAnsi="Arial" w:cs="Arial"/>
                <w:color w:val="000000"/>
                <w:sz w:val="20"/>
                <w:szCs w:val="20"/>
              </w:rPr>
            </w:pPr>
          </w:p>
          <w:p w14:paraId="642720DD" w14:textId="77777777" w:rsidR="00B41281" w:rsidRDefault="00B41281" w:rsidP="00B41281">
            <w:pPr>
              <w:spacing w:line="375" w:lineRule="atLeast"/>
              <w:jc w:val="both"/>
              <w:rPr>
                <w:rFonts w:ascii="Arial" w:eastAsia="Times New Roman" w:hAnsi="Arial" w:cs="Arial"/>
                <w:color w:val="000000"/>
                <w:sz w:val="20"/>
                <w:szCs w:val="20"/>
              </w:rPr>
            </w:pPr>
            <w:r w:rsidRPr="0034031F">
              <w:rPr>
                <w:rFonts w:ascii="Arial" w:eastAsia="Times New Roman" w:hAnsi="Arial" w:cs="Arial"/>
                <w:b/>
                <w:bCs/>
                <w:color w:val="000000"/>
                <w:sz w:val="20"/>
                <w:szCs w:val="20"/>
              </w:rPr>
              <w:t>Documentos Anexos ao Parecer da Controladoria:</w:t>
            </w:r>
          </w:p>
          <w:p w14:paraId="72DFB601" w14:textId="5AF70AB3" w:rsidR="00B41281" w:rsidRPr="00B41281" w:rsidRDefault="00B41281" w:rsidP="00B41281">
            <w:pPr>
              <w:pStyle w:val="PargrafodaLista"/>
              <w:numPr>
                <w:ilvl w:val="0"/>
                <w:numId w:val="16"/>
              </w:numPr>
              <w:spacing w:line="375" w:lineRule="atLeast"/>
              <w:jc w:val="both"/>
              <w:rPr>
                <w:rFonts w:ascii="Arial" w:eastAsia="Times New Roman" w:hAnsi="Arial" w:cs="Arial"/>
                <w:color w:val="000000"/>
                <w:sz w:val="20"/>
                <w:szCs w:val="20"/>
              </w:rPr>
            </w:pPr>
            <w:r w:rsidRPr="00B41281">
              <w:rPr>
                <w:rFonts w:ascii="Arial" w:eastAsia="Times New Roman" w:hAnsi="Arial" w:cs="Arial"/>
                <w:color w:val="000000"/>
                <w:sz w:val="20"/>
                <w:szCs w:val="20"/>
              </w:rPr>
              <w:t>Cadastro_Fase_IV_Contrato nº 153.2023.pdf</w:t>
            </w:r>
          </w:p>
          <w:p w14:paraId="5968122D" w14:textId="3CF9ABD3" w:rsidR="00B41281" w:rsidRPr="00B41281" w:rsidRDefault="00B41281" w:rsidP="00B41281">
            <w:pPr>
              <w:pStyle w:val="PargrafodaLista"/>
              <w:numPr>
                <w:ilvl w:val="0"/>
                <w:numId w:val="16"/>
              </w:numPr>
              <w:spacing w:line="375" w:lineRule="atLeast"/>
              <w:jc w:val="both"/>
              <w:rPr>
                <w:rFonts w:ascii="Arial" w:eastAsia="Times New Roman" w:hAnsi="Arial" w:cs="Arial"/>
                <w:color w:val="000000"/>
                <w:sz w:val="20"/>
                <w:szCs w:val="20"/>
              </w:rPr>
            </w:pPr>
            <w:r w:rsidRPr="00B41281">
              <w:rPr>
                <w:rFonts w:ascii="Arial" w:eastAsia="Times New Roman" w:hAnsi="Arial" w:cs="Arial"/>
                <w:color w:val="000000"/>
                <w:sz w:val="20"/>
                <w:szCs w:val="20"/>
              </w:rPr>
              <w:t>Painel_obras_TCESP_posição_28.04.2025.pdf</w:t>
            </w:r>
          </w:p>
          <w:p w14:paraId="26F378B8" w14:textId="77777777" w:rsidR="00B41281" w:rsidRPr="00B41281" w:rsidRDefault="00B41281" w:rsidP="00B41281">
            <w:pPr>
              <w:pStyle w:val="PargrafodaLista"/>
              <w:numPr>
                <w:ilvl w:val="0"/>
                <w:numId w:val="16"/>
              </w:numPr>
              <w:spacing w:line="375" w:lineRule="atLeast"/>
              <w:jc w:val="both"/>
              <w:rPr>
                <w:rFonts w:ascii="Arial" w:eastAsia="Times New Roman" w:hAnsi="Arial" w:cs="Arial"/>
                <w:color w:val="000000"/>
                <w:sz w:val="20"/>
                <w:szCs w:val="20"/>
              </w:rPr>
            </w:pPr>
            <w:r w:rsidRPr="00B41281">
              <w:rPr>
                <w:rFonts w:ascii="Arial" w:eastAsia="Times New Roman" w:hAnsi="Arial" w:cs="Arial"/>
                <w:color w:val="000000"/>
                <w:sz w:val="20"/>
                <w:szCs w:val="20"/>
              </w:rPr>
              <w:t>Comunicado_SDG_68.2024_Calendário_AUDESP.pdf</w:t>
            </w:r>
          </w:p>
          <w:p w14:paraId="224B7333" w14:textId="5F86F782" w:rsidR="00B41281" w:rsidRPr="00B41281" w:rsidRDefault="00B41281" w:rsidP="00B41281">
            <w:pPr>
              <w:pStyle w:val="PargrafodaLista"/>
              <w:numPr>
                <w:ilvl w:val="0"/>
                <w:numId w:val="16"/>
              </w:numPr>
              <w:spacing w:line="375" w:lineRule="atLeast"/>
              <w:jc w:val="both"/>
              <w:rPr>
                <w:rFonts w:ascii="Arial" w:eastAsia="Times New Roman" w:hAnsi="Arial" w:cs="Arial"/>
                <w:color w:val="000000"/>
                <w:sz w:val="20"/>
                <w:szCs w:val="20"/>
              </w:rPr>
            </w:pPr>
            <w:r w:rsidRPr="00B41281">
              <w:rPr>
                <w:rFonts w:ascii="Arial" w:eastAsia="Times New Roman" w:hAnsi="Arial" w:cs="Arial"/>
                <w:color w:val="000000"/>
                <w:sz w:val="20"/>
                <w:szCs w:val="20"/>
              </w:rPr>
              <w:t>Comunicado_SDG_56_2024_disponibilizado_13.09.2024.pdf</w:t>
            </w:r>
          </w:p>
        </w:tc>
      </w:tr>
    </w:tbl>
    <w:p w14:paraId="66996488"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579867B8" w14:textId="77777777" w:rsidTr="00CF0582">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25B29AA3"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4FE321E6"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61 - Acompanhamento de Execução Contratual de Obras e Edificações - Secretaria de Esportes e Lazer</w:t>
            </w:r>
          </w:p>
        </w:tc>
      </w:tr>
      <w:tr w:rsidR="007E1475" w14:paraId="3D66901C" w14:textId="77777777" w:rsidTr="00CF0582">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0CCFDEA8"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1D9D7A39" w14:textId="2C67A393" w:rsidR="007E1475" w:rsidRDefault="00CF0582" w:rsidP="00B64A7A">
            <w:pPr>
              <w:rPr>
                <w:rFonts w:ascii="Arial" w:eastAsia="Times New Roman" w:hAnsi="Arial" w:cs="Arial"/>
                <w:color w:val="000000"/>
                <w:sz w:val="20"/>
                <w:szCs w:val="20"/>
              </w:rPr>
            </w:pPr>
            <w:r>
              <w:rPr>
                <w:rFonts w:ascii="Arial" w:eastAsia="Times New Roman" w:hAnsi="Arial" w:cs="Arial"/>
                <w:color w:val="000000"/>
                <w:sz w:val="20"/>
                <w:szCs w:val="20"/>
              </w:rPr>
              <w:t xml:space="preserve"> Secretaria de Esportes e Lazer - SESP</w:t>
            </w:r>
          </w:p>
        </w:tc>
      </w:tr>
      <w:tr w:rsidR="007E1475" w14:paraId="31437451" w14:textId="77777777" w:rsidTr="00CF058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53990AE2"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61.16 - Há obra(s) paralisada(s)? </w:t>
            </w:r>
            <w:r w:rsidRPr="00B211B2">
              <w:rPr>
                <w:rFonts w:ascii="Arial" w:eastAsia="Times New Roman" w:hAnsi="Arial" w:cs="Arial"/>
                <w:b/>
                <w:bCs/>
                <w:color w:val="E97132" w:themeColor="accent2"/>
                <w:sz w:val="20"/>
                <w:szCs w:val="20"/>
              </w:rPr>
              <w:t xml:space="preserve">SIM </w:t>
            </w:r>
          </w:p>
        </w:tc>
      </w:tr>
      <w:tr w:rsidR="007E1475" w14:paraId="2DBDB19D" w14:textId="77777777" w:rsidTr="00CF058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03D216B4" w14:textId="10354C6B" w:rsidR="007E1475" w:rsidRDefault="00CF0582" w:rsidP="00CF0582">
            <w:pPr>
              <w:spacing w:line="375" w:lineRule="atLeast"/>
              <w:rPr>
                <w:rFonts w:ascii="Arial" w:eastAsia="Times New Roman" w:hAnsi="Arial" w:cs="Arial"/>
                <w:color w:val="000000"/>
                <w:sz w:val="20"/>
                <w:szCs w:val="20"/>
              </w:rPr>
            </w:pPr>
            <w:r w:rsidRPr="00832588">
              <w:rPr>
                <w:rFonts w:ascii="Arial" w:eastAsia="Times New Roman" w:hAnsi="Arial" w:cs="Arial"/>
                <w:b/>
                <w:bCs/>
                <w:color w:val="000000"/>
                <w:sz w:val="20"/>
                <w:szCs w:val="20"/>
              </w:rPr>
              <w:t>Justificativa/Explicação da Área Setorial</w:t>
            </w:r>
            <w:r w:rsidR="007E1475">
              <w:rPr>
                <w:rFonts w:ascii="Arial" w:eastAsia="Times New Roman" w:hAnsi="Arial" w:cs="Arial"/>
                <w:b/>
                <w:bCs/>
                <w:color w:val="000000"/>
                <w:sz w:val="20"/>
                <w:szCs w:val="20"/>
              </w:rPr>
              <w:t>:</w:t>
            </w:r>
            <w:r w:rsidR="007E1475">
              <w:rPr>
                <w:rFonts w:ascii="Arial" w:eastAsia="Times New Roman" w:hAnsi="Arial" w:cs="Arial"/>
                <w:color w:val="000000"/>
                <w:sz w:val="20"/>
                <w:szCs w:val="20"/>
              </w:rPr>
              <w:t xml:space="preserve"> </w:t>
            </w:r>
            <w:r w:rsidR="007E1475">
              <w:rPr>
                <w:rFonts w:ascii="Arial" w:eastAsia="Times New Roman" w:hAnsi="Arial" w:cs="Arial"/>
                <w:color w:val="000000"/>
                <w:sz w:val="20"/>
                <w:szCs w:val="20"/>
              </w:rPr>
              <w:br/>
              <w:t>Algumas obras foram paralisadas.</w:t>
            </w:r>
          </w:p>
        </w:tc>
      </w:tr>
      <w:tr w:rsidR="007E1475" w14:paraId="4E2D342F" w14:textId="77777777" w:rsidTr="00CF058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61538CAE"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D48D556"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Documento em anexo com as informações.</w:t>
            </w:r>
          </w:p>
        </w:tc>
      </w:tr>
      <w:tr w:rsidR="007E1475" w14:paraId="7445B21B" w14:textId="77777777" w:rsidTr="00CF058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195F4764" w14:textId="2A9F8600" w:rsidR="00CF0582" w:rsidRDefault="007E1475" w:rsidP="00B64A7A">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2A0CE9">
              <w:rPr>
                <w:rFonts w:ascii="Arial" w:eastAsia="Times New Roman" w:hAnsi="Arial" w:cs="Arial"/>
                <w:b/>
                <w:bCs/>
                <w:color w:val="000000"/>
                <w:sz w:val="20"/>
                <w:szCs w:val="20"/>
              </w:rPr>
              <w:t xml:space="preserve"> </w:t>
            </w:r>
            <w:r w:rsidR="002A0CE9" w:rsidRPr="00E06300">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3737D727" w14:textId="6D7AC187" w:rsidR="007E1475" w:rsidRPr="00CF0582" w:rsidRDefault="00CF0582" w:rsidP="00CF0582">
            <w:pPr>
              <w:pStyle w:val="PargrafodaLista"/>
              <w:numPr>
                <w:ilvl w:val="0"/>
                <w:numId w:val="17"/>
              </w:numPr>
              <w:spacing w:line="375" w:lineRule="atLeast"/>
              <w:rPr>
                <w:rFonts w:ascii="Arial" w:eastAsia="Times New Roman" w:hAnsi="Arial" w:cs="Arial"/>
                <w:color w:val="000000"/>
                <w:sz w:val="20"/>
                <w:szCs w:val="20"/>
              </w:rPr>
            </w:pPr>
            <w:r w:rsidRPr="00CF0582">
              <w:rPr>
                <w:rFonts w:ascii="Arial" w:eastAsia="Times New Roman" w:hAnsi="Arial" w:cs="Arial"/>
                <w:color w:val="000000"/>
                <w:sz w:val="20"/>
                <w:szCs w:val="20"/>
              </w:rPr>
              <w:t>Paralisação dos campos.pdf</w:t>
            </w:r>
            <w:r w:rsidR="007E1475" w:rsidRPr="00CF0582">
              <w:rPr>
                <w:rFonts w:ascii="Arial" w:eastAsia="Times New Roman" w:hAnsi="Arial" w:cs="Arial"/>
                <w:color w:val="000000"/>
                <w:sz w:val="20"/>
                <w:szCs w:val="20"/>
              </w:rPr>
              <w:t xml:space="preserve"> </w:t>
            </w:r>
          </w:p>
        </w:tc>
      </w:tr>
      <w:tr w:rsidR="007E1475" w14:paraId="02BC7EC6" w14:textId="77777777" w:rsidTr="00CF058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30CEA5D4" w14:textId="77777777" w:rsidR="007E1475" w:rsidRDefault="00125142" w:rsidP="00B64A7A">
            <w:pPr>
              <w:rPr>
                <w:rFonts w:eastAsia="Times New Roman"/>
              </w:rPr>
            </w:pPr>
            <w:r>
              <w:rPr>
                <w:rFonts w:eastAsia="Times New Roman"/>
              </w:rPr>
              <w:pict w14:anchorId="5186E020">
                <v:rect id="_x0000_i1147" style="width:0;height:1.5pt" o:hralign="center" o:hrstd="t" o:hr="t" fillcolor="#a0a0a0" stroked="f"/>
              </w:pict>
            </w:r>
          </w:p>
        </w:tc>
      </w:tr>
    </w:tbl>
    <w:p w14:paraId="145833B8"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072"/>
        <w:gridCol w:w="133"/>
      </w:tblGrid>
      <w:tr w:rsidR="007E1475" w14:paraId="19C8CBA7" w14:textId="77777777" w:rsidTr="00B64A7A">
        <w:trPr>
          <w:tblCellSpacing w:w="0" w:type="dxa"/>
        </w:trPr>
        <w:tc>
          <w:tcPr>
            <w:tcW w:w="0" w:type="auto"/>
            <w:gridSpan w:val="2"/>
            <w:tcMar>
              <w:top w:w="150" w:type="dxa"/>
              <w:left w:w="0" w:type="dxa"/>
              <w:bottom w:w="0" w:type="dxa"/>
              <w:right w:w="0" w:type="dxa"/>
            </w:tcMar>
            <w:vAlign w:val="center"/>
            <w:hideMark/>
          </w:tcPr>
          <w:p w14:paraId="16C4DFC2"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61.16.1 - A(s) paralisação(ões) está(ão) devidamente justificada(s)? </w:t>
            </w:r>
            <w:r w:rsidRPr="00B211B2">
              <w:rPr>
                <w:rFonts w:ascii="Arial" w:eastAsia="Times New Roman" w:hAnsi="Arial" w:cs="Arial"/>
                <w:b/>
                <w:bCs/>
                <w:color w:val="196B24" w:themeColor="accent3"/>
                <w:sz w:val="20"/>
                <w:szCs w:val="20"/>
              </w:rPr>
              <w:t xml:space="preserve">SIM </w:t>
            </w:r>
          </w:p>
        </w:tc>
      </w:tr>
      <w:tr w:rsidR="007E1475" w14:paraId="3BEF0FAA" w14:textId="77777777" w:rsidTr="00CF0582">
        <w:trPr>
          <w:tblCellSpacing w:w="0" w:type="dxa"/>
        </w:trPr>
        <w:tc>
          <w:tcPr>
            <w:tcW w:w="10205" w:type="dxa"/>
            <w:gridSpan w:val="2"/>
            <w:tcMar>
              <w:top w:w="150" w:type="dxa"/>
              <w:left w:w="0" w:type="dxa"/>
              <w:bottom w:w="0" w:type="dxa"/>
              <w:right w:w="0" w:type="dxa"/>
            </w:tcMar>
            <w:vAlign w:val="center"/>
            <w:hideMark/>
          </w:tcPr>
          <w:p w14:paraId="473985A8"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4C95C85"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documento anexo.</w:t>
            </w:r>
          </w:p>
        </w:tc>
      </w:tr>
      <w:tr w:rsidR="007E1475" w14:paraId="680A9786" w14:textId="77777777" w:rsidTr="00B64A7A">
        <w:trPr>
          <w:tblCellSpacing w:w="0" w:type="dxa"/>
        </w:trPr>
        <w:tc>
          <w:tcPr>
            <w:tcW w:w="0" w:type="auto"/>
            <w:gridSpan w:val="2"/>
            <w:tcMar>
              <w:top w:w="150" w:type="dxa"/>
              <w:left w:w="0" w:type="dxa"/>
              <w:bottom w:w="0" w:type="dxa"/>
              <w:right w:w="0" w:type="dxa"/>
            </w:tcMar>
            <w:vAlign w:val="center"/>
            <w:hideMark/>
          </w:tcPr>
          <w:p w14:paraId="04E15CA0" w14:textId="0DA3BBA3" w:rsidR="00CF0582" w:rsidRDefault="007E1475" w:rsidP="00B64A7A">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2A0CE9">
              <w:rPr>
                <w:rFonts w:ascii="Arial" w:eastAsia="Times New Roman" w:hAnsi="Arial" w:cs="Arial"/>
                <w:b/>
                <w:bCs/>
                <w:color w:val="000000"/>
                <w:sz w:val="20"/>
                <w:szCs w:val="20"/>
              </w:rPr>
              <w:t xml:space="preserve"> </w:t>
            </w:r>
            <w:r w:rsidR="002A0CE9" w:rsidRPr="00E06300">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5D38D32F" w14:textId="5D423946" w:rsidR="007E1475" w:rsidRPr="00CF0582" w:rsidRDefault="00CF0582" w:rsidP="00CF0582">
            <w:pPr>
              <w:pStyle w:val="PargrafodaLista"/>
              <w:numPr>
                <w:ilvl w:val="0"/>
                <w:numId w:val="17"/>
              </w:numPr>
              <w:spacing w:line="375" w:lineRule="atLeast"/>
              <w:rPr>
                <w:rFonts w:ascii="Arial" w:eastAsia="Times New Roman" w:hAnsi="Arial" w:cs="Arial"/>
                <w:color w:val="000000"/>
                <w:sz w:val="20"/>
                <w:szCs w:val="20"/>
              </w:rPr>
            </w:pPr>
            <w:r w:rsidRPr="00CF0582">
              <w:rPr>
                <w:rFonts w:ascii="Arial" w:eastAsia="Times New Roman" w:hAnsi="Arial" w:cs="Arial"/>
                <w:color w:val="000000"/>
                <w:sz w:val="20"/>
                <w:szCs w:val="20"/>
              </w:rPr>
              <w:t>Paralisação dos campos.pdf</w:t>
            </w:r>
            <w:r w:rsidR="007E1475" w:rsidRPr="00CF0582">
              <w:rPr>
                <w:rFonts w:ascii="Arial" w:eastAsia="Times New Roman" w:hAnsi="Arial" w:cs="Arial"/>
                <w:color w:val="000000"/>
                <w:sz w:val="20"/>
                <w:szCs w:val="20"/>
              </w:rPr>
              <w:t xml:space="preserve">. </w:t>
            </w:r>
          </w:p>
        </w:tc>
      </w:tr>
      <w:tr w:rsidR="007E1475" w14:paraId="09A046A8" w14:textId="77777777" w:rsidTr="00B64A7A">
        <w:trPr>
          <w:tblCellSpacing w:w="0" w:type="dxa"/>
        </w:trPr>
        <w:tc>
          <w:tcPr>
            <w:tcW w:w="0" w:type="auto"/>
            <w:gridSpan w:val="2"/>
            <w:tcMar>
              <w:top w:w="150" w:type="dxa"/>
              <w:left w:w="0" w:type="dxa"/>
              <w:bottom w:w="0" w:type="dxa"/>
              <w:right w:w="0" w:type="dxa"/>
            </w:tcMar>
            <w:vAlign w:val="center"/>
            <w:hideMark/>
          </w:tcPr>
          <w:p w14:paraId="7963EDA2" w14:textId="77777777" w:rsidR="007E1475" w:rsidRDefault="00125142" w:rsidP="00B64A7A">
            <w:pPr>
              <w:rPr>
                <w:rFonts w:eastAsia="Times New Roman"/>
              </w:rPr>
            </w:pPr>
            <w:r>
              <w:rPr>
                <w:rFonts w:eastAsia="Times New Roman"/>
              </w:rPr>
              <w:pict w14:anchorId="3E51144D">
                <v:rect id="_x0000_i1148" style="width:0;height:1.5pt" o:hralign="center" o:hrstd="t" o:hr="t" fillcolor="#a0a0a0" stroked="f"/>
              </w:pict>
            </w:r>
          </w:p>
        </w:tc>
      </w:tr>
      <w:tr w:rsidR="007E1475" w14:paraId="2E22FD36" w14:textId="77777777" w:rsidTr="00B64A7A">
        <w:trPr>
          <w:gridAfter w:val="1"/>
          <w:wAfter w:w="18" w:type="dxa"/>
          <w:trHeight w:val="375"/>
          <w:tblCellSpacing w:w="0" w:type="dxa"/>
        </w:trPr>
        <w:tc>
          <w:tcPr>
            <w:tcW w:w="0" w:type="auto"/>
            <w:vAlign w:val="center"/>
            <w:hideMark/>
          </w:tcPr>
          <w:p w14:paraId="1A2F92E4" w14:textId="5911B2FC"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CF0582">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7E1475" w14:paraId="5BADEF9C" w14:textId="77777777" w:rsidTr="00B64A7A">
        <w:trPr>
          <w:gridAfter w:val="1"/>
          <w:wAfter w:w="18" w:type="dxa"/>
          <w:tblCellSpacing w:w="0" w:type="dxa"/>
        </w:trPr>
        <w:tc>
          <w:tcPr>
            <w:tcW w:w="0" w:type="auto"/>
            <w:vAlign w:val="center"/>
            <w:hideMark/>
          </w:tcPr>
          <w:p w14:paraId="0F58C5EE"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 com as informações registradas.</w:t>
            </w:r>
          </w:p>
        </w:tc>
      </w:tr>
      <w:tr w:rsidR="007E1475" w14:paraId="10561055" w14:textId="77777777" w:rsidTr="00B64A7A">
        <w:trPr>
          <w:tblCellSpacing w:w="0" w:type="dxa"/>
        </w:trPr>
        <w:tc>
          <w:tcPr>
            <w:tcW w:w="0" w:type="auto"/>
            <w:gridSpan w:val="2"/>
            <w:vAlign w:val="center"/>
            <w:hideMark/>
          </w:tcPr>
          <w:p w14:paraId="3ACE1DB2"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47849E4C">
                <v:rect id="_x0000_i1149" style="width:0;height:1.5pt" o:hralign="center" o:hrstd="t" o:hr="t" fillcolor="#a0a0a0" stroked="f"/>
              </w:pict>
            </w:r>
          </w:p>
        </w:tc>
      </w:tr>
      <w:tr w:rsidR="007E1475" w14:paraId="5B92C359" w14:textId="77777777" w:rsidTr="00B64A7A">
        <w:trPr>
          <w:trHeight w:val="375"/>
          <w:tblCellSpacing w:w="0" w:type="dxa"/>
        </w:trPr>
        <w:tc>
          <w:tcPr>
            <w:tcW w:w="0" w:type="auto"/>
            <w:vAlign w:val="center"/>
            <w:hideMark/>
          </w:tcPr>
          <w:p w14:paraId="50BD381D" w14:textId="63A3A294"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B211B2">
              <w:rPr>
                <w:rFonts w:ascii="Arial" w:eastAsia="Times New Roman" w:hAnsi="Arial" w:cs="Arial"/>
                <w:b/>
                <w:bCs/>
                <w:color w:val="000000"/>
                <w:sz w:val="21"/>
                <w:szCs w:val="21"/>
              </w:rPr>
              <w:t xml:space="preserve"> </w:t>
            </w:r>
            <w:r w:rsidR="00B211B2" w:rsidRPr="006C5376">
              <w:rPr>
                <w:rFonts w:ascii="Arial" w:eastAsia="Times New Roman" w:hAnsi="Arial" w:cs="Arial"/>
                <w:b/>
                <w:bCs/>
                <w:color w:val="E97132" w:themeColor="accent2"/>
                <w:sz w:val="21"/>
                <w:szCs w:val="21"/>
              </w:rPr>
              <w:t>(Em adequação)</w:t>
            </w:r>
          </w:p>
        </w:tc>
        <w:tc>
          <w:tcPr>
            <w:tcW w:w="0" w:type="auto"/>
            <w:vAlign w:val="center"/>
            <w:hideMark/>
          </w:tcPr>
          <w:p w14:paraId="061E82F6" w14:textId="77777777" w:rsidR="007E1475" w:rsidRDefault="007E1475" w:rsidP="00B64A7A">
            <w:pPr>
              <w:rPr>
                <w:rFonts w:eastAsia="Times New Roman"/>
                <w:sz w:val="20"/>
                <w:szCs w:val="20"/>
              </w:rPr>
            </w:pPr>
          </w:p>
        </w:tc>
      </w:tr>
      <w:tr w:rsidR="007E1475" w14:paraId="177DEB67" w14:textId="77777777" w:rsidTr="00B64A7A">
        <w:trPr>
          <w:tblCellSpacing w:w="0" w:type="dxa"/>
        </w:trPr>
        <w:tc>
          <w:tcPr>
            <w:tcW w:w="0" w:type="auto"/>
            <w:gridSpan w:val="2"/>
            <w:vAlign w:val="center"/>
            <w:hideMark/>
          </w:tcPr>
          <w:p w14:paraId="1D192B4D" w14:textId="77777777" w:rsidR="00CF0582"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Abrigam-se as informações prestadas pela Secretaria de Esportes e Lazer, ressaltando o compromisso da transparência dessa d. Pasta que não só informou as obras paralisadas até 31/12/2024, período em análise, como também, relacionou a obra que sofreu paralisação no presente exercício</w:t>
            </w:r>
            <w:r w:rsidR="00CF0582">
              <w:rPr>
                <w:rFonts w:ascii="Arial" w:eastAsia="Times New Roman" w:hAnsi="Arial" w:cs="Arial"/>
                <w:color w:val="000000"/>
                <w:sz w:val="20"/>
                <w:szCs w:val="20"/>
              </w:rPr>
              <w:t>.</w:t>
            </w:r>
          </w:p>
          <w:p w14:paraId="3A77652E" w14:textId="4ABD0796" w:rsidR="00CF0582"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Recomenda-se constante acompanhamento para que o Município empregue as medidas possíveis para </w:t>
            </w:r>
            <w:r w:rsidR="00C25EA8">
              <w:rPr>
                <w:rFonts w:ascii="Arial" w:eastAsia="Times New Roman" w:hAnsi="Arial" w:cs="Arial"/>
                <w:color w:val="000000"/>
                <w:sz w:val="20"/>
                <w:szCs w:val="20"/>
              </w:rPr>
              <w:t>diminuir</w:t>
            </w:r>
            <w:r>
              <w:rPr>
                <w:rFonts w:ascii="Arial" w:eastAsia="Times New Roman" w:hAnsi="Arial" w:cs="Arial"/>
                <w:color w:val="000000"/>
                <w:sz w:val="20"/>
                <w:szCs w:val="20"/>
              </w:rPr>
              <w:t xml:space="preserve"> o período da paralisação, o que tem sido corroborado pelas disposições do MO.011347/2025-99</w:t>
            </w:r>
            <w:r w:rsidR="00CF0582">
              <w:rPr>
                <w:rFonts w:ascii="Arial" w:eastAsia="Times New Roman" w:hAnsi="Arial" w:cs="Arial"/>
                <w:color w:val="000000"/>
                <w:sz w:val="20"/>
                <w:szCs w:val="20"/>
              </w:rPr>
              <w:t>.</w:t>
            </w:r>
          </w:p>
          <w:p w14:paraId="235B735D" w14:textId="77777777" w:rsidR="00CF0582"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 informação prestada encontra respaldo na ordem de paralisação nº 01/2025 e está condizente com as disposições do Cadastro de Obras desta Controladoria</w:t>
            </w:r>
            <w:r w:rsidR="00CF0582">
              <w:rPr>
                <w:rFonts w:ascii="Arial" w:eastAsia="Times New Roman" w:hAnsi="Arial" w:cs="Arial"/>
                <w:color w:val="000000"/>
                <w:sz w:val="20"/>
                <w:szCs w:val="20"/>
              </w:rPr>
              <w:t>.</w:t>
            </w:r>
          </w:p>
          <w:p w14:paraId="2CD06400" w14:textId="77777777" w:rsidR="007E1475" w:rsidRDefault="00CF058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Contudo,</w:t>
            </w:r>
            <w:r w:rsidRPr="00B41281">
              <w:rPr>
                <w:rFonts w:ascii="Arial" w:eastAsia="Times New Roman" w:hAnsi="Arial" w:cs="Arial"/>
                <w:color w:val="000000"/>
                <w:sz w:val="20"/>
                <w:szCs w:val="20"/>
              </w:rPr>
              <w:t xml:space="preserve"> observou-se que a obra de Contrato nº </w:t>
            </w:r>
            <w:r w:rsidR="0002779F">
              <w:rPr>
                <w:rFonts w:ascii="Arial" w:eastAsia="Times New Roman" w:hAnsi="Arial" w:cs="Arial"/>
                <w:color w:val="000000"/>
                <w:sz w:val="20"/>
                <w:szCs w:val="20"/>
              </w:rPr>
              <w:t>10</w:t>
            </w:r>
            <w:r w:rsidRPr="00B41281">
              <w:rPr>
                <w:rFonts w:ascii="Arial" w:eastAsia="Times New Roman" w:hAnsi="Arial" w:cs="Arial"/>
                <w:color w:val="000000"/>
                <w:sz w:val="20"/>
                <w:szCs w:val="20"/>
              </w:rPr>
              <w:t>/202</w:t>
            </w:r>
            <w:r w:rsidR="0002779F">
              <w:rPr>
                <w:rFonts w:ascii="Arial" w:eastAsia="Times New Roman" w:hAnsi="Arial" w:cs="Arial"/>
                <w:color w:val="000000"/>
                <w:sz w:val="20"/>
                <w:szCs w:val="20"/>
              </w:rPr>
              <w:t>5</w:t>
            </w:r>
            <w:r w:rsidRPr="00B41281">
              <w:rPr>
                <w:rFonts w:ascii="Arial" w:eastAsia="Times New Roman" w:hAnsi="Arial" w:cs="Arial"/>
                <w:color w:val="000000"/>
                <w:sz w:val="20"/>
                <w:szCs w:val="20"/>
              </w:rPr>
              <w:t xml:space="preserve"> (paralisada em </w:t>
            </w:r>
            <w:r w:rsidR="0002779F">
              <w:rPr>
                <w:rFonts w:ascii="Arial" w:eastAsia="Times New Roman" w:hAnsi="Arial" w:cs="Arial"/>
                <w:color w:val="000000"/>
                <w:sz w:val="20"/>
                <w:szCs w:val="20"/>
              </w:rPr>
              <w:t>24/04/2025</w:t>
            </w:r>
            <w:r w:rsidRPr="00B41281">
              <w:rPr>
                <w:rFonts w:ascii="Arial" w:eastAsia="Times New Roman" w:hAnsi="Arial" w:cs="Arial"/>
                <w:color w:val="000000"/>
                <w:sz w:val="20"/>
                <w:szCs w:val="20"/>
              </w:rPr>
              <w:t xml:space="preserve">, </w:t>
            </w:r>
            <w:r w:rsidR="0002779F">
              <w:rPr>
                <w:rFonts w:ascii="Arial" w:eastAsia="Times New Roman" w:hAnsi="Arial" w:cs="Arial"/>
                <w:color w:val="000000"/>
                <w:sz w:val="20"/>
                <w:szCs w:val="20"/>
              </w:rPr>
              <w:t>contratad</w:t>
            </w:r>
            <w:r w:rsidRPr="00B41281">
              <w:rPr>
                <w:rFonts w:ascii="Arial" w:eastAsia="Times New Roman" w:hAnsi="Arial" w:cs="Arial"/>
                <w:color w:val="000000"/>
                <w:sz w:val="20"/>
                <w:szCs w:val="20"/>
              </w:rPr>
              <w:t xml:space="preserve">a </w:t>
            </w:r>
            <w:r w:rsidR="0002779F">
              <w:rPr>
                <w:rFonts w:ascii="Arial" w:eastAsia="Times New Roman" w:hAnsi="Arial" w:cs="Arial"/>
                <w:color w:val="000000"/>
                <w:sz w:val="20"/>
                <w:szCs w:val="20"/>
              </w:rPr>
              <w:t>Lisonda Engenharia e Construções Lt</w:t>
            </w:r>
            <w:r w:rsidRPr="00B41281">
              <w:rPr>
                <w:rFonts w:ascii="Arial" w:eastAsia="Times New Roman" w:hAnsi="Arial" w:cs="Arial"/>
                <w:color w:val="000000"/>
                <w:sz w:val="20"/>
                <w:szCs w:val="20"/>
              </w:rPr>
              <w:t xml:space="preserve">da, cujo objeto consiste-se </w:t>
            </w:r>
            <w:r w:rsidR="0002779F">
              <w:rPr>
                <w:rFonts w:ascii="Arial" w:eastAsia="Times New Roman" w:hAnsi="Arial" w:cs="Arial"/>
                <w:color w:val="000000"/>
                <w:sz w:val="20"/>
                <w:szCs w:val="20"/>
              </w:rPr>
              <w:t xml:space="preserve">na reforma dos campos de futebol nos bairros Jerusalém e </w:t>
            </w:r>
            <w:r w:rsidR="0002779F">
              <w:rPr>
                <w:rFonts w:ascii="Arial" w:eastAsia="Times New Roman" w:hAnsi="Arial" w:cs="Arial"/>
                <w:color w:val="000000"/>
                <w:sz w:val="20"/>
                <w:szCs w:val="20"/>
              </w:rPr>
              <w:lastRenderedPageBreak/>
              <w:t xml:space="preserve">Baeta Neves, </w:t>
            </w:r>
            <w:r w:rsidRPr="00B41281">
              <w:rPr>
                <w:rFonts w:ascii="Arial" w:eastAsia="Times New Roman" w:hAnsi="Arial" w:cs="Arial"/>
                <w:color w:val="000000"/>
                <w:sz w:val="20"/>
                <w:szCs w:val="20"/>
              </w:rPr>
              <w:t xml:space="preserve">não foi informada pela Secretaria de </w:t>
            </w:r>
            <w:r w:rsidR="0002779F">
              <w:rPr>
                <w:rFonts w:ascii="Arial" w:eastAsia="Times New Roman" w:hAnsi="Arial" w:cs="Arial"/>
                <w:color w:val="000000"/>
                <w:sz w:val="20"/>
                <w:szCs w:val="20"/>
              </w:rPr>
              <w:t xml:space="preserve">Esportes </w:t>
            </w:r>
            <w:r w:rsidR="00B211B2" w:rsidRPr="00B41281">
              <w:rPr>
                <w:rFonts w:ascii="Arial" w:eastAsia="Times New Roman" w:hAnsi="Arial" w:cs="Arial"/>
                <w:color w:val="000000"/>
                <w:sz w:val="20"/>
                <w:szCs w:val="20"/>
              </w:rPr>
              <w:t>como</w:t>
            </w:r>
            <w:r w:rsidRPr="00B41281">
              <w:rPr>
                <w:rFonts w:ascii="Arial" w:eastAsia="Times New Roman" w:hAnsi="Arial" w:cs="Arial"/>
                <w:color w:val="000000"/>
                <w:sz w:val="20"/>
                <w:szCs w:val="20"/>
              </w:rPr>
              <w:t xml:space="preserve"> paralisada na fase IV do Sistema </w:t>
            </w:r>
            <w:r w:rsidR="00B211B2" w:rsidRPr="00B41281">
              <w:rPr>
                <w:rFonts w:ascii="Arial" w:eastAsia="Times New Roman" w:hAnsi="Arial" w:cs="Arial"/>
                <w:color w:val="000000"/>
                <w:sz w:val="20"/>
                <w:szCs w:val="20"/>
              </w:rPr>
              <w:t>AUDESP</w:t>
            </w:r>
            <w:r w:rsidR="00B211B2">
              <w:rPr>
                <w:rFonts w:ascii="Arial" w:eastAsia="Times New Roman" w:hAnsi="Arial" w:cs="Arial"/>
                <w:color w:val="000000"/>
                <w:sz w:val="20"/>
                <w:szCs w:val="20"/>
              </w:rPr>
              <w:t>. Por isso,</w:t>
            </w:r>
            <w:r w:rsidR="007E1475">
              <w:rPr>
                <w:rFonts w:ascii="Arial" w:eastAsia="Times New Roman" w:hAnsi="Arial" w:cs="Arial"/>
                <w:color w:val="000000"/>
                <w:sz w:val="20"/>
                <w:szCs w:val="20"/>
              </w:rPr>
              <w:t xml:space="preserve"> reiteram-se as disposições do comunicado SDG nº 56/2024, de 12/09/2024, repassado por esta Controladoria a todas as Pastas da Municipalidade, o qual apresenta a necessidade de que as informações de paralisação, dentre outras, devem ser imputadas na Fase IV do Sistema AUDESP, </w:t>
            </w:r>
            <w:r w:rsidR="00B211B2">
              <w:rPr>
                <w:rFonts w:ascii="Arial" w:eastAsia="Times New Roman" w:hAnsi="Arial" w:cs="Arial"/>
                <w:color w:val="000000"/>
                <w:sz w:val="20"/>
                <w:szCs w:val="20"/>
              </w:rPr>
              <w:t>em substituição</w:t>
            </w:r>
            <w:r w:rsidR="007E1475">
              <w:rPr>
                <w:rFonts w:ascii="Arial" w:eastAsia="Times New Roman" w:hAnsi="Arial" w:cs="Arial"/>
                <w:color w:val="000000"/>
                <w:sz w:val="20"/>
                <w:szCs w:val="20"/>
              </w:rPr>
              <w:t xml:space="preserve"> </w:t>
            </w:r>
            <w:r w:rsidR="00B211B2">
              <w:rPr>
                <w:rFonts w:ascii="Arial" w:eastAsia="Times New Roman" w:hAnsi="Arial" w:cs="Arial"/>
                <w:color w:val="000000"/>
                <w:sz w:val="20"/>
                <w:szCs w:val="20"/>
              </w:rPr>
              <w:t>d</w:t>
            </w:r>
            <w:r w:rsidR="007E1475">
              <w:rPr>
                <w:rFonts w:ascii="Arial" w:eastAsia="Times New Roman" w:hAnsi="Arial" w:cs="Arial"/>
                <w:color w:val="000000"/>
                <w:sz w:val="20"/>
                <w:szCs w:val="20"/>
              </w:rPr>
              <w:t>a obrigatoriedade de preenchimento do antigo Cadastro de Obras - TCESP. Ressalta-se assim, que as disposições do Comunicado SDG nº 68/2024, que dispõe sobre o calendário das obrigações dos jurisdicionados junto ao Sistema AUDESP, somente serão cumpridas com o cadastro tempestivo na Fase IV.</w:t>
            </w:r>
          </w:p>
          <w:p w14:paraId="7C2FE665" w14:textId="77777777" w:rsidR="00B211B2" w:rsidRDefault="00B211B2" w:rsidP="00B64A7A">
            <w:pPr>
              <w:spacing w:line="375" w:lineRule="atLeast"/>
              <w:jc w:val="both"/>
              <w:rPr>
                <w:rFonts w:ascii="Arial" w:eastAsia="Times New Roman" w:hAnsi="Arial" w:cs="Arial"/>
                <w:color w:val="000000"/>
                <w:sz w:val="20"/>
                <w:szCs w:val="20"/>
              </w:rPr>
            </w:pPr>
          </w:p>
          <w:p w14:paraId="54A6B0BE" w14:textId="77777777" w:rsidR="00B211B2" w:rsidRDefault="00B211B2" w:rsidP="00B211B2">
            <w:pPr>
              <w:spacing w:line="375" w:lineRule="atLeast"/>
              <w:jc w:val="both"/>
              <w:rPr>
                <w:rFonts w:ascii="Arial" w:eastAsia="Times New Roman" w:hAnsi="Arial" w:cs="Arial"/>
                <w:color w:val="000000"/>
                <w:sz w:val="20"/>
                <w:szCs w:val="20"/>
              </w:rPr>
            </w:pPr>
            <w:r w:rsidRPr="0034031F">
              <w:rPr>
                <w:rFonts w:ascii="Arial" w:eastAsia="Times New Roman" w:hAnsi="Arial" w:cs="Arial"/>
                <w:b/>
                <w:bCs/>
                <w:color w:val="000000"/>
                <w:sz w:val="20"/>
                <w:szCs w:val="20"/>
              </w:rPr>
              <w:t>Documentos Anexos ao Parecer da Controladoria:</w:t>
            </w:r>
          </w:p>
          <w:p w14:paraId="749F8DC3" w14:textId="77777777" w:rsidR="00B211B2" w:rsidRPr="00B41281" w:rsidRDefault="00B211B2" w:rsidP="00B211B2">
            <w:pPr>
              <w:pStyle w:val="PargrafodaLista"/>
              <w:numPr>
                <w:ilvl w:val="0"/>
                <w:numId w:val="18"/>
              </w:numPr>
              <w:spacing w:line="375" w:lineRule="atLeast"/>
              <w:jc w:val="both"/>
              <w:rPr>
                <w:rFonts w:ascii="Arial" w:eastAsia="Times New Roman" w:hAnsi="Arial" w:cs="Arial"/>
                <w:color w:val="000000"/>
                <w:sz w:val="20"/>
                <w:szCs w:val="20"/>
              </w:rPr>
            </w:pPr>
            <w:r w:rsidRPr="00B41281">
              <w:rPr>
                <w:rFonts w:ascii="Arial" w:eastAsia="Times New Roman" w:hAnsi="Arial" w:cs="Arial"/>
                <w:color w:val="000000"/>
                <w:sz w:val="20"/>
                <w:szCs w:val="20"/>
              </w:rPr>
              <w:t>Painel_obras_TCESP_posição_28.04.2025.pdf</w:t>
            </w:r>
          </w:p>
          <w:p w14:paraId="280E618F" w14:textId="77777777" w:rsidR="00B211B2" w:rsidRPr="00B41281" w:rsidRDefault="00B211B2" w:rsidP="00B211B2">
            <w:pPr>
              <w:pStyle w:val="PargrafodaLista"/>
              <w:numPr>
                <w:ilvl w:val="0"/>
                <w:numId w:val="18"/>
              </w:numPr>
              <w:spacing w:line="375" w:lineRule="atLeast"/>
              <w:jc w:val="both"/>
              <w:rPr>
                <w:rFonts w:ascii="Arial" w:eastAsia="Times New Roman" w:hAnsi="Arial" w:cs="Arial"/>
                <w:color w:val="000000"/>
                <w:sz w:val="20"/>
                <w:szCs w:val="20"/>
              </w:rPr>
            </w:pPr>
            <w:r w:rsidRPr="00B41281">
              <w:rPr>
                <w:rFonts w:ascii="Arial" w:eastAsia="Times New Roman" w:hAnsi="Arial" w:cs="Arial"/>
                <w:color w:val="000000"/>
                <w:sz w:val="20"/>
                <w:szCs w:val="20"/>
              </w:rPr>
              <w:t>Comunicado_SDG_68.2024_Calendário_AUDESP.pdf</w:t>
            </w:r>
          </w:p>
          <w:p w14:paraId="285D1F13" w14:textId="4AC17E32" w:rsidR="00B211B2" w:rsidRPr="00B211B2" w:rsidRDefault="00B211B2" w:rsidP="00B211B2">
            <w:pPr>
              <w:pStyle w:val="PargrafodaLista"/>
              <w:numPr>
                <w:ilvl w:val="0"/>
                <w:numId w:val="18"/>
              </w:numPr>
              <w:spacing w:line="375" w:lineRule="atLeast"/>
              <w:jc w:val="both"/>
              <w:rPr>
                <w:rFonts w:ascii="Arial" w:eastAsia="Times New Roman" w:hAnsi="Arial" w:cs="Arial"/>
                <w:color w:val="000000"/>
                <w:sz w:val="20"/>
                <w:szCs w:val="20"/>
              </w:rPr>
            </w:pPr>
            <w:r w:rsidRPr="00B211B2">
              <w:rPr>
                <w:rFonts w:ascii="Arial" w:eastAsia="Times New Roman" w:hAnsi="Arial" w:cs="Arial"/>
                <w:color w:val="000000"/>
                <w:sz w:val="20"/>
                <w:szCs w:val="20"/>
              </w:rPr>
              <w:t>Comunicado_SDG_56_2024_disponibilizado_13.09.2024.pdf</w:t>
            </w:r>
          </w:p>
        </w:tc>
      </w:tr>
    </w:tbl>
    <w:p w14:paraId="54BC9D8B"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501547E5" w14:textId="77777777" w:rsidTr="00B211B2">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2F4B024"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0163C54"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62 - Acompanhamento de Execução Contratual de Obras e Edificações - Secretaria de Meio Ambiente, Sustentabilidade e Proteção Animal</w:t>
            </w:r>
          </w:p>
        </w:tc>
      </w:tr>
      <w:tr w:rsidR="007E1475" w14:paraId="7CA7C09A" w14:textId="77777777" w:rsidTr="00B211B2">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5B73ECD0"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0950D27D" w14:textId="13E11C38"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B211B2">
              <w:rPr>
                <w:rFonts w:ascii="Arial" w:eastAsia="Times New Roman" w:hAnsi="Arial" w:cs="Arial"/>
                <w:color w:val="000000"/>
                <w:sz w:val="20"/>
                <w:szCs w:val="20"/>
              </w:rPr>
              <w:t>Secretaria de Meio Ambiente, Sustentabilidade e Proteção Animal - SEMAS</w:t>
            </w:r>
          </w:p>
        </w:tc>
      </w:tr>
      <w:tr w:rsidR="007E1475" w14:paraId="28B554CB" w14:textId="77777777" w:rsidTr="00B211B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7B5E8EB"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62.16 - Há obra(s) paralisada(s)? </w:t>
            </w:r>
            <w:r w:rsidRPr="00B211B2">
              <w:rPr>
                <w:rFonts w:ascii="Arial" w:eastAsia="Times New Roman" w:hAnsi="Arial" w:cs="Arial"/>
                <w:b/>
                <w:bCs/>
                <w:color w:val="196B24" w:themeColor="accent3"/>
                <w:sz w:val="20"/>
                <w:szCs w:val="20"/>
              </w:rPr>
              <w:t xml:space="preserve">NÃO SE APLICA </w:t>
            </w:r>
          </w:p>
        </w:tc>
      </w:tr>
      <w:tr w:rsidR="007E1475" w14:paraId="1C55ADB2" w14:textId="77777777" w:rsidTr="00B211B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F82A5EB"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62240EB9" w14:textId="484B1730"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Não </w:t>
            </w:r>
            <w:r w:rsidR="00B211B2">
              <w:rPr>
                <w:rFonts w:ascii="Arial" w:eastAsia="Times New Roman" w:hAnsi="Arial" w:cs="Arial"/>
                <w:color w:val="000000"/>
                <w:sz w:val="20"/>
                <w:szCs w:val="20"/>
              </w:rPr>
              <w:t>houve</w:t>
            </w:r>
            <w:r>
              <w:rPr>
                <w:rFonts w:ascii="Arial" w:eastAsia="Times New Roman" w:hAnsi="Arial" w:cs="Arial"/>
                <w:color w:val="000000"/>
                <w:sz w:val="20"/>
                <w:szCs w:val="20"/>
              </w:rPr>
              <w:t xml:space="preserve"> obras paralisadas ou em andamento no exercício de 2024.</w:t>
            </w:r>
          </w:p>
        </w:tc>
      </w:tr>
      <w:tr w:rsidR="007E1475" w14:paraId="63E5C884" w14:textId="77777777" w:rsidTr="00B211B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1DF53B04" w14:textId="77777777" w:rsidR="007E1475" w:rsidRDefault="00125142" w:rsidP="00B64A7A">
            <w:pPr>
              <w:rPr>
                <w:rFonts w:eastAsia="Times New Roman"/>
              </w:rPr>
            </w:pPr>
            <w:r>
              <w:rPr>
                <w:rFonts w:eastAsia="Times New Roman"/>
              </w:rPr>
              <w:pict w14:anchorId="45B998A9">
                <v:rect id="_x0000_i1150" style="width:0;height:1.5pt" o:hralign="center" o:hrstd="t" o:hr="t" fillcolor="#a0a0a0" stroked="f"/>
              </w:pict>
            </w:r>
          </w:p>
        </w:tc>
      </w:tr>
    </w:tbl>
    <w:p w14:paraId="014A5569"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11"/>
        <w:gridCol w:w="94"/>
      </w:tblGrid>
      <w:tr w:rsidR="007E1475" w14:paraId="7BBA7950" w14:textId="77777777" w:rsidTr="00B64A7A">
        <w:trPr>
          <w:tblCellSpacing w:w="0" w:type="dxa"/>
        </w:trPr>
        <w:tc>
          <w:tcPr>
            <w:tcW w:w="0" w:type="auto"/>
            <w:gridSpan w:val="2"/>
            <w:tcMar>
              <w:top w:w="150" w:type="dxa"/>
              <w:left w:w="0" w:type="dxa"/>
              <w:bottom w:w="0" w:type="dxa"/>
              <w:right w:w="0" w:type="dxa"/>
            </w:tcMar>
            <w:vAlign w:val="center"/>
            <w:hideMark/>
          </w:tcPr>
          <w:p w14:paraId="1BBB4E60"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62.16.1 - A(s) paralisação(ões) está(ão) devidamente justificada(s)? </w:t>
            </w:r>
            <w:r w:rsidRPr="00B211B2">
              <w:rPr>
                <w:rFonts w:ascii="Arial" w:eastAsia="Times New Roman" w:hAnsi="Arial" w:cs="Arial"/>
                <w:b/>
                <w:bCs/>
                <w:color w:val="196B24" w:themeColor="accent3"/>
                <w:sz w:val="20"/>
                <w:szCs w:val="20"/>
              </w:rPr>
              <w:t xml:space="preserve">NÃO SE APLICA </w:t>
            </w:r>
          </w:p>
        </w:tc>
      </w:tr>
      <w:tr w:rsidR="007E1475" w14:paraId="4574AA76" w14:textId="77777777" w:rsidTr="00B211B2">
        <w:trPr>
          <w:tblCellSpacing w:w="0" w:type="dxa"/>
        </w:trPr>
        <w:tc>
          <w:tcPr>
            <w:tcW w:w="10205" w:type="dxa"/>
            <w:gridSpan w:val="2"/>
            <w:tcMar>
              <w:top w:w="150" w:type="dxa"/>
              <w:left w:w="0" w:type="dxa"/>
              <w:bottom w:w="0" w:type="dxa"/>
              <w:right w:w="0" w:type="dxa"/>
            </w:tcMar>
            <w:vAlign w:val="center"/>
            <w:hideMark/>
          </w:tcPr>
          <w:p w14:paraId="3BCCDF7F"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3DA6DCE2" w14:textId="489DD032"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Não </w:t>
            </w:r>
            <w:r w:rsidR="00B211B2">
              <w:rPr>
                <w:rFonts w:ascii="Arial" w:eastAsia="Times New Roman" w:hAnsi="Arial" w:cs="Arial"/>
                <w:color w:val="000000"/>
                <w:sz w:val="20"/>
                <w:szCs w:val="20"/>
              </w:rPr>
              <w:t>houve</w:t>
            </w:r>
            <w:r>
              <w:rPr>
                <w:rFonts w:ascii="Arial" w:eastAsia="Times New Roman" w:hAnsi="Arial" w:cs="Arial"/>
                <w:color w:val="000000"/>
                <w:sz w:val="20"/>
                <w:szCs w:val="20"/>
              </w:rPr>
              <w:t xml:space="preserve"> obras paralisadas ou em andamento no exercício de 2024.</w:t>
            </w:r>
          </w:p>
        </w:tc>
      </w:tr>
      <w:tr w:rsidR="007E1475" w14:paraId="7B2F2E95" w14:textId="77777777" w:rsidTr="00B64A7A">
        <w:trPr>
          <w:tblCellSpacing w:w="0" w:type="dxa"/>
        </w:trPr>
        <w:tc>
          <w:tcPr>
            <w:tcW w:w="0" w:type="auto"/>
            <w:gridSpan w:val="2"/>
            <w:tcMar>
              <w:top w:w="150" w:type="dxa"/>
              <w:left w:w="0" w:type="dxa"/>
              <w:bottom w:w="0" w:type="dxa"/>
              <w:right w:w="0" w:type="dxa"/>
            </w:tcMar>
            <w:vAlign w:val="center"/>
            <w:hideMark/>
          </w:tcPr>
          <w:p w14:paraId="27BC3AF9" w14:textId="77777777" w:rsidR="007E1475" w:rsidRDefault="00125142" w:rsidP="00B64A7A">
            <w:pPr>
              <w:rPr>
                <w:rFonts w:eastAsia="Times New Roman"/>
              </w:rPr>
            </w:pPr>
            <w:r>
              <w:rPr>
                <w:rFonts w:eastAsia="Times New Roman"/>
              </w:rPr>
              <w:pict w14:anchorId="7C225712">
                <v:rect id="_x0000_i1151" style="width:0;height:1.5pt" o:hralign="center" o:hrstd="t" o:hr="t" fillcolor="#a0a0a0" stroked="f"/>
              </w:pict>
            </w:r>
          </w:p>
        </w:tc>
      </w:tr>
      <w:tr w:rsidR="007E1475" w14:paraId="0FC8360F" w14:textId="77777777" w:rsidTr="00B64A7A">
        <w:trPr>
          <w:gridAfter w:val="1"/>
          <w:wAfter w:w="26" w:type="dxa"/>
          <w:trHeight w:val="375"/>
          <w:tblCellSpacing w:w="0" w:type="dxa"/>
        </w:trPr>
        <w:tc>
          <w:tcPr>
            <w:tcW w:w="0" w:type="auto"/>
            <w:vAlign w:val="center"/>
            <w:hideMark/>
          </w:tcPr>
          <w:p w14:paraId="7079E80D" w14:textId="38B980D1"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B211B2">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7E1475" w14:paraId="2583A6CE" w14:textId="77777777" w:rsidTr="00B64A7A">
        <w:trPr>
          <w:gridAfter w:val="1"/>
          <w:wAfter w:w="26" w:type="dxa"/>
          <w:tblCellSpacing w:w="0" w:type="dxa"/>
        </w:trPr>
        <w:tc>
          <w:tcPr>
            <w:tcW w:w="0" w:type="auto"/>
            <w:vAlign w:val="center"/>
            <w:hideMark/>
          </w:tcPr>
          <w:p w14:paraId="0ECE9054" w14:textId="04811E1B" w:rsidR="007E1475" w:rsidRDefault="00B211B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w:t>
            </w:r>
            <w:r w:rsidR="007E1475">
              <w:rPr>
                <w:rFonts w:ascii="Arial" w:eastAsia="Times New Roman" w:hAnsi="Arial" w:cs="Arial"/>
                <w:color w:val="000000"/>
                <w:sz w:val="20"/>
                <w:szCs w:val="20"/>
              </w:rPr>
              <w:t>e acordo.</w:t>
            </w:r>
          </w:p>
        </w:tc>
      </w:tr>
      <w:tr w:rsidR="007E1475" w14:paraId="7663B69B" w14:textId="77777777" w:rsidTr="00B64A7A">
        <w:trPr>
          <w:tblCellSpacing w:w="0" w:type="dxa"/>
        </w:trPr>
        <w:tc>
          <w:tcPr>
            <w:tcW w:w="0" w:type="auto"/>
            <w:gridSpan w:val="2"/>
            <w:vAlign w:val="center"/>
            <w:hideMark/>
          </w:tcPr>
          <w:p w14:paraId="46A300D5"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4C7338E9">
                <v:rect id="_x0000_i1152" style="width:0;height:1.5pt" o:hralign="center" o:hrstd="t" o:hr="t" fillcolor="#a0a0a0" stroked="f"/>
              </w:pict>
            </w:r>
          </w:p>
        </w:tc>
      </w:tr>
      <w:tr w:rsidR="007E1475" w14:paraId="423D9E06" w14:textId="77777777" w:rsidTr="00B64A7A">
        <w:trPr>
          <w:trHeight w:val="375"/>
          <w:tblCellSpacing w:w="0" w:type="dxa"/>
        </w:trPr>
        <w:tc>
          <w:tcPr>
            <w:tcW w:w="0" w:type="auto"/>
            <w:vAlign w:val="center"/>
            <w:hideMark/>
          </w:tcPr>
          <w:p w14:paraId="6A61403B" w14:textId="1EC929C0"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B211B2">
              <w:rPr>
                <w:rFonts w:ascii="Arial" w:eastAsia="Times New Roman" w:hAnsi="Arial" w:cs="Arial"/>
                <w:b/>
                <w:bCs/>
                <w:color w:val="000000"/>
                <w:sz w:val="21"/>
                <w:szCs w:val="21"/>
              </w:rPr>
              <w:t xml:space="preserve"> </w:t>
            </w:r>
            <w:r w:rsidR="00B211B2" w:rsidRPr="00B878E3">
              <w:rPr>
                <w:rFonts w:ascii="Arial" w:eastAsia="Times New Roman" w:hAnsi="Arial" w:cs="Arial"/>
                <w:b/>
                <w:bCs/>
                <w:color w:val="196B24" w:themeColor="accent3"/>
                <w:sz w:val="21"/>
                <w:szCs w:val="21"/>
              </w:rPr>
              <w:t>(Adequado)</w:t>
            </w:r>
          </w:p>
        </w:tc>
        <w:tc>
          <w:tcPr>
            <w:tcW w:w="0" w:type="auto"/>
            <w:vAlign w:val="center"/>
            <w:hideMark/>
          </w:tcPr>
          <w:p w14:paraId="2FEA153D" w14:textId="77777777" w:rsidR="007E1475" w:rsidRDefault="007E1475" w:rsidP="00B64A7A">
            <w:pPr>
              <w:rPr>
                <w:rFonts w:eastAsia="Times New Roman"/>
                <w:sz w:val="20"/>
                <w:szCs w:val="20"/>
              </w:rPr>
            </w:pPr>
          </w:p>
        </w:tc>
      </w:tr>
      <w:tr w:rsidR="007E1475" w14:paraId="5E06034B" w14:textId="77777777" w:rsidTr="00B64A7A">
        <w:trPr>
          <w:tblCellSpacing w:w="0" w:type="dxa"/>
        </w:trPr>
        <w:tc>
          <w:tcPr>
            <w:tcW w:w="0" w:type="auto"/>
            <w:gridSpan w:val="2"/>
            <w:vAlign w:val="center"/>
            <w:hideMark/>
          </w:tcPr>
          <w:p w14:paraId="50E4365A"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Acolhem-se as informações prestadas pela Secretaria de Meio Ambiente, Sustentabilidade e Proteção Animal considerando a ausência de obras contratadas pela referida Pasta.</w:t>
            </w:r>
          </w:p>
        </w:tc>
      </w:tr>
    </w:tbl>
    <w:p w14:paraId="27B943F7"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0FF9CD3E" w14:textId="77777777" w:rsidTr="00B211B2">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09712DE8"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55FAC238"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63 - Acompanhamento de Execução Contratual de Obras e Edificações - Secretaria de Transportes, Mobilidade e Infraestrutura</w:t>
            </w:r>
          </w:p>
        </w:tc>
      </w:tr>
      <w:tr w:rsidR="007E1475" w14:paraId="5F7395A5" w14:textId="77777777" w:rsidTr="00B211B2">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7D437067"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1F3C180E" w14:textId="027F1B2D"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2A0CE9">
              <w:rPr>
                <w:rFonts w:ascii="Arial" w:eastAsia="Times New Roman" w:hAnsi="Arial" w:cs="Arial"/>
                <w:color w:val="000000"/>
                <w:sz w:val="20"/>
                <w:szCs w:val="20"/>
              </w:rPr>
              <w:t>Secretaria de Transportes, Mobilidade e Infraestrutura - STMI</w:t>
            </w:r>
          </w:p>
        </w:tc>
      </w:tr>
      <w:tr w:rsidR="007E1475" w14:paraId="65A6C0B7" w14:textId="77777777" w:rsidTr="00B211B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7E8C4101" w14:textId="6D1781AF"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63.16 - Há obra(s) paralisada(s)? </w:t>
            </w:r>
            <w:r w:rsidRPr="002A0CE9">
              <w:rPr>
                <w:rFonts w:ascii="Arial" w:eastAsia="Times New Roman" w:hAnsi="Arial" w:cs="Arial"/>
                <w:b/>
                <w:bCs/>
                <w:color w:val="E97132" w:themeColor="accent2"/>
                <w:sz w:val="20"/>
                <w:szCs w:val="20"/>
              </w:rPr>
              <w:t xml:space="preserve">NOTA EXPLICATIVA </w:t>
            </w:r>
            <w:r w:rsidR="00AF13F4">
              <w:rPr>
                <w:rFonts w:ascii="Arial" w:eastAsia="Times New Roman" w:hAnsi="Arial" w:cs="Arial"/>
                <w:b/>
                <w:bCs/>
                <w:color w:val="E97132" w:themeColor="accent2"/>
                <w:sz w:val="20"/>
                <w:szCs w:val="20"/>
              </w:rPr>
              <w:t>(revisado)</w:t>
            </w:r>
          </w:p>
        </w:tc>
      </w:tr>
      <w:tr w:rsidR="007E1475" w14:paraId="08ADD79F" w14:textId="77777777" w:rsidTr="00B211B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93C2856"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3E44EC0" w14:textId="77777777" w:rsidR="007E1475" w:rsidRDefault="007E1475" w:rsidP="00B211B2">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Contrato nº 020/2023 - paralisada em 30/08/2024 - Construtora Kamilos Ltda.</w:t>
            </w:r>
            <w:r>
              <w:rPr>
                <w:rFonts w:ascii="Arial" w:eastAsia="Times New Roman" w:hAnsi="Arial" w:cs="Arial"/>
                <w:color w:val="000000"/>
                <w:sz w:val="20"/>
                <w:szCs w:val="20"/>
              </w:rPr>
              <w:br/>
              <w:t>Contrato nº 132/2023 - paralisada em 27/09/2024 - Versátil Engenharia Ltda.</w:t>
            </w:r>
            <w:r>
              <w:rPr>
                <w:rFonts w:ascii="Arial" w:eastAsia="Times New Roman" w:hAnsi="Arial" w:cs="Arial"/>
                <w:color w:val="000000"/>
                <w:sz w:val="20"/>
                <w:szCs w:val="20"/>
              </w:rPr>
              <w:br/>
              <w:t>Contrato nº 141/2023 - paralisada em 02/01/2025 - Terracom Construções Ltda.</w:t>
            </w:r>
            <w:r>
              <w:rPr>
                <w:rFonts w:ascii="Arial" w:eastAsia="Times New Roman" w:hAnsi="Arial" w:cs="Arial"/>
                <w:color w:val="000000"/>
                <w:sz w:val="20"/>
                <w:szCs w:val="20"/>
              </w:rPr>
              <w:br/>
              <w:t>Contrato nº 171/2024 - paralisada em 17/01/2025 - Consórcio Pavimentação Pós-Balsa (Casamax e Obramix).</w:t>
            </w:r>
            <w:r>
              <w:rPr>
                <w:rFonts w:ascii="Arial" w:eastAsia="Times New Roman" w:hAnsi="Arial" w:cs="Arial"/>
                <w:color w:val="000000"/>
                <w:sz w:val="20"/>
                <w:szCs w:val="20"/>
              </w:rPr>
              <w:br/>
              <w:t>Contrato nº 164/2024 - paralisada em 28/02/2025 - Consórcio Nova Alça Km 16 .</w:t>
            </w:r>
            <w:r>
              <w:rPr>
                <w:rFonts w:ascii="Arial" w:eastAsia="Times New Roman" w:hAnsi="Arial" w:cs="Arial"/>
                <w:color w:val="000000"/>
                <w:sz w:val="20"/>
                <w:szCs w:val="20"/>
              </w:rPr>
              <w:br/>
              <w:t>Contrato nº 049/2023 - paralisada em 07/03/2025 - Paulista Obras e Pavimentação Ltda.</w:t>
            </w:r>
            <w:r>
              <w:rPr>
                <w:rFonts w:ascii="Arial" w:eastAsia="Times New Roman" w:hAnsi="Arial" w:cs="Arial"/>
                <w:color w:val="000000"/>
                <w:sz w:val="20"/>
                <w:szCs w:val="20"/>
              </w:rPr>
              <w:br/>
              <w:t>Contrato nº 137/2023 - paralisada em 24/03/2025 - Consórcio FBS/CCL (FBS Construção Civil e CCL Construtora).</w:t>
            </w:r>
            <w:r>
              <w:rPr>
                <w:rFonts w:ascii="Arial" w:eastAsia="Times New Roman" w:hAnsi="Arial" w:cs="Arial"/>
                <w:color w:val="000000"/>
                <w:sz w:val="20"/>
                <w:szCs w:val="20"/>
              </w:rPr>
              <w:br/>
              <w:t>Contrato nº 138/2023 - paralisada em 24/03/2025 - TMK Engenharia S.A.</w:t>
            </w:r>
            <w:r>
              <w:rPr>
                <w:rFonts w:ascii="Arial" w:eastAsia="Times New Roman" w:hAnsi="Arial" w:cs="Arial"/>
                <w:color w:val="000000"/>
                <w:sz w:val="20"/>
                <w:szCs w:val="20"/>
              </w:rPr>
              <w:br/>
              <w:t>Contrato nº 139/2023 - paralisada em 24/03/2025 - Consórcio V2 Pós Imigrantes (Versátil Engenharia e Vigent Construções).</w:t>
            </w:r>
            <w:r>
              <w:rPr>
                <w:rFonts w:ascii="Arial" w:eastAsia="Times New Roman" w:hAnsi="Arial" w:cs="Arial"/>
                <w:color w:val="000000"/>
                <w:sz w:val="20"/>
                <w:szCs w:val="20"/>
              </w:rPr>
              <w:br/>
              <w:t>Contrato nº 140/2023 - paralisada em 24/03/2025 - Consórcio SE-Alvarengas (Schunck Terrapl. e ETC Empreendimentos).</w:t>
            </w:r>
          </w:p>
        </w:tc>
      </w:tr>
      <w:tr w:rsidR="007E1475" w14:paraId="755E672A" w14:textId="77777777" w:rsidTr="00B211B2">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1035A743" w14:textId="77777777" w:rsidR="007E1475" w:rsidRDefault="00125142" w:rsidP="00B64A7A">
            <w:pPr>
              <w:rPr>
                <w:rFonts w:eastAsia="Times New Roman"/>
              </w:rPr>
            </w:pPr>
            <w:r>
              <w:rPr>
                <w:rFonts w:eastAsia="Times New Roman"/>
              </w:rPr>
              <w:pict w14:anchorId="7B5B27B8">
                <v:rect id="_x0000_i1153" style="width:0;height:1.5pt" o:hralign="center" o:hrstd="t" o:hr="t" fillcolor="#a0a0a0" stroked="f"/>
              </w:pict>
            </w:r>
          </w:p>
        </w:tc>
      </w:tr>
    </w:tbl>
    <w:p w14:paraId="41A8AE71"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E1475" w14:paraId="4A9CAB39" w14:textId="77777777" w:rsidTr="00B64A7A">
        <w:trPr>
          <w:tblCellSpacing w:w="0" w:type="dxa"/>
        </w:trPr>
        <w:tc>
          <w:tcPr>
            <w:tcW w:w="0" w:type="auto"/>
            <w:tcMar>
              <w:top w:w="150" w:type="dxa"/>
              <w:left w:w="0" w:type="dxa"/>
              <w:bottom w:w="0" w:type="dxa"/>
              <w:right w:w="0" w:type="dxa"/>
            </w:tcMar>
            <w:vAlign w:val="center"/>
            <w:hideMark/>
          </w:tcPr>
          <w:p w14:paraId="7F390C60"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63.16.1 - A(s) paralisação(ões) está(ão) devidamente justificada(s)? </w:t>
            </w:r>
            <w:r w:rsidRPr="002A0CE9">
              <w:rPr>
                <w:rFonts w:ascii="Arial" w:eastAsia="Times New Roman" w:hAnsi="Arial" w:cs="Arial"/>
                <w:b/>
                <w:bCs/>
                <w:color w:val="196B24" w:themeColor="accent3"/>
                <w:sz w:val="20"/>
                <w:szCs w:val="20"/>
              </w:rPr>
              <w:t xml:space="preserve">SIM </w:t>
            </w:r>
          </w:p>
        </w:tc>
      </w:tr>
      <w:tr w:rsidR="007E1475" w14:paraId="208E6531" w14:textId="77777777" w:rsidTr="001C7D25">
        <w:trPr>
          <w:tblCellSpacing w:w="0" w:type="dxa"/>
        </w:trPr>
        <w:tc>
          <w:tcPr>
            <w:tcW w:w="10205" w:type="dxa"/>
            <w:tcMar>
              <w:top w:w="150" w:type="dxa"/>
              <w:left w:w="0" w:type="dxa"/>
              <w:bottom w:w="0" w:type="dxa"/>
              <w:right w:w="0" w:type="dxa"/>
            </w:tcMar>
            <w:vAlign w:val="center"/>
            <w:hideMark/>
          </w:tcPr>
          <w:p w14:paraId="7761765B"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1067A4A"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Seguem em anexo as ordens de paralisação.</w:t>
            </w:r>
          </w:p>
        </w:tc>
      </w:tr>
      <w:tr w:rsidR="001C7D25" w14:paraId="092A7C68" w14:textId="77777777" w:rsidTr="001C7D25">
        <w:trPr>
          <w:tblCellSpacing w:w="0" w:type="dxa"/>
        </w:trPr>
        <w:tc>
          <w:tcPr>
            <w:tcW w:w="0" w:type="auto"/>
            <w:tcMar>
              <w:top w:w="150" w:type="dxa"/>
              <w:left w:w="0" w:type="dxa"/>
              <w:bottom w:w="0" w:type="dxa"/>
              <w:right w:w="0" w:type="dxa"/>
            </w:tcMar>
            <w:vAlign w:val="center"/>
            <w:hideMark/>
          </w:tcPr>
          <w:p w14:paraId="1BE33B27" w14:textId="625C10FE" w:rsidR="001C7D25" w:rsidRDefault="001C7D25" w:rsidP="001C7D25">
            <w:pPr>
              <w:spacing w:line="375" w:lineRule="atLeast"/>
              <w:rPr>
                <w:rFonts w:ascii="Arial" w:eastAsia="Times New Roman" w:hAnsi="Arial" w:cs="Arial"/>
                <w:sz w:val="20"/>
                <w:szCs w:val="20"/>
              </w:rPr>
            </w:pPr>
            <w:r w:rsidRPr="001C7D25">
              <w:rPr>
                <w:rFonts w:ascii="Arial" w:eastAsia="Times New Roman" w:hAnsi="Arial" w:cs="Arial"/>
                <w:b/>
                <w:bCs/>
                <w:color w:val="000000"/>
                <w:sz w:val="20"/>
                <w:szCs w:val="20"/>
              </w:rPr>
              <w:t>Documentos Anexos à Resposta da Unidade:</w:t>
            </w:r>
          </w:p>
          <w:p w14:paraId="28420E47" w14:textId="07CDDCE2" w:rsidR="001C7D25" w:rsidRPr="001C7D25" w:rsidRDefault="001C7D25" w:rsidP="001C7D25">
            <w:pPr>
              <w:pStyle w:val="PargrafodaLista"/>
              <w:numPr>
                <w:ilvl w:val="0"/>
                <w:numId w:val="21"/>
              </w:numPr>
              <w:spacing w:line="375" w:lineRule="atLeast"/>
              <w:rPr>
                <w:rFonts w:ascii="Arial" w:eastAsia="Times New Roman" w:hAnsi="Arial" w:cs="Arial"/>
                <w:sz w:val="20"/>
                <w:szCs w:val="20"/>
              </w:rPr>
            </w:pPr>
            <w:r w:rsidRPr="001C7D25">
              <w:rPr>
                <w:rFonts w:ascii="Arial" w:eastAsia="Times New Roman" w:hAnsi="Arial" w:cs="Arial"/>
                <w:sz w:val="20"/>
                <w:szCs w:val="20"/>
              </w:rPr>
              <w:t>Ordem de paralisação - Contrato nº 20 2023.pdf</w:t>
            </w:r>
          </w:p>
        </w:tc>
      </w:tr>
      <w:tr w:rsidR="001C7D25" w14:paraId="3DDAD6F7" w14:textId="77777777" w:rsidTr="001C7D25">
        <w:trPr>
          <w:tblCellSpacing w:w="0" w:type="dxa"/>
        </w:trPr>
        <w:tc>
          <w:tcPr>
            <w:tcW w:w="0" w:type="auto"/>
            <w:tcMar>
              <w:top w:w="150" w:type="dxa"/>
              <w:left w:w="0" w:type="dxa"/>
              <w:bottom w:w="0" w:type="dxa"/>
              <w:right w:w="0" w:type="dxa"/>
            </w:tcMar>
            <w:vAlign w:val="center"/>
            <w:hideMark/>
          </w:tcPr>
          <w:p w14:paraId="3DF3679D" w14:textId="758A6675" w:rsidR="001C7D25" w:rsidRPr="001C7D25" w:rsidRDefault="001C7D25" w:rsidP="001C7D25">
            <w:pPr>
              <w:pStyle w:val="PargrafodaLista"/>
              <w:numPr>
                <w:ilvl w:val="0"/>
                <w:numId w:val="20"/>
              </w:numPr>
              <w:rPr>
                <w:rFonts w:ascii="Arial" w:eastAsia="Times New Roman" w:hAnsi="Arial" w:cs="Arial"/>
                <w:sz w:val="20"/>
                <w:szCs w:val="20"/>
              </w:rPr>
            </w:pPr>
            <w:r w:rsidRPr="001C7D25">
              <w:rPr>
                <w:rFonts w:ascii="Arial" w:eastAsia="Times New Roman" w:hAnsi="Arial" w:cs="Arial"/>
                <w:sz w:val="20"/>
                <w:szCs w:val="20"/>
              </w:rPr>
              <w:t>Ordem de paralisação - Contrato nº 49 2023.pdf</w:t>
            </w:r>
          </w:p>
        </w:tc>
      </w:tr>
      <w:tr w:rsidR="001C7D25" w14:paraId="2BF83792" w14:textId="77777777" w:rsidTr="001C7D25">
        <w:trPr>
          <w:tblCellSpacing w:w="0" w:type="dxa"/>
        </w:trPr>
        <w:tc>
          <w:tcPr>
            <w:tcW w:w="0" w:type="auto"/>
            <w:tcMar>
              <w:top w:w="150" w:type="dxa"/>
              <w:left w:w="0" w:type="dxa"/>
              <w:bottom w:w="0" w:type="dxa"/>
              <w:right w:w="0" w:type="dxa"/>
            </w:tcMar>
            <w:vAlign w:val="center"/>
            <w:hideMark/>
          </w:tcPr>
          <w:p w14:paraId="0F758EE9" w14:textId="59899954" w:rsidR="001C7D25" w:rsidRPr="001C7D25" w:rsidRDefault="001C7D25" w:rsidP="001C7D25">
            <w:pPr>
              <w:pStyle w:val="PargrafodaLista"/>
              <w:numPr>
                <w:ilvl w:val="0"/>
                <w:numId w:val="20"/>
              </w:numPr>
              <w:rPr>
                <w:rFonts w:ascii="Arial" w:eastAsia="Times New Roman" w:hAnsi="Arial" w:cs="Arial"/>
                <w:sz w:val="20"/>
                <w:szCs w:val="20"/>
              </w:rPr>
            </w:pPr>
            <w:r w:rsidRPr="001C7D25">
              <w:rPr>
                <w:rFonts w:ascii="Arial" w:eastAsia="Times New Roman" w:hAnsi="Arial" w:cs="Arial"/>
                <w:sz w:val="20"/>
                <w:szCs w:val="20"/>
              </w:rPr>
              <w:t>Ordem de paralisação - Contrato nº 132 2023.pdf</w:t>
            </w:r>
          </w:p>
        </w:tc>
      </w:tr>
      <w:tr w:rsidR="001C7D25" w14:paraId="68F8632F" w14:textId="77777777" w:rsidTr="001C7D25">
        <w:trPr>
          <w:tblCellSpacing w:w="0" w:type="dxa"/>
        </w:trPr>
        <w:tc>
          <w:tcPr>
            <w:tcW w:w="0" w:type="auto"/>
            <w:tcMar>
              <w:top w:w="150" w:type="dxa"/>
              <w:left w:w="0" w:type="dxa"/>
              <w:bottom w:w="0" w:type="dxa"/>
              <w:right w:w="0" w:type="dxa"/>
            </w:tcMar>
            <w:vAlign w:val="center"/>
            <w:hideMark/>
          </w:tcPr>
          <w:p w14:paraId="6C7894FB" w14:textId="0ECC0B0D" w:rsidR="001C7D25" w:rsidRPr="001C7D25" w:rsidRDefault="001C7D25" w:rsidP="001C7D25">
            <w:pPr>
              <w:pStyle w:val="PargrafodaLista"/>
              <w:numPr>
                <w:ilvl w:val="0"/>
                <w:numId w:val="20"/>
              </w:numPr>
              <w:rPr>
                <w:rFonts w:ascii="Arial" w:eastAsia="Times New Roman" w:hAnsi="Arial" w:cs="Arial"/>
                <w:sz w:val="20"/>
                <w:szCs w:val="20"/>
              </w:rPr>
            </w:pPr>
            <w:r w:rsidRPr="001C7D25">
              <w:rPr>
                <w:rFonts w:ascii="Arial" w:eastAsia="Times New Roman" w:hAnsi="Arial" w:cs="Arial"/>
                <w:sz w:val="20"/>
                <w:szCs w:val="20"/>
              </w:rPr>
              <w:t>Ordem de paralisação - Contrato nº 137 2023.pdf</w:t>
            </w:r>
          </w:p>
        </w:tc>
      </w:tr>
      <w:tr w:rsidR="001C7D25" w14:paraId="0F38E7DB" w14:textId="77777777" w:rsidTr="001C7D25">
        <w:trPr>
          <w:tblCellSpacing w:w="0" w:type="dxa"/>
        </w:trPr>
        <w:tc>
          <w:tcPr>
            <w:tcW w:w="0" w:type="auto"/>
            <w:tcMar>
              <w:top w:w="150" w:type="dxa"/>
              <w:left w:w="0" w:type="dxa"/>
              <w:bottom w:w="0" w:type="dxa"/>
              <w:right w:w="0" w:type="dxa"/>
            </w:tcMar>
            <w:vAlign w:val="center"/>
            <w:hideMark/>
          </w:tcPr>
          <w:p w14:paraId="1C01E19C" w14:textId="44D0BBE7" w:rsidR="001C7D25" w:rsidRPr="001C7D25" w:rsidRDefault="001C7D25" w:rsidP="001C7D25">
            <w:pPr>
              <w:pStyle w:val="PargrafodaLista"/>
              <w:numPr>
                <w:ilvl w:val="0"/>
                <w:numId w:val="20"/>
              </w:numPr>
              <w:rPr>
                <w:rFonts w:ascii="Arial" w:eastAsia="Times New Roman" w:hAnsi="Arial" w:cs="Arial"/>
                <w:sz w:val="20"/>
                <w:szCs w:val="20"/>
              </w:rPr>
            </w:pPr>
            <w:r w:rsidRPr="001C7D25">
              <w:rPr>
                <w:rFonts w:ascii="Arial" w:eastAsia="Times New Roman" w:hAnsi="Arial" w:cs="Arial"/>
                <w:sz w:val="20"/>
                <w:szCs w:val="20"/>
              </w:rPr>
              <w:t>Ordem de paralisação - Contrato nº 138 2023.jpg</w:t>
            </w:r>
          </w:p>
        </w:tc>
      </w:tr>
      <w:tr w:rsidR="001C7D25" w14:paraId="0A8B2696" w14:textId="77777777" w:rsidTr="001C7D25">
        <w:trPr>
          <w:tblCellSpacing w:w="0" w:type="dxa"/>
        </w:trPr>
        <w:tc>
          <w:tcPr>
            <w:tcW w:w="0" w:type="auto"/>
            <w:tcMar>
              <w:top w:w="150" w:type="dxa"/>
              <w:left w:w="0" w:type="dxa"/>
              <w:bottom w:w="0" w:type="dxa"/>
              <w:right w:w="0" w:type="dxa"/>
            </w:tcMar>
            <w:vAlign w:val="center"/>
            <w:hideMark/>
          </w:tcPr>
          <w:p w14:paraId="1523694B" w14:textId="16C56004" w:rsidR="001C7D25" w:rsidRPr="001C7D25" w:rsidRDefault="001C7D25" w:rsidP="001C7D25">
            <w:pPr>
              <w:pStyle w:val="PargrafodaLista"/>
              <w:numPr>
                <w:ilvl w:val="0"/>
                <w:numId w:val="20"/>
              </w:numPr>
              <w:rPr>
                <w:rFonts w:ascii="Arial" w:eastAsia="Times New Roman" w:hAnsi="Arial" w:cs="Arial"/>
                <w:sz w:val="20"/>
                <w:szCs w:val="20"/>
              </w:rPr>
            </w:pPr>
            <w:r w:rsidRPr="001C7D25">
              <w:rPr>
                <w:rFonts w:ascii="Arial" w:eastAsia="Times New Roman" w:hAnsi="Arial" w:cs="Arial"/>
                <w:sz w:val="20"/>
                <w:szCs w:val="20"/>
              </w:rPr>
              <w:t>Ordem de paralisação - Contrato nº 139 2023.pdf</w:t>
            </w:r>
          </w:p>
        </w:tc>
      </w:tr>
      <w:tr w:rsidR="001C7D25" w14:paraId="09FC4188" w14:textId="77777777" w:rsidTr="001C7D25">
        <w:trPr>
          <w:tblCellSpacing w:w="0" w:type="dxa"/>
        </w:trPr>
        <w:tc>
          <w:tcPr>
            <w:tcW w:w="0" w:type="auto"/>
            <w:tcMar>
              <w:top w:w="150" w:type="dxa"/>
              <w:left w:w="0" w:type="dxa"/>
              <w:bottom w:w="0" w:type="dxa"/>
              <w:right w:w="0" w:type="dxa"/>
            </w:tcMar>
            <w:vAlign w:val="center"/>
            <w:hideMark/>
          </w:tcPr>
          <w:p w14:paraId="1753EEC9" w14:textId="2D013DCA" w:rsidR="001C7D25" w:rsidRPr="001C7D25" w:rsidRDefault="001C7D25" w:rsidP="001C7D25">
            <w:pPr>
              <w:pStyle w:val="PargrafodaLista"/>
              <w:numPr>
                <w:ilvl w:val="0"/>
                <w:numId w:val="20"/>
              </w:numPr>
              <w:rPr>
                <w:rFonts w:ascii="Arial" w:eastAsia="Times New Roman" w:hAnsi="Arial" w:cs="Arial"/>
                <w:sz w:val="20"/>
                <w:szCs w:val="20"/>
              </w:rPr>
            </w:pPr>
            <w:r w:rsidRPr="001C7D25">
              <w:rPr>
                <w:rFonts w:ascii="Arial" w:eastAsia="Times New Roman" w:hAnsi="Arial" w:cs="Arial"/>
                <w:sz w:val="20"/>
                <w:szCs w:val="20"/>
              </w:rPr>
              <w:t>Ordem de paralisação - Contrato nº 140 2023.pdf</w:t>
            </w:r>
          </w:p>
        </w:tc>
      </w:tr>
      <w:tr w:rsidR="001C7D25" w14:paraId="709BC3C1" w14:textId="77777777" w:rsidTr="001C7D25">
        <w:trPr>
          <w:tblCellSpacing w:w="0" w:type="dxa"/>
        </w:trPr>
        <w:tc>
          <w:tcPr>
            <w:tcW w:w="0" w:type="auto"/>
            <w:tcMar>
              <w:top w:w="150" w:type="dxa"/>
              <w:left w:w="0" w:type="dxa"/>
              <w:bottom w:w="0" w:type="dxa"/>
              <w:right w:w="0" w:type="dxa"/>
            </w:tcMar>
            <w:vAlign w:val="center"/>
            <w:hideMark/>
          </w:tcPr>
          <w:p w14:paraId="2D6AADD6" w14:textId="23AC3B09" w:rsidR="001C7D25" w:rsidRPr="001C7D25" w:rsidRDefault="001C7D25" w:rsidP="001C7D25">
            <w:pPr>
              <w:pStyle w:val="PargrafodaLista"/>
              <w:numPr>
                <w:ilvl w:val="0"/>
                <w:numId w:val="22"/>
              </w:numPr>
              <w:rPr>
                <w:rFonts w:ascii="Arial" w:eastAsia="Times New Roman" w:hAnsi="Arial" w:cs="Arial"/>
                <w:sz w:val="20"/>
                <w:szCs w:val="20"/>
              </w:rPr>
            </w:pPr>
            <w:r w:rsidRPr="001C7D25">
              <w:rPr>
                <w:rFonts w:ascii="Arial" w:eastAsia="Times New Roman" w:hAnsi="Arial" w:cs="Arial"/>
                <w:sz w:val="20"/>
                <w:szCs w:val="20"/>
              </w:rPr>
              <w:t>Ordem de paralisação - Contrato nº 141 2023.pdf</w:t>
            </w:r>
          </w:p>
        </w:tc>
      </w:tr>
      <w:tr w:rsidR="001C7D25" w14:paraId="17685A24" w14:textId="77777777" w:rsidTr="001C7D25">
        <w:trPr>
          <w:tblCellSpacing w:w="0" w:type="dxa"/>
        </w:trPr>
        <w:tc>
          <w:tcPr>
            <w:tcW w:w="0" w:type="auto"/>
            <w:tcMar>
              <w:top w:w="150" w:type="dxa"/>
              <w:left w:w="0" w:type="dxa"/>
              <w:bottom w:w="0" w:type="dxa"/>
              <w:right w:w="0" w:type="dxa"/>
            </w:tcMar>
            <w:vAlign w:val="center"/>
            <w:hideMark/>
          </w:tcPr>
          <w:p w14:paraId="22B1BB3A" w14:textId="21619B24" w:rsidR="001C7D25" w:rsidRPr="001C7D25" w:rsidRDefault="001C7D25" w:rsidP="001C7D25">
            <w:pPr>
              <w:pStyle w:val="PargrafodaLista"/>
              <w:numPr>
                <w:ilvl w:val="0"/>
                <w:numId w:val="22"/>
              </w:numPr>
              <w:rPr>
                <w:rFonts w:ascii="Arial" w:eastAsia="Times New Roman" w:hAnsi="Arial" w:cs="Arial"/>
                <w:sz w:val="20"/>
                <w:szCs w:val="20"/>
              </w:rPr>
            </w:pPr>
            <w:r w:rsidRPr="001C7D25">
              <w:rPr>
                <w:rFonts w:ascii="Arial" w:eastAsia="Times New Roman" w:hAnsi="Arial" w:cs="Arial"/>
                <w:sz w:val="20"/>
                <w:szCs w:val="20"/>
              </w:rPr>
              <w:lastRenderedPageBreak/>
              <w:t>Ordem de paralisação - Contrato nº 164 2024.pdf</w:t>
            </w:r>
          </w:p>
        </w:tc>
      </w:tr>
      <w:tr w:rsidR="001C7D25" w14:paraId="3614E82D" w14:textId="77777777" w:rsidTr="001C7D25">
        <w:trPr>
          <w:tblCellSpacing w:w="0" w:type="dxa"/>
        </w:trPr>
        <w:tc>
          <w:tcPr>
            <w:tcW w:w="0" w:type="auto"/>
            <w:tcMar>
              <w:top w:w="150" w:type="dxa"/>
              <w:left w:w="0" w:type="dxa"/>
              <w:bottom w:w="0" w:type="dxa"/>
              <w:right w:w="0" w:type="dxa"/>
            </w:tcMar>
            <w:vAlign w:val="center"/>
            <w:hideMark/>
          </w:tcPr>
          <w:p w14:paraId="1956E827" w14:textId="388989DF" w:rsidR="001C7D25" w:rsidRPr="001C7D25" w:rsidRDefault="001C7D25" w:rsidP="001C7D25">
            <w:pPr>
              <w:pStyle w:val="PargrafodaLista"/>
              <w:numPr>
                <w:ilvl w:val="0"/>
                <w:numId w:val="22"/>
              </w:numPr>
              <w:rPr>
                <w:rFonts w:ascii="Arial" w:eastAsia="Times New Roman" w:hAnsi="Arial" w:cs="Arial"/>
                <w:sz w:val="20"/>
                <w:szCs w:val="20"/>
              </w:rPr>
            </w:pPr>
            <w:r w:rsidRPr="001C7D25">
              <w:rPr>
                <w:rFonts w:ascii="Arial" w:eastAsia="Times New Roman" w:hAnsi="Arial" w:cs="Arial"/>
                <w:sz w:val="20"/>
                <w:szCs w:val="20"/>
              </w:rPr>
              <w:t>Ordem de paralisação - Contrato nº 171 2024.pdf</w:t>
            </w:r>
          </w:p>
        </w:tc>
      </w:tr>
    </w:tbl>
    <w:p w14:paraId="6B318679" w14:textId="77777777" w:rsidR="007E1475" w:rsidRDefault="007E1475" w:rsidP="007E1475">
      <w:pP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10193"/>
        <w:gridCol w:w="12"/>
      </w:tblGrid>
      <w:tr w:rsidR="007E1475" w14:paraId="41FC367E" w14:textId="77777777" w:rsidTr="00B64A7A">
        <w:trPr>
          <w:gridAfter w:val="1"/>
          <w:trHeight w:val="375"/>
          <w:tblCellSpacing w:w="0" w:type="dxa"/>
        </w:trPr>
        <w:tc>
          <w:tcPr>
            <w:tcW w:w="0" w:type="auto"/>
            <w:vAlign w:val="center"/>
            <w:hideMark/>
          </w:tcPr>
          <w:p w14:paraId="3B4AE464" w14:textId="1202F14F" w:rsidR="009A1B4B" w:rsidRDefault="00125142" w:rsidP="00B64A7A">
            <w:pPr>
              <w:rPr>
                <w:rFonts w:ascii="Arial" w:eastAsia="Times New Roman" w:hAnsi="Arial" w:cs="Arial"/>
                <w:b/>
                <w:bCs/>
                <w:color w:val="000000"/>
                <w:sz w:val="21"/>
                <w:szCs w:val="21"/>
              </w:rPr>
            </w:pPr>
            <w:r>
              <w:rPr>
                <w:rFonts w:ascii="Arial" w:eastAsia="Times New Roman" w:hAnsi="Arial" w:cs="Arial"/>
                <w:color w:val="000000"/>
                <w:sz w:val="20"/>
                <w:szCs w:val="20"/>
              </w:rPr>
              <w:pict w14:anchorId="51B7C4BA">
                <v:rect id="_x0000_i1154" style="width:0;height:1.5pt" o:hralign="center" o:hrstd="t" o:hr="t" fillcolor="#a0a0a0" stroked="f"/>
              </w:pict>
            </w:r>
          </w:p>
          <w:p w14:paraId="6480F321" w14:textId="35F60C84"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Área Setorial</w:t>
            </w:r>
          </w:p>
        </w:tc>
      </w:tr>
      <w:tr w:rsidR="007E1475" w14:paraId="79BEBD48" w14:textId="77777777" w:rsidTr="00B64A7A">
        <w:trPr>
          <w:gridAfter w:val="1"/>
          <w:tblCellSpacing w:w="0" w:type="dxa"/>
        </w:trPr>
        <w:tc>
          <w:tcPr>
            <w:tcW w:w="0" w:type="auto"/>
            <w:vAlign w:val="center"/>
            <w:hideMark/>
          </w:tcPr>
          <w:p w14:paraId="03C36322"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Segue rol das obras gerenciadas por esta STMI, paralisadas nesta data.</w:t>
            </w:r>
          </w:p>
        </w:tc>
      </w:tr>
      <w:tr w:rsidR="007E1475" w14:paraId="62436D6B" w14:textId="77777777" w:rsidTr="00B64A7A">
        <w:trPr>
          <w:tblCellSpacing w:w="0" w:type="dxa"/>
        </w:trPr>
        <w:tc>
          <w:tcPr>
            <w:tcW w:w="0" w:type="auto"/>
            <w:gridSpan w:val="2"/>
            <w:vAlign w:val="center"/>
            <w:hideMark/>
          </w:tcPr>
          <w:p w14:paraId="25705A42"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E2B81D5">
                <v:rect id="_x0000_i1155" style="width:0;height:1.5pt" o:hralign="center" o:hrstd="t" o:hr="t" fillcolor="#a0a0a0" stroked="f"/>
              </w:pict>
            </w:r>
          </w:p>
        </w:tc>
      </w:tr>
      <w:tr w:rsidR="007E1475" w14:paraId="7C92AC31" w14:textId="77777777" w:rsidTr="00B64A7A">
        <w:trPr>
          <w:trHeight w:val="375"/>
          <w:tblCellSpacing w:w="0" w:type="dxa"/>
        </w:trPr>
        <w:tc>
          <w:tcPr>
            <w:tcW w:w="0" w:type="auto"/>
            <w:vAlign w:val="center"/>
            <w:hideMark/>
          </w:tcPr>
          <w:p w14:paraId="4FC97ABC" w14:textId="6B8E7258"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9A1B4B">
              <w:rPr>
                <w:rFonts w:ascii="Arial" w:eastAsia="Times New Roman" w:hAnsi="Arial" w:cs="Arial"/>
                <w:b/>
                <w:bCs/>
                <w:color w:val="000000"/>
                <w:sz w:val="21"/>
                <w:szCs w:val="21"/>
              </w:rPr>
              <w:t xml:space="preserve"> </w:t>
            </w:r>
            <w:r w:rsidR="009A1B4B" w:rsidRPr="006C5376">
              <w:rPr>
                <w:rFonts w:ascii="Arial" w:eastAsia="Times New Roman" w:hAnsi="Arial" w:cs="Arial"/>
                <w:b/>
                <w:bCs/>
                <w:color w:val="E97132" w:themeColor="accent2"/>
                <w:sz w:val="21"/>
                <w:szCs w:val="21"/>
              </w:rPr>
              <w:t>(Em adequação)</w:t>
            </w:r>
          </w:p>
        </w:tc>
        <w:tc>
          <w:tcPr>
            <w:tcW w:w="0" w:type="auto"/>
            <w:vAlign w:val="center"/>
            <w:hideMark/>
          </w:tcPr>
          <w:p w14:paraId="7F766877" w14:textId="77777777" w:rsidR="007E1475" w:rsidRDefault="007E1475" w:rsidP="00B64A7A">
            <w:pPr>
              <w:rPr>
                <w:rFonts w:eastAsia="Times New Roman"/>
                <w:sz w:val="20"/>
                <w:szCs w:val="20"/>
              </w:rPr>
            </w:pPr>
          </w:p>
        </w:tc>
      </w:tr>
      <w:tr w:rsidR="007E1475" w14:paraId="602D988F" w14:textId="77777777" w:rsidTr="00B64A7A">
        <w:trPr>
          <w:tblCellSpacing w:w="0" w:type="dxa"/>
        </w:trPr>
        <w:tc>
          <w:tcPr>
            <w:tcW w:w="0" w:type="auto"/>
            <w:gridSpan w:val="2"/>
            <w:vAlign w:val="center"/>
            <w:hideMark/>
          </w:tcPr>
          <w:p w14:paraId="36929CAF" w14:textId="77777777" w:rsidR="00624F9D"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Abrigam-se as informações prestadas pela Secretaria de </w:t>
            </w:r>
            <w:bookmarkStart w:id="2" w:name="_Hlk202880799"/>
            <w:r>
              <w:rPr>
                <w:rFonts w:ascii="Arial" w:eastAsia="Times New Roman" w:hAnsi="Arial" w:cs="Arial"/>
                <w:color w:val="000000"/>
                <w:sz w:val="20"/>
                <w:szCs w:val="20"/>
              </w:rPr>
              <w:t>Transporte, Mobilidade e Infraestrutura</w:t>
            </w:r>
            <w:bookmarkEnd w:id="2"/>
            <w:r>
              <w:rPr>
                <w:rFonts w:ascii="Arial" w:eastAsia="Times New Roman" w:hAnsi="Arial" w:cs="Arial"/>
                <w:color w:val="000000"/>
                <w:sz w:val="20"/>
                <w:szCs w:val="20"/>
              </w:rPr>
              <w:t>, considerando que as justificativas para as paralisações são majoritariamente consubstanciadas em fatores externos, quais sejam os atrasos do Poder Judiciário em proceder as desapropriações, as pendências das concessionárias SPMar e Ecovias, a ausência de autorizações da CETESB, a interferência de serviços de saneamento básico a ser promovidos pela SABESP, além dos diversos entraves relacionados às obras do Programa de Recuperação e Ordenamento Sócio Ambiental nos Bairros de São Bernardo do Campo (PROSABS)</w:t>
            </w:r>
            <w:r w:rsidR="00624F9D">
              <w:rPr>
                <w:rFonts w:ascii="Arial" w:eastAsia="Times New Roman" w:hAnsi="Arial" w:cs="Arial"/>
                <w:color w:val="000000"/>
                <w:sz w:val="20"/>
                <w:szCs w:val="20"/>
              </w:rPr>
              <w:t>.</w:t>
            </w:r>
          </w:p>
          <w:p w14:paraId="49E071D6" w14:textId="77777777" w:rsidR="00624F9D"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Dessa forma, recomenda-se constante acompanhamento para que o Município empregue as medidas possíveis para mitigar o período das paralisações</w:t>
            </w:r>
            <w:r w:rsidR="00624F9D">
              <w:rPr>
                <w:rFonts w:ascii="Arial" w:eastAsia="Times New Roman" w:hAnsi="Arial" w:cs="Arial"/>
                <w:color w:val="000000"/>
                <w:sz w:val="20"/>
                <w:szCs w:val="20"/>
              </w:rPr>
              <w:t>.</w:t>
            </w:r>
          </w:p>
          <w:p w14:paraId="3983F306" w14:textId="77777777" w:rsidR="00624F9D"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Ressalta-se o compromisso da transparência dessa d. STMI que não só informou as obras paralisadas até 31/12/2024, como também, relacionou as obras que sofreram paralisação no presente exercício.</w:t>
            </w:r>
            <w:r>
              <w:rPr>
                <w:rFonts w:ascii="Arial" w:eastAsia="Times New Roman" w:hAnsi="Arial" w:cs="Arial"/>
                <w:color w:val="000000"/>
                <w:sz w:val="20"/>
                <w:szCs w:val="20"/>
              </w:rPr>
              <w:br/>
              <w:t>As informações prestadas encontram-se devidamente corroboradas pelas ordens de paralisação e estão condizentes com as disposições do Cadastro de Obras desta Controladoria</w:t>
            </w:r>
            <w:r w:rsidR="00624F9D">
              <w:rPr>
                <w:rFonts w:ascii="Arial" w:eastAsia="Times New Roman" w:hAnsi="Arial" w:cs="Arial"/>
                <w:color w:val="000000"/>
                <w:sz w:val="20"/>
                <w:szCs w:val="20"/>
              </w:rPr>
              <w:t>.</w:t>
            </w:r>
          </w:p>
          <w:p w14:paraId="00202E1A" w14:textId="77777777" w:rsidR="009A1B4B" w:rsidRDefault="00624F9D"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Entretanto, </w:t>
            </w:r>
            <w:r w:rsidRPr="00B41281">
              <w:rPr>
                <w:rFonts w:ascii="Arial" w:eastAsia="Times New Roman" w:hAnsi="Arial" w:cs="Arial"/>
                <w:color w:val="000000"/>
                <w:sz w:val="20"/>
                <w:szCs w:val="20"/>
              </w:rPr>
              <w:t>observou-se que a</w:t>
            </w:r>
            <w:r>
              <w:rPr>
                <w:rFonts w:ascii="Arial" w:eastAsia="Times New Roman" w:hAnsi="Arial" w:cs="Arial"/>
                <w:color w:val="000000"/>
                <w:sz w:val="20"/>
                <w:szCs w:val="20"/>
              </w:rPr>
              <w:t>s</w:t>
            </w:r>
            <w:r w:rsidR="00EA34F5">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obra</w:t>
            </w:r>
            <w:r>
              <w:rPr>
                <w:rFonts w:ascii="Arial" w:eastAsia="Times New Roman" w:hAnsi="Arial" w:cs="Arial"/>
                <w:color w:val="000000"/>
                <w:sz w:val="20"/>
                <w:szCs w:val="20"/>
              </w:rPr>
              <w:t>s</w:t>
            </w:r>
            <w:r w:rsidRPr="00B41281">
              <w:rPr>
                <w:rFonts w:ascii="Arial" w:eastAsia="Times New Roman" w:hAnsi="Arial" w:cs="Arial"/>
                <w:color w:val="000000"/>
                <w:sz w:val="20"/>
                <w:szCs w:val="20"/>
              </w:rPr>
              <w:t xml:space="preserve"> de </w:t>
            </w:r>
            <w:r w:rsidR="00EA34F5">
              <w:rPr>
                <w:rFonts w:ascii="Arial" w:eastAsia="Times New Roman" w:hAnsi="Arial" w:cs="Arial"/>
                <w:color w:val="000000"/>
                <w:sz w:val="20"/>
                <w:szCs w:val="20"/>
              </w:rPr>
              <w:t>c</w:t>
            </w:r>
            <w:r w:rsidRPr="00B41281">
              <w:rPr>
                <w:rFonts w:ascii="Arial" w:eastAsia="Times New Roman" w:hAnsi="Arial" w:cs="Arial"/>
                <w:color w:val="000000"/>
                <w:sz w:val="20"/>
                <w:szCs w:val="20"/>
              </w:rPr>
              <w:t>ontrato</w:t>
            </w:r>
            <w:r w:rsidR="00EA34F5">
              <w:rPr>
                <w:rFonts w:ascii="Arial" w:eastAsia="Times New Roman" w:hAnsi="Arial" w:cs="Arial"/>
                <w:color w:val="000000"/>
                <w:sz w:val="20"/>
                <w:szCs w:val="20"/>
              </w:rPr>
              <w:t>s</w:t>
            </w:r>
            <w:r w:rsidRPr="00B41281">
              <w:rPr>
                <w:rFonts w:ascii="Arial" w:eastAsia="Times New Roman" w:hAnsi="Arial" w:cs="Arial"/>
                <w:color w:val="000000"/>
                <w:sz w:val="20"/>
                <w:szCs w:val="20"/>
              </w:rPr>
              <w:t xml:space="preserve"> nº </w:t>
            </w:r>
            <w:r>
              <w:rPr>
                <w:rFonts w:ascii="Arial" w:eastAsia="Times New Roman" w:hAnsi="Arial" w:cs="Arial"/>
                <w:color w:val="000000"/>
                <w:sz w:val="20"/>
                <w:szCs w:val="20"/>
              </w:rPr>
              <w:t>20</w:t>
            </w:r>
            <w:r w:rsidRPr="00B41281">
              <w:rPr>
                <w:rFonts w:ascii="Arial" w:eastAsia="Times New Roman" w:hAnsi="Arial" w:cs="Arial"/>
                <w:color w:val="000000"/>
                <w:sz w:val="20"/>
                <w:szCs w:val="20"/>
              </w:rPr>
              <w:t>/202</w:t>
            </w:r>
            <w:r>
              <w:rPr>
                <w:rFonts w:ascii="Arial" w:eastAsia="Times New Roman" w:hAnsi="Arial" w:cs="Arial"/>
                <w:color w:val="000000"/>
                <w:sz w:val="20"/>
                <w:szCs w:val="20"/>
              </w:rPr>
              <w:t>3, nº 49/2023, nº 137/2023, nº 138/2023, nº 139/2023, nº 140/2023, nº 141/2023, nº 164/2024, nº 171/202</w:t>
            </w:r>
            <w:r w:rsidR="00EA34F5">
              <w:rPr>
                <w:rFonts w:ascii="Arial" w:eastAsia="Times New Roman" w:hAnsi="Arial" w:cs="Arial"/>
                <w:color w:val="000000"/>
                <w:sz w:val="20"/>
                <w:szCs w:val="20"/>
              </w:rPr>
              <w:t>4</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não fo</w:t>
            </w:r>
            <w:r w:rsidR="00EA34F5">
              <w:rPr>
                <w:rFonts w:ascii="Arial" w:eastAsia="Times New Roman" w:hAnsi="Arial" w:cs="Arial"/>
                <w:color w:val="000000"/>
                <w:sz w:val="20"/>
                <w:szCs w:val="20"/>
              </w:rPr>
              <w:t xml:space="preserve">ram </w:t>
            </w:r>
            <w:r w:rsidRPr="00B41281">
              <w:rPr>
                <w:rFonts w:ascii="Arial" w:eastAsia="Times New Roman" w:hAnsi="Arial" w:cs="Arial"/>
                <w:color w:val="000000"/>
                <w:sz w:val="20"/>
                <w:szCs w:val="20"/>
              </w:rPr>
              <w:t>informada</w:t>
            </w:r>
            <w:r w:rsidR="00EA34F5">
              <w:rPr>
                <w:rFonts w:ascii="Arial" w:eastAsia="Times New Roman" w:hAnsi="Arial" w:cs="Arial"/>
                <w:color w:val="000000"/>
                <w:sz w:val="20"/>
                <w:szCs w:val="20"/>
              </w:rPr>
              <w:t>s tempestivamente como paralisadas</w:t>
            </w:r>
            <w:r w:rsidRPr="00B41281">
              <w:rPr>
                <w:rFonts w:ascii="Arial" w:eastAsia="Times New Roman" w:hAnsi="Arial" w:cs="Arial"/>
                <w:color w:val="000000"/>
                <w:sz w:val="20"/>
                <w:szCs w:val="20"/>
              </w:rPr>
              <w:t xml:space="preserve"> pela Secretaria </w:t>
            </w:r>
            <w:r w:rsidR="00EA34F5">
              <w:rPr>
                <w:rFonts w:ascii="Arial" w:eastAsia="Times New Roman" w:hAnsi="Arial" w:cs="Arial"/>
                <w:color w:val="000000"/>
                <w:sz w:val="20"/>
                <w:szCs w:val="20"/>
              </w:rPr>
              <w:t xml:space="preserve">de Transportes, Mobilidade e Infraestrutura </w:t>
            </w:r>
            <w:r w:rsidRPr="00B41281">
              <w:rPr>
                <w:rFonts w:ascii="Arial" w:eastAsia="Times New Roman" w:hAnsi="Arial" w:cs="Arial"/>
                <w:color w:val="000000"/>
                <w:sz w:val="20"/>
                <w:szCs w:val="20"/>
              </w:rPr>
              <w:t xml:space="preserve">de </w:t>
            </w:r>
            <w:r>
              <w:rPr>
                <w:rFonts w:ascii="Arial" w:eastAsia="Times New Roman" w:hAnsi="Arial" w:cs="Arial"/>
                <w:color w:val="000000"/>
                <w:sz w:val="20"/>
                <w:szCs w:val="20"/>
              </w:rPr>
              <w:t xml:space="preserve">Esportes </w:t>
            </w:r>
            <w:r w:rsidRPr="00B41281">
              <w:rPr>
                <w:rFonts w:ascii="Arial" w:eastAsia="Times New Roman" w:hAnsi="Arial" w:cs="Arial"/>
                <w:color w:val="000000"/>
                <w:sz w:val="20"/>
                <w:szCs w:val="20"/>
              </w:rPr>
              <w:t>na fase IV do Sistema AUDESP</w:t>
            </w:r>
            <w:r w:rsidR="00EA34F5">
              <w:rPr>
                <w:rFonts w:ascii="Arial" w:eastAsia="Times New Roman" w:hAnsi="Arial" w:cs="Arial"/>
                <w:color w:val="000000"/>
                <w:sz w:val="20"/>
                <w:szCs w:val="20"/>
              </w:rPr>
              <w:t>. Por isso</w:t>
            </w:r>
            <w:r w:rsidR="007E1475">
              <w:rPr>
                <w:rFonts w:ascii="Arial" w:eastAsia="Times New Roman" w:hAnsi="Arial" w:cs="Arial"/>
                <w:color w:val="000000"/>
                <w:sz w:val="20"/>
                <w:szCs w:val="20"/>
              </w:rPr>
              <w:t xml:space="preserve">, reiteram-se as disposições do comunicado SDG nº 56/2024, de 12/09/2024, repassado por esta Controladoria a todas as Pastas da Municipalidade, o qual apresenta a necessidade de que as informações de paralisação, dentre outras, devem ser imputadas na Fase IV do Sistema AUDESP, </w:t>
            </w:r>
            <w:r w:rsidR="00EA34F5">
              <w:rPr>
                <w:rFonts w:ascii="Arial" w:eastAsia="Times New Roman" w:hAnsi="Arial" w:cs="Arial"/>
                <w:color w:val="000000"/>
                <w:sz w:val="20"/>
                <w:szCs w:val="20"/>
              </w:rPr>
              <w:t>em substituição</w:t>
            </w:r>
            <w:r w:rsidR="007E1475">
              <w:rPr>
                <w:rFonts w:ascii="Arial" w:eastAsia="Times New Roman" w:hAnsi="Arial" w:cs="Arial"/>
                <w:color w:val="000000"/>
                <w:sz w:val="20"/>
                <w:szCs w:val="20"/>
              </w:rPr>
              <w:t xml:space="preserve"> </w:t>
            </w:r>
            <w:r w:rsidR="00EA34F5">
              <w:rPr>
                <w:rFonts w:ascii="Arial" w:eastAsia="Times New Roman" w:hAnsi="Arial" w:cs="Arial"/>
                <w:color w:val="000000"/>
                <w:sz w:val="20"/>
                <w:szCs w:val="20"/>
              </w:rPr>
              <w:t>d</w:t>
            </w:r>
            <w:r w:rsidR="007E1475">
              <w:rPr>
                <w:rFonts w:ascii="Arial" w:eastAsia="Times New Roman" w:hAnsi="Arial" w:cs="Arial"/>
                <w:color w:val="000000"/>
                <w:sz w:val="20"/>
                <w:szCs w:val="20"/>
              </w:rPr>
              <w:t xml:space="preserve">a obrigatoriedade de preenchimento do antigo Cadastro de Obras - TCESP. </w:t>
            </w:r>
          </w:p>
          <w:p w14:paraId="5179B26B" w14:textId="52C58F88" w:rsidR="00EA34F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Ressalta-se assim, que as disposições do Comunicado SDG nº 68/2024, que dispõe sobre o calendário das obrigações dos jurisdicionados junto ao Sistema AUDESP, somente serão cumpridas com o cadastro tempestivo na Fase IV</w:t>
            </w:r>
            <w:r w:rsidR="00EA34F5">
              <w:rPr>
                <w:rFonts w:ascii="Arial" w:eastAsia="Times New Roman" w:hAnsi="Arial" w:cs="Arial"/>
                <w:color w:val="000000"/>
                <w:sz w:val="20"/>
                <w:szCs w:val="20"/>
              </w:rPr>
              <w:t>.</w:t>
            </w:r>
          </w:p>
          <w:p w14:paraId="565D1272"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Destarte, recomenda-se também, atenção à prestação de informações ao TCESP para evitar questionamentos, apontamentos e eventuais penalidades ou prejuízos à Municipalidade.</w:t>
            </w:r>
          </w:p>
          <w:p w14:paraId="01DF4848" w14:textId="77777777" w:rsidR="001C7D25" w:rsidRDefault="001C7D25" w:rsidP="00B64A7A">
            <w:pPr>
              <w:spacing w:line="375" w:lineRule="atLeast"/>
              <w:jc w:val="both"/>
              <w:rPr>
                <w:rFonts w:ascii="Arial" w:eastAsia="Times New Roman" w:hAnsi="Arial" w:cs="Arial"/>
                <w:color w:val="000000"/>
                <w:sz w:val="20"/>
                <w:szCs w:val="20"/>
              </w:rPr>
            </w:pPr>
          </w:p>
          <w:p w14:paraId="21E4C385" w14:textId="44BEA151" w:rsidR="001C7D25" w:rsidRDefault="001C7D25" w:rsidP="00B64A7A">
            <w:pPr>
              <w:spacing w:line="375" w:lineRule="atLeast"/>
              <w:jc w:val="both"/>
              <w:rPr>
                <w:rFonts w:ascii="Arial" w:eastAsia="Times New Roman" w:hAnsi="Arial" w:cs="Arial"/>
                <w:color w:val="000000"/>
                <w:sz w:val="20"/>
                <w:szCs w:val="20"/>
              </w:rPr>
            </w:pPr>
          </w:p>
        </w:tc>
      </w:tr>
      <w:tr w:rsidR="007E1475" w14:paraId="26CAA4E7" w14:textId="77777777" w:rsidTr="00B64A7A">
        <w:trPr>
          <w:tblCellSpacing w:w="0" w:type="dxa"/>
        </w:trPr>
        <w:tc>
          <w:tcPr>
            <w:tcW w:w="0" w:type="auto"/>
            <w:gridSpan w:val="2"/>
            <w:tcMar>
              <w:top w:w="150" w:type="dxa"/>
              <w:left w:w="0" w:type="dxa"/>
              <w:bottom w:w="0" w:type="dxa"/>
              <w:right w:w="0" w:type="dxa"/>
            </w:tcMar>
            <w:vAlign w:val="center"/>
            <w:hideMark/>
          </w:tcPr>
          <w:p w14:paraId="2F457AE5" w14:textId="77777777" w:rsidR="001C7D25" w:rsidRDefault="001C7D25" w:rsidP="001C7D25">
            <w:pPr>
              <w:spacing w:line="375" w:lineRule="atLeast"/>
              <w:jc w:val="both"/>
              <w:rPr>
                <w:rFonts w:ascii="Arial" w:eastAsia="Times New Roman" w:hAnsi="Arial" w:cs="Arial"/>
                <w:b/>
                <w:bCs/>
                <w:color w:val="000000"/>
                <w:sz w:val="20"/>
                <w:szCs w:val="20"/>
              </w:rPr>
            </w:pPr>
            <w:r w:rsidRPr="0034031F">
              <w:rPr>
                <w:rFonts w:ascii="Arial" w:eastAsia="Times New Roman" w:hAnsi="Arial" w:cs="Arial"/>
                <w:b/>
                <w:bCs/>
                <w:color w:val="000000"/>
                <w:sz w:val="20"/>
                <w:szCs w:val="20"/>
              </w:rPr>
              <w:lastRenderedPageBreak/>
              <w:t>Documentos Anexos ao Parecer da Controladoria:</w:t>
            </w:r>
          </w:p>
          <w:p w14:paraId="3E43783F" w14:textId="3D68E92C" w:rsidR="001C7D25" w:rsidRPr="001C7D25" w:rsidRDefault="001C7D25" w:rsidP="001C7D25">
            <w:pPr>
              <w:pStyle w:val="PargrafodaLista"/>
              <w:numPr>
                <w:ilvl w:val="0"/>
                <w:numId w:val="19"/>
              </w:numPr>
              <w:spacing w:line="375" w:lineRule="atLeast"/>
              <w:jc w:val="both"/>
              <w:rPr>
                <w:rFonts w:ascii="Arial" w:eastAsia="Times New Roman" w:hAnsi="Arial" w:cs="Arial"/>
                <w:color w:val="000000"/>
                <w:sz w:val="20"/>
                <w:szCs w:val="20"/>
              </w:rPr>
            </w:pPr>
            <w:r w:rsidRPr="001C7D25">
              <w:rPr>
                <w:rFonts w:ascii="Arial" w:eastAsia="Times New Roman" w:hAnsi="Arial" w:cs="Arial"/>
                <w:color w:val="000000"/>
                <w:sz w:val="20"/>
                <w:szCs w:val="20"/>
              </w:rPr>
              <w:t>Telas_Audesp_FaseIV_Obras_Paralisadas_STMI.pdf</w:t>
            </w:r>
          </w:p>
          <w:p w14:paraId="17887E9B" w14:textId="77777777" w:rsidR="001C7D25" w:rsidRPr="00B41281" w:rsidRDefault="001C7D25" w:rsidP="001C7D25">
            <w:pPr>
              <w:pStyle w:val="PargrafodaLista"/>
              <w:numPr>
                <w:ilvl w:val="0"/>
                <w:numId w:val="19"/>
              </w:numPr>
              <w:spacing w:line="375" w:lineRule="atLeast"/>
              <w:jc w:val="both"/>
              <w:rPr>
                <w:rFonts w:ascii="Arial" w:eastAsia="Times New Roman" w:hAnsi="Arial" w:cs="Arial"/>
                <w:color w:val="000000"/>
                <w:sz w:val="20"/>
                <w:szCs w:val="20"/>
              </w:rPr>
            </w:pPr>
            <w:r w:rsidRPr="00B41281">
              <w:rPr>
                <w:rFonts w:ascii="Arial" w:eastAsia="Times New Roman" w:hAnsi="Arial" w:cs="Arial"/>
                <w:color w:val="000000"/>
                <w:sz w:val="20"/>
                <w:szCs w:val="20"/>
              </w:rPr>
              <w:t>Painel_obras_TCESP_posição_28.04.2025.pdf</w:t>
            </w:r>
          </w:p>
          <w:p w14:paraId="6A6DCADC" w14:textId="77777777" w:rsidR="001C7D25" w:rsidRPr="00B41281" w:rsidRDefault="001C7D25" w:rsidP="001C7D25">
            <w:pPr>
              <w:pStyle w:val="PargrafodaLista"/>
              <w:numPr>
                <w:ilvl w:val="0"/>
                <w:numId w:val="19"/>
              </w:numPr>
              <w:spacing w:line="375" w:lineRule="atLeast"/>
              <w:jc w:val="both"/>
              <w:rPr>
                <w:rFonts w:ascii="Arial" w:eastAsia="Times New Roman" w:hAnsi="Arial" w:cs="Arial"/>
                <w:color w:val="000000"/>
                <w:sz w:val="20"/>
                <w:szCs w:val="20"/>
              </w:rPr>
            </w:pPr>
            <w:r w:rsidRPr="00B41281">
              <w:rPr>
                <w:rFonts w:ascii="Arial" w:eastAsia="Times New Roman" w:hAnsi="Arial" w:cs="Arial"/>
                <w:color w:val="000000"/>
                <w:sz w:val="20"/>
                <w:szCs w:val="20"/>
              </w:rPr>
              <w:t>Comunicado_SDG_68.2024_Calendário_AUDESP.pdf</w:t>
            </w:r>
          </w:p>
          <w:p w14:paraId="50429E95" w14:textId="7CC6001E" w:rsidR="00624F9D" w:rsidRPr="001C7D25" w:rsidRDefault="001C7D25" w:rsidP="001C7D25">
            <w:pPr>
              <w:pStyle w:val="PargrafodaLista"/>
              <w:numPr>
                <w:ilvl w:val="0"/>
                <w:numId w:val="19"/>
              </w:numPr>
              <w:spacing w:line="375" w:lineRule="atLeast"/>
              <w:rPr>
                <w:rFonts w:ascii="Arial" w:eastAsia="Times New Roman" w:hAnsi="Arial" w:cs="Arial"/>
                <w:color w:val="000000"/>
                <w:sz w:val="20"/>
                <w:szCs w:val="20"/>
              </w:rPr>
            </w:pPr>
            <w:r w:rsidRPr="001C7D25">
              <w:rPr>
                <w:rFonts w:ascii="Arial" w:eastAsia="Times New Roman" w:hAnsi="Arial" w:cs="Arial"/>
                <w:color w:val="000000"/>
                <w:sz w:val="20"/>
                <w:szCs w:val="20"/>
              </w:rPr>
              <w:t>Comunicado_SDG_56_2024_disponibilizado_13.09.2024.pdf</w:t>
            </w:r>
            <w:r w:rsidRPr="001C7D25">
              <w:rPr>
                <w:rFonts w:ascii="Arial" w:eastAsia="Times New Roman" w:hAnsi="Arial" w:cs="Arial"/>
                <w:b/>
                <w:bCs/>
                <w:color w:val="000000"/>
                <w:sz w:val="20"/>
                <w:szCs w:val="20"/>
              </w:rPr>
              <w:t xml:space="preserve"> </w:t>
            </w:r>
          </w:p>
        </w:tc>
      </w:tr>
    </w:tbl>
    <w:p w14:paraId="4725058A"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623E05B5" w14:textId="77777777" w:rsidTr="009A1B4B">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72524DE1"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5A82AD45"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64 - Acompanhamento de Execução Contratual de Obras e Edificações - Secretaria de Habitação</w:t>
            </w:r>
          </w:p>
        </w:tc>
      </w:tr>
      <w:tr w:rsidR="007E1475" w14:paraId="0AA721C8" w14:textId="77777777" w:rsidTr="009A1B4B">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006DE233"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128B7228" w14:textId="364089CD"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9A1B4B">
              <w:rPr>
                <w:rFonts w:ascii="Arial" w:eastAsia="Times New Roman" w:hAnsi="Arial" w:cs="Arial"/>
                <w:color w:val="000000"/>
                <w:sz w:val="20"/>
                <w:szCs w:val="20"/>
              </w:rPr>
              <w:t>Secretaria de Habitação - SEHAB</w:t>
            </w:r>
          </w:p>
        </w:tc>
      </w:tr>
      <w:tr w:rsidR="007E1475" w14:paraId="6424F56E" w14:textId="77777777" w:rsidTr="009A1B4B">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2F1C1A2D"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64.16 - Há obra(s) paralisada(s)? </w:t>
            </w:r>
            <w:r w:rsidRPr="009A1B4B">
              <w:rPr>
                <w:rFonts w:ascii="Arial" w:eastAsia="Times New Roman" w:hAnsi="Arial" w:cs="Arial"/>
                <w:b/>
                <w:bCs/>
                <w:color w:val="196B24" w:themeColor="accent3"/>
                <w:sz w:val="20"/>
                <w:szCs w:val="20"/>
              </w:rPr>
              <w:t>NÃO</w:t>
            </w:r>
            <w:r>
              <w:rPr>
                <w:rFonts w:ascii="Arial" w:eastAsia="Times New Roman" w:hAnsi="Arial" w:cs="Arial"/>
                <w:b/>
                <w:bCs/>
                <w:color w:val="000000"/>
                <w:sz w:val="20"/>
                <w:szCs w:val="20"/>
              </w:rPr>
              <w:t xml:space="preserve"> </w:t>
            </w:r>
          </w:p>
        </w:tc>
      </w:tr>
      <w:tr w:rsidR="007E1475" w14:paraId="4ED9265F" w14:textId="77777777" w:rsidTr="009A1B4B">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78E868EE"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70E68DA"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Cadastro de obras.</w:t>
            </w:r>
          </w:p>
        </w:tc>
      </w:tr>
      <w:tr w:rsidR="007E1475" w14:paraId="0D1B3E5D" w14:textId="77777777" w:rsidTr="009A1B4B">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7BA1E6AC" w14:textId="77777777" w:rsidR="007E1475" w:rsidRDefault="00125142" w:rsidP="00B64A7A">
            <w:pPr>
              <w:rPr>
                <w:rFonts w:eastAsia="Times New Roman"/>
              </w:rPr>
            </w:pPr>
            <w:r>
              <w:rPr>
                <w:rFonts w:eastAsia="Times New Roman"/>
              </w:rPr>
              <w:pict w14:anchorId="2620A884">
                <v:rect id="_x0000_i1156" style="width:0;height:1.5pt" o:hralign="center" o:hrstd="t" o:hr="t" fillcolor="#a0a0a0" stroked="f"/>
              </w:pict>
            </w:r>
          </w:p>
        </w:tc>
      </w:tr>
    </w:tbl>
    <w:p w14:paraId="69341C39"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42"/>
        <w:gridCol w:w="63"/>
      </w:tblGrid>
      <w:tr w:rsidR="007E1475" w14:paraId="16607082" w14:textId="77777777" w:rsidTr="00B64A7A">
        <w:trPr>
          <w:tblCellSpacing w:w="0" w:type="dxa"/>
        </w:trPr>
        <w:tc>
          <w:tcPr>
            <w:tcW w:w="0" w:type="auto"/>
            <w:gridSpan w:val="2"/>
            <w:tcMar>
              <w:top w:w="150" w:type="dxa"/>
              <w:left w:w="0" w:type="dxa"/>
              <w:bottom w:w="0" w:type="dxa"/>
              <w:right w:w="0" w:type="dxa"/>
            </w:tcMar>
            <w:vAlign w:val="center"/>
            <w:hideMark/>
          </w:tcPr>
          <w:p w14:paraId="0F2B9785"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64.16.1 - A(s) paralisação(ões) está(ão) devidamente justificada(s)? </w:t>
            </w:r>
            <w:r w:rsidRPr="009A1B4B">
              <w:rPr>
                <w:rFonts w:ascii="Arial" w:eastAsia="Times New Roman" w:hAnsi="Arial" w:cs="Arial"/>
                <w:b/>
                <w:bCs/>
                <w:color w:val="196B24" w:themeColor="accent3"/>
                <w:sz w:val="20"/>
                <w:szCs w:val="20"/>
              </w:rPr>
              <w:t xml:space="preserve">NÃO SE APLICA </w:t>
            </w:r>
          </w:p>
        </w:tc>
      </w:tr>
      <w:tr w:rsidR="007E1475" w14:paraId="69FBE24F" w14:textId="77777777" w:rsidTr="0022176D">
        <w:trPr>
          <w:tblCellSpacing w:w="0" w:type="dxa"/>
        </w:trPr>
        <w:tc>
          <w:tcPr>
            <w:tcW w:w="10205" w:type="dxa"/>
            <w:gridSpan w:val="2"/>
            <w:tcMar>
              <w:top w:w="150" w:type="dxa"/>
              <w:left w:w="0" w:type="dxa"/>
              <w:bottom w:w="0" w:type="dxa"/>
              <w:right w:w="0" w:type="dxa"/>
            </w:tcMar>
            <w:vAlign w:val="center"/>
            <w:hideMark/>
          </w:tcPr>
          <w:p w14:paraId="0CC8DEA1"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1119132"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Cadastro de obras.</w:t>
            </w:r>
          </w:p>
        </w:tc>
      </w:tr>
      <w:tr w:rsidR="007E1475" w14:paraId="6BCBB448" w14:textId="77777777" w:rsidTr="00B64A7A">
        <w:trPr>
          <w:tblCellSpacing w:w="0" w:type="dxa"/>
        </w:trPr>
        <w:tc>
          <w:tcPr>
            <w:tcW w:w="0" w:type="auto"/>
            <w:gridSpan w:val="2"/>
            <w:tcMar>
              <w:top w:w="150" w:type="dxa"/>
              <w:left w:w="0" w:type="dxa"/>
              <w:bottom w:w="0" w:type="dxa"/>
              <w:right w:w="0" w:type="dxa"/>
            </w:tcMar>
            <w:vAlign w:val="center"/>
            <w:hideMark/>
          </w:tcPr>
          <w:p w14:paraId="7F25E4E9" w14:textId="77777777" w:rsidR="007E1475" w:rsidRDefault="00125142" w:rsidP="00B64A7A">
            <w:pPr>
              <w:rPr>
                <w:rFonts w:eastAsia="Times New Roman"/>
              </w:rPr>
            </w:pPr>
            <w:r>
              <w:rPr>
                <w:rFonts w:eastAsia="Times New Roman"/>
              </w:rPr>
              <w:pict w14:anchorId="4DED8527">
                <v:rect id="_x0000_i1157" style="width:0;height:1.5pt" o:hralign="center" o:hrstd="t" o:hr="t" fillcolor="#a0a0a0" stroked="f"/>
              </w:pict>
            </w:r>
          </w:p>
        </w:tc>
      </w:tr>
      <w:tr w:rsidR="007E1475" w14:paraId="48A3C1B4" w14:textId="77777777" w:rsidTr="00B64A7A">
        <w:trPr>
          <w:gridAfter w:val="1"/>
          <w:wAfter w:w="18" w:type="dxa"/>
          <w:trHeight w:val="375"/>
          <w:tblCellSpacing w:w="0" w:type="dxa"/>
        </w:trPr>
        <w:tc>
          <w:tcPr>
            <w:tcW w:w="0" w:type="auto"/>
            <w:vAlign w:val="center"/>
            <w:hideMark/>
          </w:tcPr>
          <w:p w14:paraId="4167DD5B" w14:textId="5FBD329F"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22176D">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r w:rsidR="00AE7FBE">
              <w:rPr>
                <w:rFonts w:ascii="Arial" w:eastAsia="Times New Roman" w:hAnsi="Arial" w:cs="Arial"/>
                <w:b/>
                <w:bCs/>
                <w:color w:val="000000"/>
                <w:sz w:val="21"/>
                <w:szCs w:val="21"/>
              </w:rPr>
              <w:t xml:space="preserve"> </w:t>
            </w:r>
          </w:p>
        </w:tc>
      </w:tr>
      <w:tr w:rsidR="007E1475" w14:paraId="4CB89295" w14:textId="77777777" w:rsidTr="00B64A7A">
        <w:trPr>
          <w:gridAfter w:val="1"/>
          <w:wAfter w:w="18" w:type="dxa"/>
          <w:tblCellSpacing w:w="0" w:type="dxa"/>
        </w:trPr>
        <w:tc>
          <w:tcPr>
            <w:tcW w:w="0" w:type="auto"/>
            <w:vAlign w:val="center"/>
            <w:hideMark/>
          </w:tcPr>
          <w:p w14:paraId="4D4AE178"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Ratifico as informações ora apresentadas.</w:t>
            </w:r>
          </w:p>
        </w:tc>
      </w:tr>
      <w:tr w:rsidR="007E1475" w14:paraId="1F394CCF" w14:textId="77777777" w:rsidTr="00B64A7A">
        <w:trPr>
          <w:tblCellSpacing w:w="0" w:type="dxa"/>
        </w:trPr>
        <w:tc>
          <w:tcPr>
            <w:tcW w:w="0" w:type="auto"/>
            <w:gridSpan w:val="2"/>
            <w:vAlign w:val="center"/>
            <w:hideMark/>
          </w:tcPr>
          <w:p w14:paraId="5FDC3DBC"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2C1A01A9">
                <v:rect id="_x0000_i1158" style="width:0;height:1.5pt" o:hralign="center" o:hrstd="t" o:hr="t" fillcolor="#a0a0a0" stroked="f"/>
              </w:pict>
            </w:r>
          </w:p>
        </w:tc>
      </w:tr>
      <w:tr w:rsidR="007E1475" w14:paraId="37038FA8" w14:textId="77777777" w:rsidTr="00B64A7A">
        <w:trPr>
          <w:trHeight w:val="375"/>
          <w:tblCellSpacing w:w="0" w:type="dxa"/>
        </w:trPr>
        <w:tc>
          <w:tcPr>
            <w:tcW w:w="0" w:type="auto"/>
            <w:vAlign w:val="center"/>
            <w:hideMark/>
          </w:tcPr>
          <w:p w14:paraId="7444702C" w14:textId="143896FA"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AE7FBE">
              <w:rPr>
                <w:rFonts w:ascii="Arial" w:eastAsia="Times New Roman" w:hAnsi="Arial" w:cs="Arial"/>
                <w:b/>
                <w:bCs/>
                <w:color w:val="000000"/>
                <w:sz w:val="21"/>
                <w:szCs w:val="21"/>
              </w:rPr>
              <w:t xml:space="preserve"> </w:t>
            </w:r>
            <w:r w:rsidR="00AE7FBE" w:rsidRPr="00B878E3">
              <w:rPr>
                <w:rFonts w:ascii="Arial" w:eastAsia="Times New Roman" w:hAnsi="Arial" w:cs="Arial"/>
                <w:b/>
                <w:bCs/>
                <w:color w:val="196B24" w:themeColor="accent3"/>
                <w:sz w:val="21"/>
                <w:szCs w:val="21"/>
              </w:rPr>
              <w:t>(Adequado)</w:t>
            </w:r>
          </w:p>
        </w:tc>
        <w:tc>
          <w:tcPr>
            <w:tcW w:w="0" w:type="auto"/>
            <w:vAlign w:val="center"/>
            <w:hideMark/>
          </w:tcPr>
          <w:p w14:paraId="00903310" w14:textId="77777777" w:rsidR="007E1475" w:rsidRDefault="007E1475" w:rsidP="00B64A7A">
            <w:pPr>
              <w:rPr>
                <w:rFonts w:eastAsia="Times New Roman"/>
                <w:sz w:val="20"/>
                <w:szCs w:val="20"/>
              </w:rPr>
            </w:pPr>
          </w:p>
        </w:tc>
      </w:tr>
      <w:tr w:rsidR="007E1475" w14:paraId="1D2A40B7" w14:textId="77777777" w:rsidTr="00B64A7A">
        <w:trPr>
          <w:tblCellSpacing w:w="0" w:type="dxa"/>
        </w:trPr>
        <w:tc>
          <w:tcPr>
            <w:tcW w:w="0" w:type="auto"/>
            <w:gridSpan w:val="2"/>
            <w:vAlign w:val="center"/>
            <w:hideMark/>
          </w:tcPr>
          <w:p w14:paraId="1EAAE545" w14:textId="1BCCF309" w:rsidR="007E1475" w:rsidRDefault="00AE7FBE" w:rsidP="00B64A7A">
            <w:pPr>
              <w:spacing w:line="375" w:lineRule="atLeast"/>
              <w:jc w:val="both"/>
              <w:rPr>
                <w:rFonts w:ascii="Arial" w:eastAsia="Times New Roman" w:hAnsi="Arial" w:cs="Arial"/>
                <w:color w:val="000000"/>
                <w:sz w:val="20"/>
                <w:szCs w:val="20"/>
              </w:rPr>
            </w:pPr>
            <w:r w:rsidRPr="00AE7FBE">
              <w:rPr>
                <w:rFonts w:ascii="Arial" w:eastAsia="Times New Roman" w:hAnsi="Arial" w:cs="Arial"/>
                <w:color w:val="000000"/>
                <w:sz w:val="20"/>
                <w:szCs w:val="20"/>
              </w:rPr>
              <w:t>Abrigam-se as informações prestadas pela Secretaria de Habitação, visto que não havia obras paralisadas geridas pela Pasta, conforme disposto no Cadastro de Obras.</w:t>
            </w:r>
          </w:p>
        </w:tc>
      </w:tr>
    </w:tbl>
    <w:p w14:paraId="79016C3E" w14:textId="77777777" w:rsidR="007E1475" w:rsidRDefault="007E1475" w:rsidP="007E1475">
      <w:pPr>
        <w:pageBreakBefore/>
        <w:rPr>
          <w:rFonts w:eastAsia="Times New Roman"/>
          <w:vanish/>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
        <w:gridCol w:w="3057"/>
        <w:gridCol w:w="7131"/>
        <w:gridCol w:w="8"/>
      </w:tblGrid>
      <w:tr w:rsidR="007E1475" w14:paraId="7603A461" w14:textId="77777777" w:rsidTr="00AE7FBE">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46A27677"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61A79B74" w14:textId="77777777"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65 - Acompanhamento de Execução Contratual de Obras e Edificações - Secretaria de Serviços Urbanos</w:t>
            </w:r>
          </w:p>
        </w:tc>
      </w:tr>
      <w:tr w:rsidR="007E1475" w14:paraId="17C51F1D" w14:textId="77777777" w:rsidTr="00AE7FBE">
        <w:trPr>
          <w:gridBefore w:val="1"/>
          <w:gridAfter w:val="1"/>
          <w:wBefore w:w="4" w:type="pct"/>
          <w:wAfter w:w="4" w:type="pct"/>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04C60505" w14:textId="77777777"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3494" w:type="pct"/>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3BBB33F5" w14:textId="462329DC" w:rsidR="007E1475" w:rsidRDefault="007E1475" w:rsidP="00B64A7A">
            <w:pPr>
              <w:rPr>
                <w:rFonts w:ascii="Arial" w:eastAsia="Times New Roman" w:hAnsi="Arial" w:cs="Arial"/>
                <w:color w:val="000000"/>
                <w:sz w:val="20"/>
                <w:szCs w:val="20"/>
              </w:rPr>
            </w:pPr>
            <w:r>
              <w:rPr>
                <w:rFonts w:ascii="Arial" w:eastAsia="Times New Roman" w:hAnsi="Arial" w:cs="Arial"/>
                <w:color w:val="000000"/>
                <w:sz w:val="20"/>
                <w:szCs w:val="20"/>
              </w:rPr>
              <w:t> </w:t>
            </w:r>
            <w:r w:rsidR="00AE7FBE">
              <w:rPr>
                <w:rFonts w:ascii="Arial" w:eastAsia="Times New Roman" w:hAnsi="Arial" w:cs="Arial"/>
                <w:color w:val="000000"/>
                <w:sz w:val="20"/>
                <w:szCs w:val="20"/>
              </w:rPr>
              <w:t>Secretaria de Serviços Urbanos - SU</w:t>
            </w:r>
          </w:p>
        </w:tc>
      </w:tr>
      <w:tr w:rsidR="007E1475" w14:paraId="4E99D67D" w14:textId="77777777" w:rsidTr="00AE7FBE">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4D04DCDD"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65.16 - Há obra(s) paralisada(s)?</w:t>
            </w:r>
            <w:r w:rsidRPr="00AE7FBE">
              <w:rPr>
                <w:rFonts w:ascii="Arial" w:eastAsia="Times New Roman" w:hAnsi="Arial" w:cs="Arial"/>
                <w:color w:val="196B24" w:themeColor="accent3"/>
                <w:sz w:val="20"/>
                <w:szCs w:val="20"/>
              </w:rPr>
              <w:t xml:space="preserve"> </w:t>
            </w:r>
            <w:r w:rsidRPr="00AE7FBE">
              <w:rPr>
                <w:rFonts w:ascii="Arial" w:eastAsia="Times New Roman" w:hAnsi="Arial" w:cs="Arial"/>
                <w:b/>
                <w:bCs/>
                <w:color w:val="196B24" w:themeColor="accent3"/>
                <w:sz w:val="20"/>
                <w:szCs w:val="20"/>
              </w:rPr>
              <w:t xml:space="preserve">NÃO </w:t>
            </w:r>
          </w:p>
        </w:tc>
      </w:tr>
      <w:tr w:rsidR="007E1475" w14:paraId="7C561667" w14:textId="77777777" w:rsidTr="00AE7FBE">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7EC65738"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A0CE912"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Não houve obra paralisada. </w:t>
            </w:r>
          </w:p>
        </w:tc>
      </w:tr>
      <w:tr w:rsidR="007E1475" w14:paraId="4150068C" w14:textId="77777777" w:rsidTr="00AE7FBE">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5000" w:type="pct"/>
            <w:gridSpan w:val="4"/>
            <w:tcMar>
              <w:top w:w="150" w:type="dxa"/>
              <w:left w:w="0" w:type="dxa"/>
              <w:bottom w:w="0" w:type="dxa"/>
              <w:right w:w="0" w:type="dxa"/>
            </w:tcMar>
            <w:vAlign w:val="center"/>
            <w:hideMark/>
          </w:tcPr>
          <w:p w14:paraId="0DA65679" w14:textId="77777777" w:rsidR="007E1475" w:rsidRDefault="00125142" w:rsidP="00B64A7A">
            <w:pPr>
              <w:rPr>
                <w:rFonts w:eastAsia="Times New Roman"/>
              </w:rPr>
            </w:pPr>
            <w:r>
              <w:rPr>
                <w:rFonts w:eastAsia="Times New Roman"/>
              </w:rPr>
              <w:pict w14:anchorId="7CBE77B9">
                <v:rect id="_x0000_i1159" style="width:0;height:1.5pt" o:hralign="center" o:hrstd="t" o:hr="t" fillcolor="#a0a0a0" stroked="f"/>
              </w:pict>
            </w:r>
          </w:p>
        </w:tc>
      </w:tr>
    </w:tbl>
    <w:p w14:paraId="3617F13E" w14:textId="77777777" w:rsidR="007E1475" w:rsidRDefault="007E1475" w:rsidP="007E147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081"/>
        <w:gridCol w:w="124"/>
      </w:tblGrid>
      <w:tr w:rsidR="007E1475" w14:paraId="2D2371E5" w14:textId="77777777" w:rsidTr="00B64A7A">
        <w:trPr>
          <w:tblCellSpacing w:w="0" w:type="dxa"/>
        </w:trPr>
        <w:tc>
          <w:tcPr>
            <w:tcW w:w="0" w:type="auto"/>
            <w:gridSpan w:val="2"/>
            <w:tcMar>
              <w:top w:w="150" w:type="dxa"/>
              <w:left w:w="0" w:type="dxa"/>
              <w:bottom w:w="0" w:type="dxa"/>
              <w:right w:w="0" w:type="dxa"/>
            </w:tcMar>
            <w:vAlign w:val="center"/>
            <w:hideMark/>
          </w:tcPr>
          <w:p w14:paraId="4F8E9CD5" w14:textId="77777777" w:rsidR="007E1475" w:rsidRDefault="007E1475" w:rsidP="00B64A7A">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65.16.1 - A(s) paralisação(ões) está(ão) devidamente justificada(s)? </w:t>
            </w:r>
            <w:r w:rsidRPr="00AE7FBE">
              <w:rPr>
                <w:rFonts w:ascii="Arial" w:eastAsia="Times New Roman" w:hAnsi="Arial" w:cs="Arial"/>
                <w:b/>
                <w:bCs/>
                <w:color w:val="196B24" w:themeColor="accent3"/>
                <w:sz w:val="20"/>
                <w:szCs w:val="20"/>
              </w:rPr>
              <w:t xml:space="preserve">NÃO SE APLICA </w:t>
            </w:r>
          </w:p>
        </w:tc>
      </w:tr>
      <w:tr w:rsidR="007E1475" w14:paraId="77290384" w14:textId="77777777" w:rsidTr="00AE7FBE">
        <w:trPr>
          <w:tblCellSpacing w:w="0" w:type="dxa"/>
        </w:trPr>
        <w:tc>
          <w:tcPr>
            <w:tcW w:w="10205" w:type="dxa"/>
            <w:gridSpan w:val="2"/>
            <w:tcMar>
              <w:top w:w="150" w:type="dxa"/>
              <w:left w:w="0" w:type="dxa"/>
              <w:bottom w:w="0" w:type="dxa"/>
              <w:right w:w="0" w:type="dxa"/>
            </w:tcMar>
            <w:vAlign w:val="center"/>
            <w:hideMark/>
          </w:tcPr>
          <w:p w14:paraId="43D521DA"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628082DB" w14:textId="77777777"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Não houve obra paralisada. </w:t>
            </w:r>
          </w:p>
        </w:tc>
      </w:tr>
      <w:tr w:rsidR="007E1475" w14:paraId="65F94001" w14:textId="77777777" w:rsidTr="00B64A7A">
        <w:trPr>
          <w:tblCellSpacing w:w="0" w:type="dxa"/>
        </w:trPr>
        <w:tc>
          <w:tcPr>
            <w:tcW w:w="0" w:type="auto"/>
            <w:gridSpan w:val="2"/>
            <w:tcMar>
              <w:top w:w="150" w:type="dxa"/>
              <w:left w:w="0" w:type="dxa"/>
              <w:bottom w:w="0" w:type="dxa"/>
              <w:right w:w="0" w:type="dxa"/>
            </w:tcMar>
            <w:vAlign w:val="center"/>
            <w:hideMark/>
          </w:tcPr>
          <w:p w14:paraId="7B78D7BC" w14:textId="77777777" w:rsidR="007E1475" w:rsidRDefault="00125142" w:rsidP="00B64A7A">
            <w:pPr>
              <w:rPr>
                <w:rFonts w:eastAsia="Times New Roman"/>
              </w:rPr>
            </w:pPr>
            <w:r>
              <w:rPr>
                <w:rFonts w:eastAsia="Times New Roman"/>
              </w:rPr>
              <w:pict w14:anchorId="3203F16A">
                <v:rect id="_x0000_i1160" style="width:0;height:1.5pt" o:hralign="center" o:hrstd="t" o:hr="t" fillcolor="#a0a0a0" stroked="f"/>
              </w:pict>
            </w:r>
          </w:p>
        </w:tc>
      </w:tr>
      <w:tr w:rsidR="007E1475" w14:paraId="3FFF3E21" w14:textId="77777777" w:rsidTr="00B64A7A">
        <w:trPr>
          <w:gridAfter w:val="1"/>
          <w:wAfter w:w="26" w:type="dxa"/>
          <w:trHeight w:val="375"/>
          <w:tblCellSpacing w:w="0" w:type="dxa"/>
        </w:trPr>
        <w:tc>
          <w:tcPr>
            <w:tcW w:w="0" w:type="auto"/>
            <w:vAlign w:val="center"/>
            <w:hideMark/>
          </w:tcPr>
          <w:p w14:paraId="168D2633" w14:textId="3227B096"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AE7FBE">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7E1475" w14:paraId="08885175" w14:textId="77777777" w:rsidTr="00B64A7A">
        <w:trPr>
          <w:gridAfter w:val="1"/>
          <w:wAfter w:w="26" w:type="dxa"/>
          <w:tblCellSpacing w:w="0" w:type="dxa"/>
        </w:trPr>
        <w:tc>
          <w:tcPr>
            <w:tcW w:w="0" w:type="auto"/>
            <w:vAlign w:val="center"/>
            <w:hideMark/>
          </w:tcPr>
          <w:p w14:paraId="3DFF5C65" w14:textId="37AE466E"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Resposta aprovada</w:t>
            </w:r>
            <w:r w:rsidR="00AE7FBE">
              <w:rPr>
                <w:rFonts w:ascii="Arial" w:eastAsia="Times New Roman" w:hAnsi="Arial" w:cs="Arial"/>
                <w:color w:val="000000"/>
                <w:sz w:val="20"/>
                <w:szCs w:val="20"/>
              </w:rPr>
              <w:t>.</w:t>
            </w:r>
          </w:p>
        </w:tc>
      </w:tr>
      <w:tr w:rsidR="007E1475" w14:paraId="36DBA155" w14:textId="77777777" w:rsidTr="00B64A7A">
        <w:trPr>
          <w:tblCellSpacing w:w="0" w:type="dxa"/>
        </w:trPr>
        <w:tc>
          <w:tcPr>
            <w:tcW w:w="0" w:type="auto"/>
            <w:gridSpan w:val="2"/>
            <w:vAlign w:val="center"/>
            <w:hideMark/>
          </w:tcPr>
          <w:p w14:paraId="70A9A2E8" w14:textId="77777777" w:rsidR="007E1475" w:rsidRDefault="00125142"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5C513710">
                <v:rect id="_x0000_i1161" style="width:0;height:1.5pt" o:hralign="center" o:hrstd="t" o:hr="t" fillcolor="#a0a0a0" stroked="f"/>
              </w:pict>
            </w:r>
          </w:p>
        </w:tc>
      </w:tr>
      <w:tr w:rsidR="007E1475" w14:paraId="5816859E" w14:textId="77777777" w:rsidTr="00B64A7A">
        <w:trPr>
          <w:trHeight w:val="375"/>
          <w:tblCellSpacing w:w="0" w:type="dxa"/>
        </w:trPr>
        <w:tc>
          <w:tcPr>
            <w:tcW w:w="0" w:type="auto"/>
            <w:vAlign w:val="center"/>
            <w:hideMark/>
          </w:tcPr>
          <w:p w14:paraId="22C907E2" w14:textId="55D4F513" w:rsidR="007E1475" w:rsidRDefault="007E1475" w:rsidP="00B64A7A">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AE7FBE">
              <w:rPr>
                <w:rFonts w:ascii="Arial" w:eastAsia="Times New Roman" w:hAnsi="Arial" w:cs="Arial"/>
                <w:b/>
                <w:bCs/>
                <w:color w:val="000000"/>
                <w:sz w:val="21"/>
                <w:szCs w:val="21"/>
              </w:rPr>
              <w:t xml:space="preserve"> </w:t>
            </w:r>
            <w:r w:rsidR="00AE7FBE" w:rsidRPr="00B878E3">
              <w:rPr>
                <w:rFonts w:ascii="Arial" w:eastAsia="Times New Roman" w:hAnsi="Arial" w:cs="Arial"/>
                <w:b/>
                <w:bCs/>
                <w:color w:val="196B24" w:themeColor="accent3"/>
                <w:sz w:val="21"/>
                <w:szCs w:val="21"/>
              </w:rPr>
              <w:t>(Adequado)</w:t>
            </w:r>
          </w:p>
        </w:tc>
        <w:tc>
          <w:tcPr>
            <w:tcW w:w="0" w:type="auto"/>
            <w:vAlign w:val="center"/>
            <w:hideMark/>
          </w:tcPr>
          <w:p w14:paraId="15401FF4" w14:textId="77777777" w:rsidR="007E1475" w:rsidRDefault="007E1475" w:rsidP="00B64A7A">
            <w:pPr>
              <w:rPr>
                <w:rFonts w:eastAsia="Times New Roman"/>
                <w:sz w:val="20"/>
                <w:szCs w:val="20"/>
              </w:rPr>
            </w:pPr>
          </w:p>
        </w:tc>
      </w:tr>
      <w:tr w:rsidR="007E1475" w14:paraId="6927839D" w14:textId="77777777" w:rsidTr="00B64A7A">
        <w:trPr>
          <w:tblCellSpacing w:w="0" w:type="dxa"/>
        </w:trPr>
        <w:tc>
          <w:tcPr>
            <w:tcW w:w="0" w:type="auto"/>
            <w:gridSpan w:val="2"/>
            <w:vAlign w:val="center"/>
            <w:hideMark/>
          </w:tcPr>
          <w:p w14:paraId="7310DE27" w14:textId="33D0BEEE" w:rsidR="007E1475" w:rsidRDefault="007E1475" w:rsidP="00B64A7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Acolhem-se as respostas fornecidas, após a constatação de que no período analisado, 3º quadrimestre de 2024, não havia obras paralisadas geridas pela Secretaria de Serviços Urbanos, para tanto foi verificado o Cadastro de Obras. </w:t>
            </w:r>
          </w:p>
        </w:tc>
      </w:tr>
    </w:tbl>
    <w:p w14:paraId="2BF10B35" w14:textId="77777777" w:rsidR="007E1475" w:rsidRDefault="007E1475" w:rsidP="007E1475">
      <w:pPr>
        <w:rPr>
          <w:rFonts w:ascii="Arial" w:eastAsia="Times New Roman" w:hAnsi="Arial" w:cs="Arial"/>
          <w:b/>
          <w:bCs/>
          <w:vanish/>
          <w:color w:val="000000"/>
          <w:sz w:val="27"/>
          <w:szCs w:val="27"/>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5"/>
      </w:tblGrid>
      <w:tr w:rsidR="007E1475" w14:paraId="301E438B" w14:textId="77777777" w:rsidTr="006C095B">
        <w:trPr>
          <w:tblCellSpacing w:w="15" w:type="dxa"/>
        </w:trPr>
        <w:tc>
          <w:tcPr>
            <w:tcW w:w="4971" w:type="pct"/>
            <w:vAlign w:val="center"/>
            <w:hideMark/>
          </w:tcPr>
          <w:p w14:paraId="5947BCAE" w14:textId="77777777" w:rsidR="007E1475" w:rsidRDefault="007E1475" w:rsidP="00B64A7A">
            <w:pPr>
              <w:rPr>
                <w:rFonts w:eastAsia="Times New Roman"/>
              </w:rPr>
            </w:pPr>
            <w:r>
              <w:rPr>
                <w:rFonts w:eastAsia="Times New Roman"/>
                <w:noProof/>
              </w:rPr>
              <w:lastRenderedPageBreak/>
              <w:drawing>
                <wp:anchor distT="0" distB="0" distL="0" distR="0" simplePos="0" relativeHeight="251720704" behindDoc="0" locked="0" layoutInCell="1" allowOverlap="0" wp14:anchorId="6C82494B" wp14:editId="5042268F">
                  <wp:simplePos x="0" y="0"/>
                  <wp:positionH relativeFrom="column">
                    <wp:align>left</wp:align>
                  </wp:positionH>
                  <wp:positionV relativeFrom="line">
                    <wp:posOffset>0</wp:posOffset>
                  </wp:positionV>
                  <wp:extent cx="6477000" cy="7848600"/>
                  <wp:effectExtent l="0" t="0" r="0" b="0"/>
                  <wp:wrapSquare wrapText="bothSides"/>
                  <wp:docPr id="3" name="Imagem 3" descr="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Texto preto sobre fundo branco&#10;&#10;O conteúdo gerado por IA pode estar incorreto."/>
                          <pic:cNvPicPr>
                            <a:picLocks noChangeAspect="1" noChangeArrowheads="1"/>
                          </pic:cNvPicPr>
                        </pic:nvPicPr>
                        <pic:blipFill>
                          <a:blip r:link="rId63">
                            <a:extLst>
                              <a:ext uri="{28A0092B-C50C-407E-A947-70E740481C1C}">
                                <a14:useLocalDpi xmlns:a14="http://schemas.microsoft.com/office/drawing/2010/main" val="0"/>
                              </a:ext>
                            </a:extLst>
                          </a:blip>
                          <a:srcRect/>
                          <a:stretch>
                            <a:fillRect/>
                          </a:stretch>
                        </pic:blipFill>
                        <pic:spPr bwMode="auto">
                          <a:xfrm>
                            <a:off x="0" y="0"/>
                            <a:ext cx="6477000" cy="7848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7A691B1" w14:textId="77777777" w:rsidR="00B801C6" w:rsidRDefault="006C095B" w:rsidP="00B801C6">
      <w:pPr>
        <w:tabs>
          <w:tab w:val="left" w:pos="1389"/>
        </w:tabs>
        <w:spacing w:line="375" w:lineRule="atLeast"/>
        <w:jc w:val="both"/>
        <w:rPr>
          <w:rFonts w:ascii="Arial" w:hAnsi="Arial" w:cs="Arial"/>
          <w:color w:val="000000"/>
          <w:sz w:val="20"/>
          <w:szCs w:val="20"/>
        </w:rPr>
      </w:pPr>
      <w:r>
        <w:rPr>
          <w:rFonts w:ascii="Arial" w:hAnsi="Arial" w:cs="Arial"/>
          <w:color w:val="000000"/>
          <w:sz w:val="20"/>
          <w:szCs w:val="20"/>
        </w:rPr>
        <w:lastRenderedPageBreak/>
        <w:tab/>
      </w:r>
      <w:r w:rsidR="00B801C6">
        <w:rPr>
          <w:rFonts w:ascii="Arial" w:hAnsi="Arial" w:cs="Arial"/>
          <w:color w:val="000000"/>
          <w:sz w:val="20"/>
          <w:szCs w:val="20"/>
        </w:rPr>
        <w:t>Recomenda-se que a Municipalidade destine atenção aos seguintes apontamentos e envide esforços para a mitigação dos respectivos riscos:</w:t>
      </w:r>
    </w:p>
    <w:p w14:paraId="6C2FDF95" w14:textId="690FFC2A" w:rsidR="00B801C6" w:rsidRDefault="00125142" w:rsidP="00B801C6">
      <w:pPr>
        <w:spacing w:line="375" w:lineRule="atLeast"/>
        <w:jc w:val="both"/>
        <w:rPr>
          <w:rFonts w:ascii="Arial" w:hAnsi="Arial" w:cs="Arial"/>
          <w:color w:val="000000"/>
          <w:sz w:val="20"/>
          <w:szCs w:val="20"/>
        </w:rPr>
      </w:pPr>
      <w:r>
        <w:rPr>
          <w:rFonts w:ascii="Arial" w:hAnsi="Arial" w:cs="Arial"/>
          <w:color w:val="000000"/>
          <w:sz w:val="20"/>
          <w:szCs w:val="20"/>
        </w:rPr>
        <w:pict w14:anchorId="26CAF284">
          <v:rect id="_x0000_i1162" style="width:0;height:1.5pt" o:hralign="center" o:hrstd="t" o:hr="t" fillcolor="#a0a0a0" stroked="f"/>
        </w:pict>
      </w:r>
    </w:p>
    <w:p w14:paraId="03A13E62" w14:textId="2549C149" w:rsidR="00B801C6" w:rsidRPr="0046738A" w:rsidRDefault="008D2133" w:rsidP="00B801C6">
      <w:pPr>
        <w:spacing w:line="375" w:lineRule="atLeast"/>
        <w:jc w:val="both"/>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44256" behindDoc="1" locked="0" layoutInCell="1" allowOverlap="1" wp14:anchorId="6B77D6C1" wp14:editId="3489537F">
                <wp:simplePos x="0" y="0"/>
                <wp:positionH relativeFrom="column">
                  <wp:posOffset>-24765</wp:posOffset>
                </wp:positionH>
                <wp:positionV relativeFrom="paragraph">
                  <wp:posOffset>36195</wp:posOffset>
                </wp:positionV>
                <wp:extent cx="6515100" cy="257175"/>
                <wp:effectExtent l="0" t="0" r="0" b="9525"/>
                <wp:wrapNone/>
                <wp:docPr id="1732305236"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388843" id="Retângulo 34" o:spid="_x0000_s1026" style="position:absolute;margin-left:-1.95pt;margin-top:2.85pt;width:513pt;height:20.25pt;z-index:-25157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" fillcolor="#f2f2f2 [3052]" stroked="f" strokeweight="1.5pt"/>
            </w:pict>
          </mc:Fallback>
        </mc:AlternateContent>
      </w:r>
      <w:r w:rsidR="00B801C6">
        <w:rPr>
          <w:rFonts w:ascii="Arial" w:hAnsi="Arial" w:cs="Arial"/>
          <w:b/>
          <w:bCs/>
          <w:color w:val="000000"/>
          <w:sz w:val="20"/>
          <w:szCs w:val="20"/>
          <w:u w:val="single"/>
        </w:rPr>
        <w:t>Controle Interno</w:t>
      </w:r>
    </w:p>
    <w:p w14:paraId="5BE2F4C4" w14:textId="77777777" w:rsidR="00B801C6" w:rsidRDefault="00B801C6" w:rsidP="00B801C6">
      <w:pPr>
        <w:spacing w:line="375" w:lineRule="atLeast"/>
        <w:jc w:val="both"/>
        <w:rPr>
          <w:rFonts w:ascii="Arial" w:hAnsi="Arial" w:cs="Arial"/>
          <w:color w:val="000000"/>
          <w:sz w:val="20"/>
          <w:szCs w:val="20"/>
        </w:rPr>
      </w:pPr>
      <w:r>
        <w:rPr>
          <w:rFonts w:ascii="Arial" w:hAnsi="Arial" w:cs="Arial"/>
          <w:b/>
          <w:bCs/>
          <w:color w:val="000000"/>
          <w:sz w:val="20"/>
          <w:szCs w:val="20"/>
        </w:rPr>
        <w:t>Controladoria-Geral do Município</w:t>
      </w:r>
      <w:r w:rsidRPr="003E37ED">
        <w:rPr>
          <w:rFonts w:ascii="Arial" w:hAnsi="Arial" w:cs="Arial"/>
          <w:b/>
          <w:bCs/>
          <w:color w:val="000000"/>
          <w:sz w:val="20"/>
          <w:szCs w:val="20"/>
        </w:rPr>
        <w:t xml:space="preserve"> – </w:t>
      </w:r>
      <w:r>
        <w:rPr>
          <w:rFonts w:ascii="Arial" w:hAnsi="Arial" w:cs="Arial"/>
          <w:b/>
          <w:bCs/>
          <w:color w:val="000000"/>
          <w:sz w:val="20"/>
          <w:szCs w:val="20"/>
        </w:rPr>
        <w:t>CG</w:t>
      </w:r>
      <w:r>
        <w:rPr>
          <w:rFonts w:ascii="Arial" w:hAnsi="Arial" w:cs="Arial"/>
          <w:color w:val="000000"/>
          <w:sz w:val="20"/>
          <w:szCs w:val="20"/>
        </w:rPr>
        <w:t xml:space="preserve">: </w:t>
      </w:r>
    </w:p>
    <w:p w14:paraId="2CD4E1C4" w14:textId="0C2AAFCD" w:rsidR="00B801C6" w:rsidRDefault="00B801C6" w:rsidP="00B801C6">
      <w:pPr>
        <w:spacing w:line="375" w:lineRule="atLeast"/>
        <w:jc w:val="both"/>
        <w:rPr>
          <w:rFonts w:ascii="Arial" w:hAnsi="Arial" w:cs="Arial"/>
          <w:color w:val="000000"/>
          <w:sz w:val="20"/>
          <w:szCs w:val="20"/>
        </w:rPr>
      </w:pPr>
      <w:r>
        <w:rPr>
          <w:rFonts w:ascii="Arial" w:hAnsi="Arial" w:cs="Arial"/>
          <w:color w:val="000000"/>
          <w:sz w:val="20"/>
          <w:szCs w:val="20"/>
        </w:rPr>
        <w:t>Quanto à Área Setorial 1 – Sistema de Controle Interno, reconhece-se o cumprimento parcial do Plano Operativo Anual do Controle Interno – POACI</w:t>
      </w:r>
      <w:r w:rsidR="00C26515">
        <w:rPr>
          <w:rFonts w:ascii="Arial" w:hAnsi="Arial" w:cs="Arial"/>
          <w:color w:val="000000"/>
          <w:sz w:val="20"/>
          <w:szCs w:val="20"/>
        </w:rPr>
        <w:t xml:space="preserve"> </w:t>
      </w:r>
      <w:r w:rsidR="00C26515">
        <w:rPr>
          <w:rFonts w:ascii="Arial" w:eastAsia="Times New Roman" w:hAnsi="Arial" w:cs="Arial"/>
          <w:color w:val="000000"/>
          <w:sz w:val="20"/>
          <w:szCs w:val="20"/>
        </w:rPr>
        <w:t>devido</w:t>
      </w:r>
      <w:r w:rsidR="00C26515">
        <w:rPr>
          <w:rFonts w:ascii="Arial" w:eastAsia="Times New Roman" w:hAnsi="Arial" w:cs="Arial"/>
          <w:color w:val="000000"/>
          <w:sz w:val="20"/>
          <w:szCs w:val="20"/>
        </w:rPr>
        <w:t xml:space="preserve"> à</w:t>
      </w:r>
      <w:r w:rsidR="001765C8">
        <w:rPr>
          <w:rFonts w:ascii="Arial" w:eastAsia="Times New Roman" w:hAnsi="Arial" w:cs="Arial"/>
          <w:color w:val="000000"/>
          <w:sz w:val="20"/>
          <w:szCs w:val="20"/>
        </w:rPr>
        <w:t>s singularidades do último ano de mandato, à</w:t>
      </w:r>
      <w:r w:rsidR="00C26515">
        <w:rPr>
          <w:rFonts w:ascii="Arial" w:eastAsia="Times New Roman" w:hAnsi="Arial" w:cs="Arial"/>
          <w:color w:val="000000"/>
          <w:sz w:val="20"/>
          <w:szCs w:val="20"/>
        </w:rPr>
        <w:t xml:space="preserve"> mudança da gestão municipal e à reforma administrativa</w:t>
      </w:r>
      <w:r>
        <w:rPr>
          <w:rFonts w:ascii="Arial" w:hAnsi="Arial" w:cs="Arial"/>
          <w:color w:val="000000"/>
          <w:sz w:val="20"/>
          <w:szCs w:val="20"/>
        </w:rPr>
        <w:t>, entretanto, r</w:t>
      </w:r>
      <w:r>
        <w:rPr>
          <w:rFonts w:ascii="Arial" w:eastAsia="Times New Roman" w:hAnsi="Arial" w:cs="Arial"/>
          <w:color w:val="000000"/>
          <w:sz w:val="20"/>
          <w:szCs w:val="20"/>
        </w:rPr>
        <w:t>ecomenda-se que</w:t>
      </w:r>
      <w:r w:rsidR="00655B5A">
        <w:rPr>
          <w:rFonts w:ascii="Arial" w:eastAsia="Times New Roman" w:hAnsi="Arial" w:cs="Arial"/>
          <w:color w:val="000000"/>
          <w:sz w:val="20"/>
          <w:szCs w:val="20"/>
        </w:rPr>
        <w:t>,</w:t>
      </w:r>
      <w:r>
        <w:rPr>
          <w:rFonts w:ascii="Arial" w:eastAsia="Times New Roman" w:hAnsi="Arial" w:cs="Arial"/>
          <w:color w:val="000000"/>
          <w:sz w:val="20"/>
          <w:szCs w:val="20"/>
        </w:rPr>
        <w:t xml:space="preserve"> no decorrer do exercício</w:t>
      </w:r>
      <w:r w:rsidR="00655B5A">
        <w:rPr>
          <w:rFonts w:ascii="Arial" w:eastAsia="Times New Roman" w:hAnsi="Arial" w:cs="Arial"/>
          <w:color w:val="000000"/>
          <w:sz w:val="20"/>
          <w:szCs w:val="20"/>
        </w:rPr>
        <w:t>,</w:t>
      </w:r>
      <w:r>
        <w:rPr>
          <w:rFonts w:ascii="Arial" w:eastAsia="Times New Roman" w:hAnsi="Arial" w:cs="Arial"/>
          <w:color w:val="000000"/>
          <w:sz w:val="20"/>
          <w:szCs w:val="20"/>
        </w:rPr>
        <w:t xml:space="preserve"> os trabalhos relacionados ao Controle Interno sejam efetivamente delineados pelo planejamento aprovado e consequentemente os prazos determinados pelo POACI integralmente cumpridos.</w:t>
      </w:r>
    </w:p>
    <w:p w14:paraId="7DE5D884" w14:textId="77777777" w:rsidR="00B801C6" w:rsidRDefault="00125142" w:rsidP="00B801C6">
      <w:pPr>
        <w:spacing w:line="375" w:lineRule="atLeast"/>
        <w:jc w:val="both"/>
        <w:rPr>
          <w:rFonts w:ascii="Arial" w:hAnsi="Arial" w:cs="Arial"/>
          <w:color w:val="000000"/>
          <w:sz w:val="20"/>
          <w:szCs w:val="20"/>
        </w:rPr>
      </w:pPr>
      <w:r>
        <w:rPr>
          <w:rFonts w:ascii="Arial" w:hAnsi="Arial" w:cs="Arial"/>
          <w:color w:val="000000"/>
          <w:sz w:val="20"/>
          <w:szCs w:val="20"/>
        </w:rPr>
        <w:pict w14:anchorId="52C66641">
          <v:rect id="_x0000_i1163" style="width:0;height:1.5pt" o:hralign="center" o:hrstd="t" o:hr="t" fillcolor="#a0a0a0" stroked="f"/>
        </w:pict>
      </w:r>
    </w:p>
    <w:p w14:paraId="75B0489F" w14:textId="31D24F6F" w:rsidR="00B801C6" w:rsidRPr="0046738A" w:rsidRDefault="008D2133" w:rsidP="00B801C6">
      <w:pPr>
        <w:spacing w:line="375" w:lineRule="atLeast"/>
        <w:jc w:val="both"/>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46304" behindDoc="1" locked="0" layoutInCell="1" allowOverlap="1" wp14:anchorId="656D44AA" wp14:editId="0F9878E2">
                <wp:simplePos x="0" y="0"/>
                <wp:positionH relativeFrom="column">
                  <wp:posOffset>-38100</wp:posOffset>
                </wp:positionH>
                <wp:positionV relativeFrom="paragraph">
                  <wp:posOffset>37465</wp:posOffset>
                </wp:positionV>
                <wp:extent cx="6515100" cy="257175"/>
                <wp:effectExtent l="0" t="0" r="0" b="9525"/>
                <wp:wrapNone/>
                <wp:docPr id="1271836310"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553C61" id="Retângulo 34" o:spid="_x0000_s1026" style="position:absolute;margin-left:-3pt;margin-top:2.95pt;width:513pt;height:20.25pt;z-index:-251570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" fillcolor="#f2f2f2 [3052]" stroked="f" strokeweight="1.5pt"/>
            </w:pict>
          </mc:Fallback>
        </mc:AlternateContent>
      </w:r>
      <w:r w:rsidR="00B801C6" w:rsidRPr="0046738A">
        <w:rPr>
          <w:rFonts w:ascii="Arial" w:hAnsi="Arial" w:cs="Arial"/>
          <w:b/>
          <w:bCs/>
          <w:color w:val="000000"/>
          <w:sz w:val="20"/>
          <w:szCs w:val="20"/>
          <w:u w:val="single"/>
        </w:rPr>
        <w:t>Gestão Orçamentária - Fiscalização e Legalidade</w:t>
      </w:r>
    </w:p>
    <w:p w14:paraId="06DEE198" w14:textId="77777777" w:rsidR="00B801C6" w:rsidRDefault="00B801C6" w:rsidP="00B801C6">
      <w:pPr>
        <w:spacing w:line="375" w:lineRule="atLeast"/>
        <w:jc w:val="both"/>
        <w:rPr>
          <w:rFonts w:ascii="Arial" w:hAnsi="Arial" w:cs="Arial"/>
          <w:color w:val="000000"/>
          <w:sz w:val="20"/>
          <w:szCs w:val="20"/>
        </w:rPr>
      </w:pPr>
      <w:r w:rsidRPr="003E37ED">
        <w:rPr>
          <w:rFonts w:ascii="Arial" w:hAnsi="Arial" w:cs="Arial"/>
          <w:b/>
          <w:bCs/>
          <w:color w:val="000000"/>
          <w:sz w:val="20"/>
          <w:szCs w:val="20"/>
        </w:rPr>
        <w:t>Departamento de Contabilidade e Custos – S</w:t>
      </w:r>
      <w:r>
        <w:rPr>
          <w:rFonts w:ascii="Arial" w:hAnsi="Arial" w:cs="Arial"/>
          <w:b/>
          <w:bCs/>
          <w:color w:val="000000"/>
          <w:sz w:val="20"/>
          <w:szCs w:val="20"/>
        </w:rPr>
        <w:t>E</w:t>
      </w:r>
      <w:r w:rsidRPr="003E37ED">
        <w:rPr>
          <w:rFonts w:ascii="Arial" w:hAnsi="Arial" w:cs="Arial"/>
          <w:b/>
          <w:bCs/>
          <w:color w:val="000000"/>
          <w:sz w:val="20"/>
          <w:szCs w:val="20"/>
        </w:rPr>
        <w:t>F</w:t>
      </w:r>
      <w:r>
        <w:rPr>
          <w:rFonts w:ascii="Arial" w:hAnsi="Arial" w:cs="Arial"/>
          <w:b/>
          <w:bCs/>
          <w:color w:val="000000"/>
          <w:sz w:val="20"/>
          <w:szCs w:val="20"/>
        </w:rPr>
        <w:t>AZ-</w:t>
      </w:r>
      <w:r w:rsidRPr="003E37ED">
        <w:rPr>
          <w:rFonts w:ascii="Arial" w:hAnsi="Arial" w:cs="Arial"/>
          <w:b/>
          <w:bCs/>
          <w:color w:val="000000"/>
          <w:sz w:val="20"/>
          <w:szCs w:val="20"/>
        </w:rPr>
        <w:t>3</w:t>
      </w:r>
      <w:r>
        <w:rPr>
          <w:rFonts w:ascii="Arial" w:hAnsi="Arial" w:cs="Arial"/>
          <w:color w:val="000000"/>
          <w:sz w:val="20"/>
          <w:szCs w:val="20"/>
        </w:rPr>
        <w:t xml:space="preserve">: </w:t>
      </w:r>
    </w:p>
    <w:p w14:paraId="2F813200" w14:textId="065E46D0" w:rsidR="00B801C6" w:rsidRDefault="00594AF2" w:rsidP="00B801C6">
      <w:pPr>
        <w:spacing w:line="375" w:lineRule="atLeast"/>
        <w:jc w:val="both"/>
        <w:rPr>
          <w:rFonts w:ascii="Arial" w:eastAsia="Times New Roman" w:hAnsi="Arial" w:cs="Arial"/>
          <w:color w:val="000000"/>
          <w:sz w:val="20"/>
          <w:szCs w:val="20"/>
        </w:rPr>
      </w:pPr>
      <w:r>
        <w:rPr>
          <w:rFonts w:ascii="Arial" w:hAnsi="Arial" w:cs="Arial"/>
          <w:color w:val="000000"/>
          <w:sz w:val="20"/>
          <w:szCs w:val="20"/>
        </w:rPr>
        <w:t>Para a</w:t>
      </w:r>
      <w:r w:rsidR="00B801C6">
        <w:rPr>
          <w:rFonts w:ascii="Arial" w:hAnsi="Arial" w:cs="Arial"/>
          <w:color w:val="000000"/>
          <w:sz w:val="20"/>
          <w:szCs w:val="20"/>
        </w:rPr>
        <w:t xml:space="preserve"> Área Setorial 3 - Gestão Orçamentária - Fiscalização e Legalidade, </w:t>
      </w:r>
      <w:r w:rsidR="00B801C6">
        <w:rPr>
          <w:rFonts w:ascii="Arial" w:eastAsia="Times New Roman" w:hAnsi="Arial" w:cs="Arial"/>
          <w:color w:val="000000"/>
          <w:sz w:val="20"/>
          <w:szCs w:val="20"/>
        </w:rPr>
        <w:t xml:space="preserve">recomenda-se atenção à análise do artigo 167-A da Constituição Federal, considerando que a despesa corrente liquidada superou (89,05%) o limite disposto pelo §1º do referido artigo (85%), ainda que facultativo, o índice sinaliza importante mecanismo para facilitar o município na sua gestão fiscal. </w:t>
      </w:r>
    </w:p>
    <w:p w14:paraId="0A68032B" w14:textId="6A7D9B76" w:rsidR="00B801C6" w:rsidRDefault="00125142" w:rsidP="00B801C6">
      <w:pPr>
        <w:spacing w:line="375" w:lineRule="atLeast"/>
        <w:rPr>
          <w:rFonts w:ascii="Arial" w:hAnsi="Arial" w:cs="Arial"/>
          <w:color w:val="000000"/>
          <w:sz w:val="20"/>
          <w:szCs w:val="20"/>
        </w:rPr>
      </w:pPr>
      <w:r>
        <w:rPr>
          <w:rFonts w:ascii="Arial" w:hAnsi="Arial" w:cs="Arial"/>
          <w:color w:val="000000"/>
          <w:sz w:val="20"/>
          <w:szCs w:val="20"/>
        </w:rPr>
        <w:pict w14:anchorId="204D9D36">
          <v:rect id="_x0000_i1164" style="width:0;height:1.5pt" o:hralign="center" o:hrstd="t" o:hr="t" fillcolor="#a0a0a0" stroked="f"/>
        </w:pict>
      </w:r>
    </w:p>
    <w:p w14:paraId="534E41F1" w14:textId="6FC200C4" w:rsidR="00B801C6" w:rsidRPr="0046738A" w:rsidRDefault="008D2133" w:rsidP="00B801C6">
      <w:pPr>
        <w:spacing w:line="375" w:lineRule="atLeast"/>
        <w:jc w:val="both"/>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48352" behindDoc="1" locked="0" layoutInCell="1" allowOverlap="1" wp14:anchorId="3F90BA05" wp14:editId="390D3739">
                <wp:simplePos x="0" y="0"/>
                <wp:positionH relativeFrom="column">
                  <wp:posOffset>-28575</wp:posOffset>
                </wp:positionH>
                <wp:positionV relativeFrom="paragraph">
                  <wp:posOffset>27940</wp:posOffset>
                </wp:positionV>
                <wp:extent cx="6515100" cy="257175"/>
                <wp:effectExtent l="0" t="0" r="0" b="9525"/>
                <wp:wrapNone/>
                <wp:docPr id="677922101"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0B43A5" id="Retângulo 34" o:spid="_x0000_s1026" style="position:absolute;margin-left:-2.25pt;margin-top:2.2pt;width:513pt;height:20.25pt;z-index:-251568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" fillcolor="#f2f2f2 [3052]" stroked="f" strokeweight="1.5pt"/>
            </w:pict>
          </mc:Fallback>
        </mc:AlternateContent>
      </w:r>
      <w:r w:rsidR="00B801C6">
        <w:rPr>
          <w:rFonts w:ascii="Arial" w:hAnsi="Arial" w:cs="Arial"/>
          <w:b/>
          <w:bCs/>
          <w:color w:val="000000"/>
          <w:sz w:val="20"/>
          <w:szCs w:val="20"/>
          <w:u w:val="single"/>
        </w:rPr>
        <w:t xml:space="preserve">Gestão </w:t>
      </w:r>
      <w:r>
        <w:rPr>
          <w:rFonts w:ascii="Arial" w:hAnsi="Arial" w:cs="Arial"/>
          <w:b/>
          <w:bCs/>
          <w:color w:val="000000"/>
          <w:sz w:val="20"/>
          <w:szCs w:val="20"/>
          <w:u w:val="single"/>
        </w:rPr>
        <w:t>Contábil-Financeira</w:t>
      </w:r>
    </w:p>
    <w:p w14:paraId="7C4492AA" w14:textId="77777777" w:rsidR="00B801C6" w:rsidRDefault="00B801C6" w:rsidP="00B801C6">
      <w:pPr>
        <w:spacing w:line="375" w:lineRule="atLeast"/>
        <w:jc w:val="both"/>
        <w:rPr>
          <w:rFonts w:ascii="Arial" w:hAnsi="Arial" w:cs="Arial"/>
          <w:color w:val="000000"/>
          <w:sz w:val="20"/>
          <w:szCs w:val="20"/>
        </w:rPr>
      </w:pPr>
      <w:r w:rsidRPr="003E37ED">
        <w:rPr>
          <w:rFonts w:ascii="Arial" w:hAnsi="Arial" w:cs="Arial"/>
          <w:b/>
          <w:bCs/>
          <w:color w:val="000000"/>
          <w:sz w:val="20"/>
          <w:szCs w:val="20"/>
        </w:rPr>
        <w:t>Departamento de Contabilidade e Custos – S</w:t>
      </w:r>
      <w:r>
        <w:rPr>
          <w:rFonts w:ascii="Arial" w:hAnsi="Arial" w:cs="Arial"/>
          <w:b/>
          <w:bCs/>
          <w:color w:val="000000"/>
          <w:sz w:val="20"/>
          <w:szCs w:val="20"/>
        </w:rPr>
        <w:t>E</w:t>
      </w:r>
      <w:r w:rsidRPr="003E37ED">
        <w:rPr>
          <w:rFonts w:ascii="Arial" w:hAnsi="Arial" w:cs="Arial"/>
          <w:b/>
          <w:bCs/>
          <w:color w:val="000000"/>
          <w:sz w:val="20"/>
          <w:szCs w:val="20"/>
        </w:rPr>
        <w:t>F</w:t>
      </w:r>
      <w:r>
        <w:rPr>
          <w:rFonts w:ascii="Arial" w:hAnsi="Arial" w:cs="Arial"/>
          <w:b/>
          <w:bCs/>
          <w:color w:val="000000"/>
          <w:sz w:val="20"/>
          <w:szCs w:val="20"/>
        </w:rPr>
        <w:t>AZ-</w:t>
      </w:r>
      <w:r w:rsidRPr="003E37ED">
        <w:rPr>
          <w:rFonts w:ascii="Arial" w:hAnsi="Arial" w:cs="Arial"/>
          <w:b/>
          <w:bCs/>
          <w:color w:val="000000"/>
          <w:sz w:val="20"/>
          <w:szCs w:val="20"/>
        </w:rPr>
        <w:t>3</w:t>
      </w:r>
      <w:r>
        <w:rPr>
          <w:rFonts w:ascii="Arial" w:hAnsi="Arial" w:cs="Arial"/>
          <w:color w:val="000000"/>
          <w:sz w:val="20"/>
          <w:szCs w:val="20"/>
        </w:rPr>
        <w:t>:</w:t>
      </w:r>
    </w:p>
    <w:p w14:paraId="6DBB74F9" w14:textId="77777777" w:rsidR="00B801C6" w:rsidRDefault="00B801C6" w:rsidP="00B801C6">
      <w:pPr>
        <w:spacing w:line="375" w:lineRule="atLeast"/>
        <w:jc w:val="both"/>
        <w:rPr>
          <w:rFonts w:ascii="Arial" w:hAnsi="Arial" w:cs="Arial"/>
          <w:color w:val="000000"/>
          <w:sz w:val="20"/>
          <w:szCs w:val="20"/>
        </w:rPr>
      </w:pPr>
      <w:r>
        <w:rPr>
          <w:rFonts w:ascii="Arial" w:hAnsi="Arial" w:cs="Arial"/>
          <w:color w:val="000000"/>
          <w:sz w:val="20"/>
          <w:szCs w:val="20"/>
        </w:rPr>
        <w:t xml:space="preserve">Em relação à Área Setorial 6 - Restos a Pagar - Inscrição e Controle, reconhece-se o trabalho do Departamento de Contabilidade e Custos </w:t>
      </w:r>
      <w:r>
        <w:rPr>
          <w:rFonts w:ascii="Arial" w:eastAsia="Times New Roman" w:hAnsi="Arial" w:cs="Arial"/>
          <w:color w:val="000000"/>
          <w:sz w:val="20"/>
          <w:szCs w:val="20"/>
        </w:rPr>
        <w:t>junto às Unidades e r</w:t>
      </w:r>
      <w:r>
        <w:rPr>
          <w:rFonts w:ascii="Arial" w:hAnsi="Arial" w:cs="Arial"/>
          <w:color w:val="000000"/>
          <w:sz w:val="20"/>
          <w:szCs w:val="20"/>
        </w:rPr>
        <w:t>eitera-se a recomendação do Relatório do Controle Interno - 2º quadrimestre, para estudo e verificação d</w:t>
      </w:r>
      <w:r w:rsidRPr="00B01AB8">
        <w:rPr>
          <w:rFonts w:ascii="Arial" w:hAnsi="Arial" w:cs="Arial"/>
          <w:color w:val="000000"/>
          <w:sz w:val="20"/>
          <w:szCs w:val="20"/>
        </w:rPr>
        <w:t xml:space="preserve">a possibilidade de cancelamento </w:t>
      </w:r>
      <w:r>
        <w:rPr>
          <w:rFonts w:ascii="Arial" w:hAnsi="Arial" w:cs="Arial"/>
          <w:color w:val="000000"/>
          <w:sz w:val="20"/>
          <w:szCs w:val="20"/>
        </w:rPr>
        <w:t xml:space="preserve">dos restos a pagar mais antigos </w:t>
      </w:r>
      <w:r w:rsidRPr="00B01AB8">
        <w:rPr>
          <w:rFonts w:ascii="Arial" w:hAnsi="Arial" w:cs="Arial"/>
          <w:color w:val="000000"/>
          <w:sz w:val="20"/>
          <w:szCs w:val="20"/>
        </w:rPr>
        <w:t xml:space="preserve">em virtude da prescrição, </w:t>
      </w:r>
      <w:r>
        <w:rPr>
          <w:rFonts w:ascii="Arial" w:hAnsi="Arial" w:cs="Arial"/>
          <w:color w:val="000000"/>
          <w:sz w:val="20"/>
          <w:szCs w:val="20"/>
        </w:rPr>
        <w:t>considerando</w:t>
      </w:r>
      <w:r w:rsidRPr="00B01AB8">
        <w:rPr>
          <w:rFonts w:ascii="Arial" w:hAnsi="Arial" w:cs="Arial"/>
          <w:color w:val="000000"/>
          <w:sz w:val="20"/>
          <w:szCs w:val="20"/>
        </w:rPr>
        <w:t xml:space="preserve"> o lapso temporal decorrido desde a ocorrência de parte dessas despesas</w:t>
      </w:r>
      <w:r>
        <w:rPr>
          <w:rFonts w:ascii="Arial" w:hAnsi="Arial" w:cs="Arial"/>
          <w:color w:val="000000"/>
          <w:sz w:val="20"/>
          <w:szCs w:val="20"/>
        </w:rPr>
        <w:t xml:space="preserve"> e a ausência de justificativas para sua permanência por parte das unidades responsáveis pelas despesas</w:t>
      </w:r>
      <w:r w:rsidRPr="00B01AB8">
        <w:rPr>
          <w:rFonts w:ascii="Arial" w:hAnsi="Arial" w:cs="Arial"/>
          <w:color w:val="000000"/>
          <w:sz w:val="20"/>
          <w:szCs w:val="20"/>
        </w:rPr>
        <w:t>.</w:t>
      </w:r>
    </w:p>
    <w:p w14:paraId="4B835FFB" w14:textId="3AF9DD3B" w:rsidR="00B801C6" w:rsidRDefault="00125142" w:rsidP="00B801C6">
      <w:pPr>
        <w:spacing w:line="375" w:lineRule="atLeast"/>
        <w:rPr>
          <w:rFonts w:ascii="Arial" w:hAnsi="Arial" w:cs="Arial"/>
          <w:color w:val="000000"/>
          <w:sz w:val="20"/>
          <w:szCs w:val="20"/>
        </w:rPr>
      </w:pPr>
      <w:r>
        <w:rPr>
          <w:rFonts w:ascii="Arial" w:hAnsi="Arial" w:cs="Arial"/>
          <w:color w:val="000000"/>
          <w:sz w:val="20"/>
          <w:szCs w:val="20"/>
        </w:rPr>
        <w:pict w14:anchorId="5C94F309">
          <v:rect id="_x0000_i1165" style="width:0;height:1.5pt" o:hralign="center" o:hrstd="t" o:hr="t" fillcolor="#a0a0a0" stroked="f"/>
        </w:pict>
      </w:r>
    </w:p>
    <w:p w14:paraId="0A05ECD7" w14:textId="1EA8F315" w:rsidR="00B801C6" w:rsidRPr="0046738A" w:rsidRDefault="008D2133" w:rsidP="00B801C6">
      <w:pPr>
        <w:spacing w:line="375" w:lineRule="atLeast"/>
        <w:jc w:val="both"/>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50400" behindDoc="1" locked="0" layoutInCell="1" allowOverlap="1" wp14:anchorId="68025D56" wp14:editId="3A215F71">
                <wp:simplePos x="0" y="0"/>
                <wp:positionH relativeFrom="column">
                  <wp:posOffset>-28575</wp:posOffset>
                </wp:positionH>
                <wp:positionV relativeFrom="paragraph">
                  <wp:posOffset>27940</wp:posOffset>
                </wp:positionV>
                <wp:extent cx="6515100" cy="257175"/>
                <wp:effectExtent l="0" t="0" r="0" b="9525"/>
                <wp:wrapNone/>
                <wp:docPr id="1666340048"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8F4282" id="Retângulo 34" o:spid="_x0000_s1026" style="position:absolute;margin-left:-2.25pt;margin-top:2.2pt;width:513pt;height:20.25pt;z-index:-251566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" fillcolor="#f2f2f2 [3052]" stroked="f" strokeweight="1.5pt"/>
            </w:pict>
          </mc:Fallback>
        </mc:AlternateContent>
      </w:r>
      <w:r w:rsidR="00B801C6">
        <w:rPr>
          <w:rFonts w:ascii="Arial" w:hAnsi="Arial" w:cs="Arial"/>
          <w:b/>
          <w:bCs/>
          <w:color w:val="000000"/>
          <w:sz w:val="20"/>
          <w:szCs w:val="20"/>
          <w:u w:val="single"/>
        </w:rPr>
        <w:t>Dívida Ativa</w:t>
      </w:r>
    </w:p>
    <w:p w14:paraId="205BA09D" w14:textId="77777777" w:rsidR="00B801C6" w:rsidRPr="00F225C7" w:rsidRDefault="00B801C6" w:rsidP="00B801C6">
      <w:pPr>
        <w:spacing w:line="375" w:lineRule="atLeast"/>
        <w:jc w:val="both"/>
        <w:rPr>
          <w:rFonts w:ascii="Arial" w:hAnsi="Arial" w:cs="Arial"/>
          <w:b/>
          <w:bCs/>
          <w:color w:val="000000"/>
          <w:sz w:val="20"/>
          <w:szCs w:val="20"/>
        </w:rPr>
      </w:pPr>
      <w:r w:rsidRPr="00F225C7">
        <w:rPr>
          <w:rFonts w:ascii="Arial" w:eastAsia="Times New Roman" w:hAnsi="Arial" w:cs="Arial"/>
          <w:b/>
          <w:bCs/>
          <w:color w:val="000000"/>
          <w:sz w:val="20"/>
          <w:szCs w:val="20"/>
        </w:rPr>
        <w:t>Procuradoria de Dívida Ativa e Execuções Fiscais – PGM-2</w:t>
      </w:r>
      <w:r w:rsidRPr="00F225C7">
        <w:rPr>
          <w:rFonts w:ascii="Arial" w:hAnsi="Arial" w:cs="Arial"/>
          <w:b/>
          <w:bCs/>
          <w:color w:val="000000"/>
          <w:sz w:val="20"/>
          <w:szCs w:val="20"/>
        </w:rPr>
        <w:t>:</w:t>
      </w:r>
    </w:p>
    <w:p w14:paraId="762D7CD3" w14:textId="4F0B149F" w:rsidR="00B801C6" w:rsidRDefault="00B801C6" w:rsidP="00B801C6">
      <w:pPr>
        <w:spacing w:line="375" w:lineRule="atLeast"/>
        <w:jc w:val="both"/>
        <w:rPr>
          <w:rFonts w:ascii="Arial" w:hAnsi="Arial" w:cs="Arial"/>
          <w:color w:val="000000"/>
          <w:sz w:val="20"/>
          <w:szCs w:val="20"/>
        </w:rPr>
      </w:pPr>
      <w:r>
        <w:rPr>
          <w:rFonts w:ascii="Arial" w:hAnsi="Arial" w:cs="Arial"/>
          <w:color w:val="000000"/>
          <w:sz w:val="20"/>
          <w:szCs w:val="20"/>
        </w:rPr>
        <w:t xml:space="preserve">Para a Área Setorial 45 - </w:t>
      </w:r>
      <w:r w:rsidRPr="001D45D6">
        <w:rPr>
          <w:rFonts w:ascii="Arial" w:hAnsi="Arial" w:cs="Arial"/>
          <w:color w:val="000000"/>
          <w:sz w:val="20"/>
          <w:szCs w:val="20"/>
        </w:rPr>
        <w:t>Direitos e Haveres - Arrecadação, Dívida Ativa e Renúncia de Receitas</w:t>
      </w:r>
      <w:r w:rsidR="00594AF2">
        <w:rPr>
          <w:rFonts w:ascii="Arial" w:hAnsi="Arial" w:cs="Arial"/>
          <w:color w:val="000000"/>
          <w:sz w:val="20"/>
          <w:szCs w:val="20"/>
        </w:rPr>
        <w:t>,</w:t>
      </w:r>
      <w:r w:rsidRPr="001D45D6">
        <w:rPr>
          <w:rFonts w:ascii="Arial" w:hAnsi="Arial" w:cs="Arial"/>
          <w:color w:val="000000"/>
          <w:sz w:val="20"/>
          <w:szCs w:val="20"/>
        </w:rPr>
        <w:t xml:space="preserve"> </w:t>
      </w:r>
      <w:r>
        <w:rPr>
          <w:rFonts w:ascii="Arial" w:eastAsia="Times New Roman" w:hAnsi="Arial" w:cs="Arial"/>
          <w:color w:val="000000"/>
          <w:sz w:val="20"/>
          <w:szCs w:val="20"/>
        </w:rPr>
        <w:t>reconhece</w:t>
      </w:r>
      <w:r w:rsidR="00A12AF8">
        <w:rPr>
          <w:rFonts w:ascii="Arial" w:eastAsia="Times New Roman" w:hAnsi="Arial" w:cs="Arial"/>
          <w:color w:val="000000"/>
          <w:sz w:val="20"/>
          <w:szCs w:val="20"/>
        </w:rPr>
        <w:t>m</w:t>
      </w:r>
      <w:r>
        <w:rPr>
          <w:rFonts w:ascii="Arial" w:eastAsia="Times New Roman" w:hAnsi="Arial" w:cs="Arial"/>
          <w:color w:val="000000"/>
          <w:sz w:val="20"/>
          <w:szCs w:val="20"/>
        </w:rPr>
        <w:t>-se os esforços envidados pela Procuradoria da Dívida Ativa e Execuções Fiscais</w:t>
      </w:r>
      <w:r>
        <w:rPr>
          <w:rFonts w:ascii="Arial" w:hAnsi="Arial" w:cs="Arial"/>
          <w:color w:val="000000"/>
          <w:sz w:val="20"/>
          <w:szCs w:val="20"/>
        </w:rPr>
        <w:t xml:space="preserve">, recomenda-se </w:t>
      </w:r>
      <w:r>
        <w:rPr>
          <w:rFonts w:ascii="Arial" w:eastAsia="Times New Roman" w:hAnsi="Arial" w:cs="Arial"/>
          <w:color w:val="000000"/>
          <w:sz w:val="20"/>
          <w:szCs w:val="20"/>
        </w:rPr>
        <w:t>a manutenção do trabalho realizado</w:t>
      </w:r>
      <w:r>
        <w:rPr>
          <w:rFonts w:ascii="Arial" w:hAnsi="Arial" w:cs="Arial"/>
          <w:color w:val="000000"/>
          <w:sz w:val="20"/>
          <w:szCs w:val="20"/>
        </w:rPr>
        <w:t xml:space="preserve"> com especial atenção ao nível de cancelamento de dívida ativa, ressalta-se que no exercício de 2024, o nível de cancelamento, R$ </w:t>
      </w:r>
      <w:r>
        <w:rPr>
          <w:rFonts w:ascii="Arial" w:eastAsia="Times New Roman" w:hAnsi="Arial" w:cs="Arial"/>
          <w:color w:val="000000"/>
          <w:sz w:val="20"/>
          <w:szCs w:val="20"/>
        </w:rPr>
        <w:t>259.779.284,59</w:t>
      </w:r>
      <w:r>
        <w:rPr>
          <w:rFonts w:ascii="Arial" w:hAnsi="Arial" w:cs="Arial"/>
          <w:color w:val="000000"/>
          <w:sz w:val="20"/>
          <w:szCs w:val="20"/>
        </w:rPr>
        <w:t xml:space="preserve">, excedeu o de recebimento, R$ </w:t>
      </w:r>
      <w:r>
        <w:rPr>
          <w:rFonts w:ascii="Arial" w:eastAsia="Times New Roman" w:hAnsi="Arial" w:cs="Arial"/>
          <w:color w:val="000000"/>
          <w:sz w:val="20"/>
          <w:szCs w:val="20"/>
        </w:rPr>
        <w:t>191.196.135,51</w:t>
      </w:r>
      <w:r>
        <w:rPr>
          <w:rFonts w:ascii="Arial" w:hAnsi="Arial" w:cs="Arial"/>
          <w:color w:val="000000"/>
          <w:sz w:val="20"/>
          <w:szCs w:val="20"/>
        </w:rPr>
        <w:t xml:space="preserve">. </w:t>
      </w:r>
    </w:p>
    <w:p w14:paraId="035385DB" w14:textId="4A0F92E7" w:rsidR="00F221FA" w:rsidRDefault="00A12AF8" w:rsidP="00B801C6">
      <w:pPr>
        <w:spacing w:line="375" w:lineRule="atLeast"/>
        <w:jc w:val="both"/>
        <w:rPr>
          <w:rFonts w:ascii="Arial" w:eastAsia="Times New Roman" w:hAnsi="Arial" w:cs="Arial"/>
          <w:color w:val="000000"/>
          <w:sz w:val="20"/>
          <w:szCs w:val="20"/>
        </w:rPr>
      </w:pPr>
      <w:r>
        <w:rPr>
          <w:rFonts w:ascii="Arial" w:hAnsi="Arial" w:cs="Arial"/>
          <w:color w:val="000000"/>
          <w:sz w:val="20"/>
          <w:szCs w:val="20"/>
        </w:rPr>
        <w:lastRenderedPageBreak/>
        <w:t xml:space="preserve">Ademais, sugere-se a </w:t>
      </w:r>
      <w:r w:rsidR="00C26515">
        <w:rPr>
          <w:rFonts w:ascii="Arial" w:hAnsi="Arial" w:cs="Arial"/>
          <w:color w:val="000000"/>
          <w:sz w:val="20"/>
          <w:szCs w:val="20"/>
        </w:rPr>
        <w:t xml:space="preserve">análise do Manual de Boas Práticas do TCESP e </w:t>
      </w:r>
      <w:r w:rsidR="00F221FA">
        <w:rPr>
          <w:rFonts w:ascii="Arial" w:hAnsi="Arial" w:cs="Arial"/>
          <w:color w:val="000000"/>
          <w:sz w:val="20"/>
          <w:szCs w:val="20"/>
        </w:rPr>
        <w:t>d</w:t>
      </w:r>
      <w:r w:rsidR="003B5459">
        <w:rPr>
          <w:rFonts w:ascii="Arial" w:hAnsi="Arial" w:cs="Arial"/>
          <w:color w:val="000000"/>
          <w:sz w:val="20"/>
          <w:szCs w:val="20"/>
        </w:rPr>
        <w:t>o</w:t>
      </w:r>
      <w:r w:rsidR="00F221FA">
        <w:rPr>
          <w:rFonts w:ascii="Arial" w:hAnsi="Arial" w:cs="Arial"/>
          <w:color w:val="000000"/>
          <w:sz w:val="20"/>
          <w:szCs w:val="20"/>
        </w:rPr>
        <w:t xml:space="preserve"> </w:t>
      </w:r>
      <w:r w:rsidR="003B5459">
        <w:rPr>
          <w:rFonts w:ascii="Arial" w:eastAsia="Times New Roman" w:hAnsi="Arial" w:cs="Arial"/>
          <w:color w:val="000000"/>
          <w:sz w:val="20"/>
          <w:szCs w:val="20"/>
        </w:rPr>
        <w:t xml:space="preserve">Mapa da Dívida Ativa, ferramenta desenvolvida </w:t>
      </w:r>
      <w:r w:rsidR="00C26515">
        <w:rPr>
          <w:rFonts w:ascii="Arial" w:eastAsia="Times New Roman" w:hAnsi="Arial" w:cs="Arial"/>
          <w:color w:val="000000"/>
          <w:sz w:val="20"/>
          <w:szCs w:val="20"/>
        </w:rPr>
        <w:t>por aquela Corte de Contas</w:t>
      </w:r>
      <w:r w:rsidR="003B5459">
        <w:rPr>
          <w:rFonts w:ascii="Arial" w:eastAsia="Times New Roman" w:hAnsi="Arial" w:cs="Arial"/>
          <w:color w:val="000000"/>
          <w:sz w:val="20"/>
          <w:szCs w:val="20"/>
        </w:rPr>
        <w:t>, na qual é possível identificar boas práticas na gestão da dívida ativa dos municípios paulistas.</w:t>
      </w:r>
    </w:p>
    <w:p w14:paraId="5D14E3BC" w14:textId="77777777" w:rsidR="00C26515" w:rsidRDefault="00C26515" w:rsidP="00B801C6">
      <w:pPr>
        <w:spacing w:line="375" w:lineRule="atLeast"/>
        <w:jc w:val="both"/>
        <w:rPr>
          <w:rFonts w:ascii="Arial" w:hAnsi="Arial" w:cs="Arial"/>
          <w:color w:val="000000"/>
          <w:sz w:val="20"/>
          <w:szCs w:val="20"/>
        </w:rPr>
      </w:pPr>
    </w:p>
    <w:p w14:paraId="3846D507" w14:textId="6B120AEF" w:rsidR="00B801C6" w:rsidRDefault="008D2133" w:rsidP="008D2133">
      <w:pPr>
        <w:spacing w:line="375" w:lineRule="atLeast"/>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52448" behindDoc="1" locked="0" layoutInCell="1" allowOverlap="1" wp14:anchorId="246A086D" wp14:editId="5F306163">
                <wp:simplePos x="0" y="0"/>
                <wp:positionH relativeFrom="column">
                  <wp:posOffset>-19050</wp:posOffset>
                </wp:positionH>
                <wp:positionV relativeFrom="paragraph">
                  <wp:posOffset>37465</wp:posOffset>
                </wp:positionV>
                <wp:extent cx="6515100" cy="257175"/>
                <wp:effectExtent l="0" t="0" r="0" b="9525"/>
                <wp:wrapNone/>
                <wp:docPr id="598672549"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00E710" id="Retângulo 34" o:spid="_x0000_s1026" style="position:absolute;margin-left:-1.5pt;margin-top:2.95pt;width:513pt;height:20.25pt;z-index:-251564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" fillcolor="#f2f2f2 [3052]" stroked="f" strokeweight="1.5pt"/>
            </w:pict>
          </mc:Fallback>
        </mc:AlternateContent>
      </w:r>
      <w:r w:rsidR="00B801C6">
        <w:rPr>
          <w:rFonts w:ascii="Arial" w:hAnsi="Arial" w:cs="Arial"/>
          <w:b/>
          <w:bCs/>
          <w:color w:val="000000"/>
          <w:sz w:val="20"/>
          <w:szCs w:val="20"/>
          <w:u w:val="single"/>
        </w:rPr>
        <w:t>Limites Constitucionais e LRF</w:t>
      </w:r>
    </w:p>
    <w:p w14:paraId="106737CD" w14:textId="77777777" w:rsidR="00B801C6" w:rsidRDefault="00B801C6" w:rsidP="00B801C6">
      <w:pPr>
        <w:spacing w:line="375" w:lineRule="atLeast"/>
        <w:jc w:val="both"/>
        <w:rPr>
          <w:rFonts w:ascii="Arial" w:hAnsi="Arial" w:cs="Arial"/>
          <w:color w:val="000000"/>
          <w:sz w:val="20"/>
          <w:szCs w:val="20"/>
        </w:rPr>
      </w:pPr>
      <w:r w:rsidRPr="003E37ED">
        <w:rPr>
          <w:rFonts w:ascii="Arial" w:hAnsi="Arial" w:cs="Arial"/>
          <w:b/>
          <w:bCs/>
          <w:color w:val="000000"/>
          <w:sz w:val="20"/>
          <w:szCs w:val="20"/>
        </w:rPr>
        <w:t>Departamento de Contabilidade e Custos – S</w:t>
      </w:r>
      <w:r>
        <w:rPr>
          <w:rFonts w:ascii="Arial" w:hAnsi="Arial" w:cs="Arial"/>
          <w:b/>
          <w:bCs/>
          <w:color w:val="000000"/>
          <w:sz w:val="20"/>
          <w:szCs w:val="20"/>
        </w:rPr>
        <w:t>E</w:t>
      </w:r>
      <w:r w:rsidRPr="003E37ED">
        <w:rPr>
          <w:rFonts w:ascii="Arial" w:hAnsi="Arial" w:cs="Arial"/>
          <w:b/>
          <w:bCs/>
          <w:color w:val="000000"/>
          <w:sz w:val="20"/>
          <w:szCs w:val="20"/>
        </w:rPr>
        <w:t>F</w:t>
      </w:r>
      <w:r>
        <w:rPr>
          <w:rFonts w:ascii="Arial" w:hAnsi="Arial" w:cs="Arial"/>
          <w:b/>
          <w:bCs/>
          <w:color w:val="000000"/>
          <w:sz w:val="20"/>
          <w:szCs w:val="20"/>
        </w:rPr>
        <w:t>AZ-</w:t>
      </w:r>
      <w:r w:rsidRPr="003E37ED">
        <w:rPr>
          <w:rFonts w:ascii="Arial" w:hAnsi="Arial" w:cs="Arial"/>
          <w:b/>
          <w:bCs/>
          <w:color w:val="000000"/>
          <w:sz w:val="20"/>
          <w:szCs w:val="20"/>
        </w:rPr>
        <w:t>3</w:t>
      </w:r>
      <w:r>
        <w:rPr>
          <w:rFonts w:ascii="Arial" w:hAnsi="Arial" w:cs="Arial"/>
          <w:color w:val="000000"/>
          <w:sz w:val="20"/>
          <w:szCs w:val="20"/>
        </w:rPr>
        <w:t>:</w:t>
      </w:r>
    </w:p>
    <w:p w14:paraId="62D4672C" w14:textId="77777777" w:rsidR="00B801C6" w:rsidRDefault="00B801C6" w:rsidP="00B801C6">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 relação à Área Setorial 14 – Cumprimento dos Limites de Despesas do Legislativo, r</w:t>
      </w:r>
      <w:r w:rsidRPr="00C44259">
        <w:rPr>
          <w:rFonts w:ascii="Arial" w:eastAsia="Times New Roman" w:hAnsi="Arial" w:cs="Arial"/>
          <w:color w:val="000000"/>
          <w:sz w:val="20"/>
          <w:szCs w:val="20"/>
        </w:rPr>
        <w:t xml:space="preserve">ecomenda-se a análise </w:t>
      </w:r>
      <w:r>
        <w:rPr>
          <w:rFonts w:ascii="Arial" w:eastAsia="Times New Roman" w:hAnsi="Arial" w:cs="Arial"/>
          <w:color w:val="000000"/>
          <w:sz w:val="20"/>
          <w:szCs w:val="20"/>
        </w:rPr>
        <w:t>da contabilização d</w:t>
      </w:r>
      <w:r w:rsidRPr="00C44259">
        <w:rPr>
          <w:rFonts w:ascii="Arial" w:eastAsia="Times New Roman" w:hAnsi="Arial" w:cs="Arial"/>
          <w:color w:val="000000"/>
          <w:sz w:val="20"/>
          <w:szCs w:val="20"/>
        </w:rPr>
        <w:t>as devoluções de duodécimos</w:t>
      </w:r>
      <w:r>
        <w:rPr>
          <w:rFonts w:ascii="Arial" w:eastAsia="Times New Roman" w:hAnsi="Arial" w:cs="Arial"/>
          <w:color w:val="000000"/>
          <w:sz w:val="20"/>
          <w:szCs w:val="20"/>
        </w:rPr>
        <w:t>, as quais</w:t>
      </w:r>
      <w:r w:rsidRPr="00C44259">
        <w:rPr>
          <w:rFonts w:ascii="Arial" w:eastAsia="Times New Roman" w:hAnsi="Arial" w:cs="Arial"/>
          <w:color w:val="000000"/>
          <w:sz w:val="20"/>
          <w:szCs w:val="20"/>
        </w:rPr>
        <w:t xml:space="preserve"> foram </w:t>
      </w:r>
      <w:r>
        <w:rPr>
          <w:rFonts w:ascii="Arial" w:eastAsia="Times New Roman" w:hAnsi="Arial" w:cs="Arial"/>
          <w:color w:val="000000"/>
          <w:sz w:val="20"/>
          <w:szCs w:val="20"/>
        </w:rPr>
        <w:t>reali</w:t>
      </w:r>
      <w:r w:rsidRPr="00C44259">
        <w:rPr>
          <w:rFonts w:ascii="Arial" w:eastAsia="Times New Roman" w:hAnsi="Arial" w:cs="Arial"/>
          <w:color w:val="000000"/>
          <w:sz w:val="20"/>
          <w:szCs w:val="20"/>
        </w:rPr>
        <w:t>zadas na conta 4.5.1.1.2.09.00 - DEVOLUÇÃO DE TRANSFERÊNCIAS, considerando que as transferências à Câmara independem de execução orçamentária</w:t>
      </w:r>
      <w:r>
        <w:rPr>
          <w:rFonts w:ascii="Arial" w:eastAsia="Times New Roman" w:hAnsi="Arial" w:cs="Arial"/>
          <w:color w:val="000000"/>
          <w:sz w:val="20"/>
          <w:szCs w:val="20"/>
        </w:rPr>
        <w:t xml:space="preserve">, </w:t>
      </w:r>
      <w:r w:rsidRPr="00C44259">
        <w:rPr>
          <w:rFonts w:ascii="Arial" w:eastAsia="Times New Roman" w:hAnsi="Arial" w:cs="Arial"/>
          <w:color w:val="000000"/>
          <w:sz w:val="20"/>
          <w:szCs w:val="20"/>
        </w:rPr>
        <w:t>tais ingressos deveriam ter sido lançados na conta 4.5.1.2.2.02.07 - DEVOLUÇÃO DE REPASSE CONCEDIDO</w:t>
      </w:r>
      <w:r>
        <w:rPr>
          <w:rFonts w:ascii="Arial" w:eastAsia="Times New Roman" w:hAnsi="Arial" w:cs="Arial"/>
          <w:color w:val="000000"/>
          <w:sz w:val="20"/>
          <w:szCs w:val="20"/>
        </w:rPr>
        <w:t>.</w:t>
      </w:r>
    </w:p>
    <w:p w14:paraId="0986E991" w14:textId="77777777" w:rsidR="00B801C6" w:rsidRDefault="00B801C6" w:rsidP="00B801C6">
      <w:pPr>
        <w:spacing w:line="375" w:lineRule="atLeast"/>
        <w:jc w:val="both"/>
        <w:rPr>
          <w:rFonts w:ascii="Arial" w:eastAsia="Times New Roman" w:hAnsi="Arial" w:cs="Arial"/>
          <w:color w:val="000000"/>
          <w:sz w:val="20"/>
          <w:szCs w:val="20"/>
        </w:rPr>
      </w:pPr>
      <w:r w:rsidRPr="00C44259">
        <w:rPr>
          <w:rFonts w:ascii="Arial" w:eastAsia="Times New Roman" w:hAnsi="Arial" w:cs="Arial"/>
          <w:color w:val="000000"/>
          <w:sz w:val="20"/>
          <w:szCs w:val="20"/>
        </w:rPr>
        <w:t>Complementa-se que tais devoluções foram registradas pela Câmara na conta contábil 3.5.1.2.2.01.03 (MOVIMENTO DE FUNDOS A CRÉDITO - CORRESPONDÊNCIA DE CRÉDITOS - SALDOS FINANCEIROS)</w:t>
      </w:r>
      <w:r>
        <w:rPr>
          <w:rFonts w:ascii="Arial" w:eastAsia="Times New Roman" w:hAnsi="Arial" w:cs="Arial"/>
          <w:color w:val="000000"/>
          <w:sz w:val="20"/>
          <w:szCs w:val="20"/>
        </w:rPr>
        <w:t>.</w:t>
      </w:r>
    </w:p>
    <w:p w14:paraId="17BB0657" w14:textId="77777777" w:rsidR="00B801C6" w:rsidRDefault="00B801C6" w:rsidP="00B801C6">
      <w:pPr>
        <w:spacing w:line="375" w:lineRule="atLeast"/>
        <w:jc w:val="both"/>
        <w:rPr>
          <w:rFonts w:ascii="Arial" w:eastAsia="Times New Roman" w:hAnsi="Arial" w:cs="Arial"/>
          <w:color w:val="000000"/>
          <w:sz w:val="20"/>
          <w:szCs w:val="20"/>
        </w:rPr>
      </w:pPr>
      <w:r w:rsidRPr="00C44259">
        <w:rPr>
          <w:rFonts w:ascii="Arial" w:eastAsia="Times New Roman" w:hAnsi="Arial" w:cs="Arial"/>
          <w:color w:val="000000"/>
          <w:sz w:val="20"/>
          <w:szCs w:val="20"/>
        </w:rPr>
        <w:t xml:space="preserve">O roteiro contábil essencial referente a devolução de duodécimos, disponibilizado pelo TCESP na documentação referente ao Plano de Contas de 2024, demonstra exatamente a utilização das contas 4.5.1.2.2.02.07 e 3.5.1.2.2.01.03. </w:t>
      </w:r>
    </w:p>
    <w:p w14:paraId="7CEF06F3" w14:textId="25D0882A" w:rsidR="00B801C6" w:rsidRDefault="008D2133" w:rsidP="00B801C6">
      <w:pPr>
        <w:spacing w:line="375" w:lineRule="atLeast"/>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754496" behindDoc="1" locked="0" layoutInCell="1" allowOverlap="1" wp14:anchorId="5989DEB6" wp14:editId="6030C89B">
                <wp:simplePos x="0" y="0"/>
                <wp:positionH relativeFrom="column">
                  <wp:posOffset>-19050</wp:posOffset>
                </wp:positionH>
                <wp:positionV relativeFrom="paragraph">
                  <wp:posOffset>256540</wp:posOffset>
                </wp:positionV>
                <wp:extent cx="6515100" cy="257175"/>
                <wp:effectExtent l="0" t="0" r="0" b="9525"/>
                <wp:wrapNone/>
                <wp:docPr id="1759533383"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590FED" id="Retângulo 34" o:spid="_x0000_s1026" style="position:absolute;margin-left:-1.5pt;margin-top:20.2pt;width:513pt;height:20.25pt;z-index:-251561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" fillcolor="#f2f2f2 [3052]" stroked="f" strokeweight="1.5pt"/>
            </w:pict>
          </mc:Fallback>
        </mc:AlternateContent>
      </w:r>
      <w:r w:rsidR="00125142">
        <w:rPr>
          <w:rFonts w:ascii="Arial" w:hAnsi="Arial" w:cs="Arial"/>
          <w:color w:val="000000"/>
          <w:sz w:val="20"/>
          <w:szCs w:val="20"/>
        </w:rPr>
        <w:pict w14:anchorId="04C5A091">
          <v:rect id="_x0000_i1166" style="width:0;height:1.5pt" o:hralign="center" o:hrstd="t" o:hr="t" fillcolor="#a0a0a0" stroked="f"/>
        </w:pict>
      </w:r>
    </w:p>
    <w:p w14:paraId="78EAA630" w14:textId="6EC8BB90" w:rsidR="00B801C6" w:rsidRDefault="00B801C6" w:rsidP="00B801C6">
      <w:pPr>
        <w:spacing w:line="375" w:lineRule="atLeast"/>
        <w:jc w:val="both"/>
        <w:rPr>
          <w:rFonts w:ascii="Arial" w:hAnsi="Arial" w:cs="Arial"/>
          <w:b/>
          <w:bCs/>
          <w:color w:val="000000"/>
          <w:sz w:val="20"/>
          <w:szCs w:val="20"/>
          <w:u w:val="single"/>
        </w:rPr>
      </w:pPr>
      <w:r>
        <w:rPr>
          <w:rFonts w:ascii="Arial" w:hAnsi="Arial" w:cs="Arial"/>
          <w:b/>
          <w:bCs/>
          <w:color w:val="000000"/>
          <w:sz w:val="20"/>
          <w:szCs w:val="20"/>
          <w:u w:val="single"/>
        </w:rPr>
        <w:t>Terceiro Setor</w:t>
      </w:r>
    </w:p>
    <w:p w14:paraId="5CF680D6" w14:textId="77777777" w:rsidR="00B801C6" w:rsidRPr="00F225C7" w:rsidRDefault="00B801C6" w:rsidP="00B801C6">
      <w:pPr>
        <w:spacing w:line="375" w:lineRule="atLeast"/>
        <w:jc w:val="both"/>
        <w:rPr>
          <w:rFonts w:ascii="Arial" w:hAnsi="Arial" w:cs="Arial"/>
          <w:b/>
          <w:bCs/>
          <w:color w:val="000000"/>
          <w:sz w:val="20"/>
          <w:szCs w:val="20"/>
        </w:rPr>
      </w:pPr>
      <w:r>
        <w:rPr>
          <w:rFonts w:ascii="Arial" w:eastAsia="Times New Roman" w:hAnsi="Arial" w:cs="Arial"/>
          <w:b/>
          <w:bCs/>
          <w:color w:val="000000"/>
          <w:sz w:val="20"/>
          <w:szCs w:val="20"/>
        </w:rPr>
        <w:t>Secretaria de Educação - SE</w:t>
      </w:r>
      <w:r w:rsidRPr="00F225C7">
        <w:rPr>
          <w:rFonts w:ascii="Arial" w:hAnsi="Arial" w:cs="Arial"/>
          <w:b/>
          <w:bCs/>
          <w:color w:val="000000"/>
          <w:sz w:val="20"/>
          <w:szCs w:val="20"/>
        </w:rPr>
        <w:t>:</w:t>
      </w:r>
    </w:p>
    <w:p w14:paraId="77B98641" w14:textId="2B829F5D" w:rsidR="00B801C6" w:rsidRDefault="00B801C6" w:rsidP="00B801C6">
      <w:pPr>
        <w:spacing w:line="375" w:lineRule="atLeast"/>
        <w:jc w:val="both"/>
        <w:rPr>
          <w:rFonts w:ascii="Arial" w:eastAsia="Times New Roman" w:hAnsi="Arial" w:cs="Arial"/>
          <w:color w:val="000000"/>
          <w:sz w:val="20"/>
          <w:szCs w:val="20"/>
        </w:rPr>
      </w:pPr>
      <w:r>
        <w:rPr>
          <w:rFonts w:ascii="Arial" w:hAnsi="Arial" w:cs="Arial"/>
          <w:color w:val="000000"/>
          <w:sz w:val="20"/>
          <w:szCs w:val="20"/>
        </w:rPr>
        <w:t xml:space="preserve">Para a Área Setorial 46 - </w:t>
      </w:r>
      <w:r>
        <w:rPr>
          <w:rFonts w:ascii="Arial" w:eastAsia="Times New Roman" w:hAnsi="Arial" w:cs="Arial"/>
          <w:color w:val="000000"/>
          <w:sz w:val="20"/>
          <w:szCs w:val="20"/>
        </w:rPr>
        <w:t>Repasses ao Terceiro Setor - Secretaria de Educação, reconhece</w:t>
      </w:r>
      <w:r w:rsidR="00A12AF8">
        <w:rPr>
          <w:rFonts w:ascii="Arial" w:eastAsia="Times New Roman" w:hAnsi="Arial" w:cs="Arial"/>
          <w:color w:val="000000"/>
          <w:sz w:val="20"/>
          <w:szCs w:val="20"/>
        </w:rPr>
        <w:t>m</w:t>
      </w:r>
      <w:r>
        <w:rPr>
          <w:rFonts w:ascii="Arial" w:eastAsia="Times New Roman" w:hAnsi="Arial" w:cs="Arial"/>
          <w:color w:val="000000"/>
          <w:sz w:val="20"/>
          <w:szCs w:val="20"/>
        </w:rPr>
        <w:t>-se os esforços envidados pela Divisão de Gestão de Ajustes da Secretaria de Educação e recomenda-se a continuidade dos trabalhos e do controle realizados com intuito de que as prestações de contas sejam enviadas tempestivamente, ampliando a conscientização junto</w:t>
      </w:r>
      <w:r w:rsidRPr="00677744">
        <w:rPr>
          <w:rFonts w:ascii="Arial" w:eastAsia="Times New Roman" w:hAnsi="Arial" w:cs="Arial"/>
          <w:color w:val="000000"/>
          <w:sz w:val="20"/>
          <w:szCs w:val="20"/>
        </w:rPr>
        <w:t xml:space="preserve"> às Entidades</w:t>
      </w:r>
      <w:r>
        <w:rPr>
          <w:rFonts w:ascii="Arial" w:eastAsia="Times New Roman" w:hAnsi="Arial" w:cs="Arial"/>
          <w:color w:val="000000"/>
          <w:sz w:val="20"/>
          <w:szCs w:val="20"/>
        </w:rPr>
        <w:t xml:space="preserve"> de Terceiro Setor, assegurando a efetividade das parcerias e garantindo a transparência da utilização dos recursos públicos.</w:t>
      </w:r>
    </w:p>
    <w:p w14:paraId="236056C3" w14:textId="77777777" w:rsidR="00B801C6" w:rsidRDefault="00B801C6" w:rsidP="00B801C6">
      <w:pPr>
        <w:spacing w:line="375" w:lineRule="atLeast"/>
        <w:jc w:val="both"/>
        <w:rPr>
          <w:rFonts w:ascii="Arial" w:hAnsi="Arial" w:cs="Arial"/>
          <w:color w:val="000000"/>
          <w:sz w:val="20"/>
          <w:szCs w:val="20"/>
        </w:rPr>
      </w:pPr>
    </w:p>
    <w:p w14:paraId="41ED4717" w14:textId="77777777" w:rsidR="00B801C6" w:rsidRPr="00F53B40" w:rsidRDefault="00B801C6" w:rsidP="00B801C6">
      <w:pPr>
        <w:spacing w:line="375" w:lineRule="atLeast"/>
        <w:jc w:val="both"/>
        <w:rPr>
          <w:rFonts w:ascii="Arial" w:hAnsi="Arial" w:cs="Arial"/>
          <w:b/>
          <w:bCs/>
          <w:color w:val="000000"/>
          <w:sz w:val="20"/>
          <w:szCs w:val="20"/>
        </w:rPr>
      </w:pPr>
      <w:r w:rsidRPr="00F53B40">
        <w:rPr>
          <w:rFonts w:ascii="Arial" w:eastAsia="Times New Roman" w:hAnsi="Arial" w:cs="Arial"/>
          <w:b/>
          <w:bCs/>
          <w:color w:val="000000"/>
          <w:sz w:val="20"/>
          <w:szCs w:val="20"/>
        </w:rPr>
        <w:t>Secretaria de Desenvolvimento Social e Cidadania - SEDESC:</w:t>
      </w:r>
    </w:p>
    <w:p w14:paraId="46CD0570" w14:textId="21FD229A" w:rsidR="00B801C6" w:rsidRDefault="00594AF2" w:rsidP="00B801C6">
      <w:pPr>
        <w:spacing w:line="375" w:lineRule="atLeast"/>
        <w:jc w:val="both"/>
        <w:rPr>
          <w:rFonts w:ascii="Arial" w:eastAsia="Times New Roman" w:hAnsi="Arial" w:cs="Arial"/>
          <w:color w:val="000000"/>
          <w:sz w:val="20"/>
          <w:szCs w:val="20"/>
        </w:rPr>
      </w:pPr>
      <w:r>
        <w:rPr>
          <w:rFonts w:ascii="Arial" w:hAnsi="Arial" w:cs="Arial"/>
          <w:color w:val="000000"/>
          <w:sz w:val="20"/>
          <w:szCs w:val="20"/>
        </w:rPr>
        <w:t>Relativo à</w:t>
      </w:r>
      <w:r w:rsidR="00B801C6">
        <w:rPr>
          <w:rFonts w:ascii="Arial" w:hAnsi="Arial" w:cs="Arial"/>
          <w:color w:val="000000"/>
          <w:sz w:val="20"/>
          <w:szCs w:val="20"/>
        </w:rPr>
        <w:t xml:space="preserve"> Área Setorial </w:t>
      </w:r>
      <w:r w:rsidR="00B801C6">
        <w:rPr>
          <w:rFonts w:ascii="Arial" w:eastAsia="Times New Roman" w:hAnsi="Arial" w:cs="Arial"/>
          <w:color w:val="000000"/>
          <w:sz w:val="20"/>
          <w:szCs w:val="20"/>
        </w:rPr>
        <w:t>47 - Repasses ao Terceiro Setor - Secretaria de Desenvolvimento Social e Cidadania, recomenda-se que a Unidade Gestora implique as medidas cabíveis para receber as prestações de contas tempestivamente, ressaltando às Entidades de Terceiro Setor a importância desta ferramenta para assegurar o cumprimento da legislação e das normas</w:t>
      </w:r>
      <w:r w:rsidR="00460A39">
        <w:rPr>
          <w:rFonts w:ascii="Arial" w:eastAsia="Times New Roman" w:hAnsi="Arial" w:cs="Arial"/>
          <w:color w:val="000000"/>
          <w:sz w:val="20"/>
          <w:szCs w:val="20"/>
        </w:rPr>
        <w:t xml:space="preserve">, as quais prezam pela efetividade dos trabalhos realizados e pela transparência na utilização dos recursos </w:t>
      </w:r>
      <w:r w:rsidR="00811157">
        <w:rPr>
          <w:rFonts w:ascii="Arial" w:eastAsia="Times New Roman" w:hAnsi="Arial" w:cs="Arial"/>
          <w:color w:val="000000"/>
          <w:sz w:val="20"/>
          <w:szCs w:val="20"/>
        </w:rPr>
        <w:t>públicos.</w:t>
      </w:r>
    </w:p>
    <w:p w14:paraId="4256697C" w14:textId="33F09ADE" w:rsidR="00B801C6" w:rsidRDefault="00B801C6" w:rsidP="00B801C6">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Adicionalmente, sugere-se que </w:t>
      </w:r>
      <w:r w:rsidR="00A12AF8">
        <w:rPr>
          <w:rFonts w:ascii="Arial" w:eastAsia="Times New Roman" w:hAnsi="Arial" w:cs="Arial"/>
          <w:color w:val="000000"/>
          <w:sz w:val="20"/>
          <w:szCs w:val="20"/>
        </w:rPr>
        <w:t>as respostas a</w:t>
      </w:r>
      <w:r>
        <w:rPr>
          <w:rFonts w:ascii="Arial" w:eastAsia="Times New Roman" w:hAnsi="Arial" w:cs="Arial"/>
          <w:color w:val="000000"/>
          <w:sz w:val="20"/>
          <w:szCs w:val="20"/>
        </w:rPr>
        <w:t xml:space="preserve">os </w:t>
      </w:r>
      <w:r w:rsidR="00792E5B">
        <w:rPr>
          <w:rFonts w:ascii="Arial" w:eastAsia="Times New Roman" w:hAnsi="Arial" w:cs="Arial"/>
          <w:color w:val="000000"/>
          <w:sz w:val="20"/>
          <w:szCs w:val="20"/>
        </w:rPr>
        <w:t xml:space="preserve">próximos </w:t>
      </w:r>
      <w:r>
        <w:rPr>
          <w:rFonts w:ascii="Arial" w:eastAsia="Times New Roman" w:hAnsi="Arial" w:cs="Arial"/>
          <w:color w:val="000000"/>
          <w:sz w:val="20"/>
          <w:szCs w:val="20"/>
        </w:rPr>
        <w:t xml:space="preserve">questionamentos referentes à entrega das prestações de contas sejam </w:t>
      </w:r>
      <w:r w:rsidR="00A12AF8">
        <w:rPr>
          <w:rFonts w:ascii="Arial" w:eastAsia="Times New Roman" w:hAnsi="Arial" w:cs="Arial"/>
          <w:color w:val="000000"/>
          <w:sz w:val="20"/>
          <w:szCs w:val="20"/>
        </w:rPr>
        <w:t>acompanhadas</w:t>
      </w:r>
      <w:r>
        <w:rPr>
          <w:rFonts w:ascii="Arial" w:eastAsia="Times New Roman" w:hAnsi="Arial" w:cs="Arial"/>
          <w:color w:val="000000"/>
          <w:sz w:val="20"/>
          <w:szCs w:val="20"/>
        </w:rPr>
        <w:t xml:space="preserve"> pelos documentos que comprovam a sua entrega, como por exemplo, o</w:t>
      </w:r>
      <w:r w:rsidR="00460A39">
        <w:rPr>
          <w:rFonts w:ascii="Arial" w:eastAsia="Times New Roman" w:hAnsi="Arial" w:cs="Arial"/>
          <w:color w:val="000000"/>
          <w:sz w:val="20"/>
          <w:szCs w:val="20"/>
        </w:rPr>
        <w:t>s o</w:t>
      </w:r>
      <w:r>
        <w:rPr>
          <w:rFonts w:ascii="Arial" w:eastAsia="Times New Roman" w:hAnsi="Arial" w:cs="Arial"/>
          <w:color w:val="000000"/>
          <w:sz w:val="20"/>
          <w:szCs w:val="20"/>
        </w:rPr>
        <w:t>fício</w:t>
      </w:r>
      <w:r w:rsidR="00460A39">
        <w:rPr>
          <w:rFonts w:ascii="Arial" w:eastAsia="Times New Roman" w:hAnsi="Arial" w:cs="Arial"/>
          <w:color w:val="000000"/>
          <w:sz w:val="20"/>
          <w:szCs w:val="20"/>
        </w:rPr>
        <w:t>s</w:t>
      </w:r>
      <w:r>
        <w:rPr>
          <w:rFonts w:ascii="Arial" w:eastAsia="Times New Roman" w:hAnsi="Arial" w:cs="Arial"/>
          <w:color w:val="000000"/>
          <w:sz w:val="20"/>
          <w:szCs w:val="20"/>
        </w:rPr>
        <w:t xml:space="preserve"> de </w:t>
      </w:r>
      <w:r w:rsidR="00460A39">
        <w:rPr>
          <w:rFonts w:ascii="Arial" w:eastAsia="Times New Roman" w:hAnsi="Arial" w:cs="Arial"/>
          <w:color w:val="000000"/>
          <w:sz w:val="20"/>
          <w:szCs w:val="20"/>
        </w:rPr>
        <w:t>en</w:t>
      </w:r>
      <w:r>
        <w:rPr>
          <w:rFonts w:ascii="Arial" w:eastAsia="Times New Roman" w:hAnsi="Arial" w:cs="Arial"/>
          <w:color w:val="000000"/>
          <w:sz w:val="20"/>
          <w:szCs w:val="20"/>
        </w:rPr>
        <w:t xml:space="preserve">caminhamento e os respectivos </w:t>
      </w:r>
      <w:r w:rsidR="00460A39">
        <w:rPr>
          <w:rFonts w:ascii="Arial" w:eastAsia="Times New Roman" w:hAnsi="Arial" w:cs="Arial"/>
          <w:color w:val="000000"/>
          <w:sz w:val="20"/>
          <w:szCs w:val="20"/>
        </w:rPr>
        <w:t>d</w:t>
      </w:r>
      <w:r>
        <w:rPr>
          <w:rFonts w:ascii="Arial" w:eastAsia="Times New Roman" w:hAnsi="Arial" w:cs="Arial"/>
          <w:color w:val="000000"/>
          <w:sz w:val="20"/>
          <w:szCs w:val="20"/>
        </w:rPr>
        <w:t xml:space="preserve">emonstrativos </w:t>
      </w:r>
      <w:r w:rsidR="00460A39">
        <w:rPr>
          <w:rFonts w:ascii="Arial" w:eastAsia="Times New Roman" w:hAnsi="Arial" w:cs="Arial"/>
          <w:color w:val="000000"/>
          <w:sz w:val="20"/>
          <w:szCs w:val="20"/>
        </w:rPr>
        <w:t>p</w:t>
      </w:r>
      <w:r>
        <w:rPr>
          <w:rFonts w:ascii="Arial" w:eastAsia="Times New Roman" w:hAnsi="Arial" w:cs="Arial"/>
          <w:color w:val="000000"/>
          <w:sz w:val="20"/>
          <w:szCs w:val="20"/>
        </w:rPr>
        <w:t>arciais.</w:t>
      </w:r>
    </w:p>
    <w:p w14:paraId="5ADD7F85" w14:textId="77777777" w:rsidR="00B801C6" w:rsidRPr="00F53B40" w:rsidRDefault="00B801C6" w:rsidP="00B801C6">
      <w:pPr>
        <w:spacing w:line="375" w:lineRule="atLeast"/>
        <w:jc w:val="both"/>
        <w:rPr>
          <w:rFonts w:ascii="Arial" w:hAnsi="Arial" w:cs="Arial"/>
          <w:b/>
          <w:bCs/>
          <w:color w:val="000000"/>
          <w:sz w:val="20"/>
          <w:szCs w:val="20"/>
        </w:rPr>
      </w:pPr>
      <w:r>
        <w:rPr>
          <w:rFonts w:ascii="Arial" w:eastAsia="Times New Roman" w:hAnsi="Arial" w:cs="Arial"/>
          <w:b/>
          <w:bCs/>
          <w:color w:val="000000"/>
          <w:sz w:val="20"/>
          <w:szCs w:val="20"/>
        </w:rPr>
        <w:lastRenderedPageBreak/>
        <w:t>Fundo Social de Solidariedade</w:t>
      </w:r>
      <w:r w:rsidRPr="00F53B40">
        <w:rPr>
          <w:rFonts w:ascii="Arial" w:eastAsia="Times New Roman" w:hAnsi="Arial" w:cs="Arial"/>
          <w:b/>
          <w:bCs/>
          <w:color w:val="000000"/>
          <w:sz w:val="20"/>
          <w:szCs w:val="20"/>
        </w:rPr>
        <w:t xml:space="preserve"> - </w:t>
      </w:r>
      <w:r>
        <w:rPr>
          <w:rFonts w:ascii="Arial" w:eastAsia="Times New Roman" w:hAnsi="Arial" w:cs="Arial"/>
          <w:b/>
          <w:bCs/>
          <w:color w:val="000000"/>
          <w:sz w:val="20"/>
          <w:szCs w:val="20"/>
        </w:rPr>
        <w:t>FSS</w:t>
      </w:r>
      <w:r w:rsidRPr="00F53B40">
        <w:rPr>
          <w:rFonts w:ascii="Arial" w:eastAsia="Times New Roman" w:hAnsi="Arial" w:cs="Arial"/>
          <w:b/>
          <w:bCs/>
          <w:color w:val="000000"/>
          <w:sz w:val="20"/>
          <w:szCs w:val="20"/>
        </w:rPr>
        <w:t>:</w:t>
      </w:r>
    </w:p>
    <w:p w14:paraId="7E71FA10" w14:textId="2D2D67B3" w:rsidR="00B801C6" w:rsidRDefault="00B801C6" w:rsidP="00B801C6">
      <w:pPr>
        <w:spacing w:line="375" w:lineRule="atLeast"/>
        <w:jc w:val="both"/>
        <w:rPr>
          <w:rFonts w:ascii="Arial" w:eastAsia="Times New Roman" w:hAnsi="Arial" w:cs="Arial"/>
          <w:color w:val="000000"/>
          <w:sz w:val="20"/>
          <w:szCs w:val="20"/>
        </w:rPr>
      </w:pPr>
      <w:r>
        <w:rPr>
          <w:rFonts w:ascii="Arial" w:hAnsi="Arial" w:cs="Arial"/>
          <w:color w:val="000000"/>
          <w:sz w:val="20"/>
          <w:szCs w:val="20"/>
        </w:rPr>
        <w:t xml:space="preserve">Quanto à Área Setorial </w:t>
      </w:r>
      <w:r>
        <w:rPr>
          <w:rFonts w:ascii="Arial" w:eastAsia="Times New Roman" w:hAnsi="Arial" w:cs="Arial"/>
          <w:color w:val="000000"/>
          <w:sz w:val="20"/>
          <w:szCs w:val="20"/>
        </w:rPr>
        <w:t>48 - Repasses ao Terceiro Setor - Fundo Social de Solidariedade</w:t>
      </w:r>
      <w:r w:rsidR="00594AF2">
        <w:rPr>
          <w:rFonts w:ascii="Arial" w:eastAsia="Times New Roman" w:hAnsi="Arial" w:cs="Arial"/>
          <w:color w:val="000000"/>
          <w:sz w:val="20"/>
          <w:szCs w:val="20"/>
        </w:rPr>
        <w:t>,</w:t>
      </w:r>
      <w:r>
        <w:rPr>
          <w:rFonts w:ascii="Arial" w:eastAsia="Times New Roman" w:hAnsi="Arial" w:cs="Arial"/>
          <w:color w:val="000000"/>
          <w:sz w:val="20"/>
          <w:szCs w:val="20"/>
        </w:rPr>
        <w:t xml:space="preserve"> recomenda-se que sejam implicadas as medidas cabíveis</w:t>
      </w:r>
      <w:r w:rsidR="00811157">
        <w:rPr>
          <w:rFonts w:ascii="Arial" w:eastAsia="Times New Roman" w:hAnsi="Arial" w:cs="Arial"/>
          <w:color w:val="000000"/>
          <w:sz w:val="20"/>
          <w:szCs w:val="20"/>
        </w:rPr>
        <w:t>, inclu</w:t>
      </w:r>
      <w:r w:rsidR="00A12AF8">
        <w:rPr>
          <w:rFonts w:ascii="Arial" w:eastAsia="Times New Roman" w:hAnsi="Arial" w:cs="Arial"/>
          <w:color w:val="000000"/>
          <w:sz w:val="20"/>
          <w:szCs w:val="20"/>
        </w:rPr>
        <w:t>em</w:t>
      </w:r>
      <w:r w:rsidR="00811157">
        <w:rPr>
          <w:rFonts w:ascii="Arial" w:eastAsia="Times New Roman" w:hAnsi="Arial" w:cs="Arial"/>
          <w:color w:val="000000"/>
          <w:sz w:val="20"/>
          <w:szCs w:val="20"/>
        </w:rPr>
        <w:t>-se os ofícios de notificação,</w:t>
      </w:r>
      <w:r>
        <w:rPr>
          <w:rFonts w:ascii="Arial" w:eastAsia="Times New Roman" w:hAnsi="Arial" w:cs="Arial"/>
          <w:color w:val="000000"/>
          <w:sz w:val="20"/>
          <w:szCs w:val="20"/>
        </w:rPr>
        <w:t xml:space="preserve"> para recebimento das prestações de contas tempestivamente, ressaltando às Entidades de Terceiro Setor a</w:t>
      </w:r>
      <w:r w:rsidR="00811157">
        <w:rPr>
          <w:rFonts w:ascii="Arial" w:eastAsia="Times New Roman" w:hAnsi="Arial" w:cs="Arial"/>
          <w:color w:val="000000"/>
          <w:sz w:val="20"/>
          <w:szCs w:val="20"/>
        </w:rPr>
        <w:t xml:space="preserve"> sua necessidade, não somente para cumprimento da legislação e das normas, mas</w:t>
      </w:r>
      <w:r w:rsidR="00A12AF8">
        <w:rPr>
          <w:rFonts w:ascii="Arial" w:eastAsia="Times New Roman" w:hAnsi="Arial" w:cs="Arial"/>
          <w:color w:val="000000"/>
          <w:sz w:val="20"/>
          <w:szCs w:val="20"/>
        </w:rPr>
        <w:t>,</w:t>
      </w:r>
      <w:r w:rsidR="00811157">
        <w:rPr>
          <w:rFonts w:ascii="Arial" w:eastAsia="Times New Roman" w:hAnsi="Arial" w:cs="Arial"/>
          <w:color w:val="000000"/>
          <w:sz w:val="20"/>
          <w:szCs w:val="20"/>
        </w:rPr>
        <w:t xml:space="preserve"> principalmente</w:t>
      </w:r>
      <w:r w:rsidR="00A12AF8">
        <w:rPr>
          <w:rFonts w:ascii="Arial" w:eastAsia="Times New Roman" w:hAnsi="Arial" w:cs="Arial"/>
          <w:color w:val="000000"/>
          <w:sz w:val="20"/>
          <w:szCs w:val="20"/>
        </w:rPr>
        <w:t>,</w:t>
      </w:r>
      <w:r w:rsidR="00811157">
        <w:rPr>
          <w:rFonts w:ascii="Arial" w:eastAsia="Times New Roman" w:hAnsi="Arial" w:cs="Arial"/>
          <w:color w:val="000000"/>
          <w:sz w:val="20"/>
          <w:szCs w:val="20"/>
        </w:rPr>
        <w:t xml:space="preserve"> para assegurar a efetividade da parceria e a transparência na utilização dos recursos públicos</w:t>
      </w:r>
      <w:r>
        <w:rPr>
          <w:rFonts w:ascii="Arial" w:eastAsia="Times New Roman" w:hAnsi="Arial" w:cs="Arial"/>
          <w:color w:val="000000"/>
          <w:sz w:val="20"/>
          <w:szCs w:val="20"/>
        </w:rPr>
        <w:t>.</w:t>
      </w:r>
    </w:p>
    <w:p w14:paraId="5A7A58A1" w14:textId="53B2B4EA" w:rsidR="00655B5A" w:rsidRDefault="00655B5A" w:rsidP="00655B5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Ademais, sugere-se que </w:t>
      </w:r>
      <w:r w:rsidR="00A12AF8">
        <w:rPr>
          <w:rFonts w:ascii="Arial" w:eastAsia="Times New Roman" w:hAnsi="Arial" w:cs="Arial"/>
          <w:color w:val="000000"/>
          <w:sz w:val="20"/>
          <w:szCs w:val="20"/>
        </w:rPr>
        <w:t>as respostas ofertadas a</w:t>
      </w:r>
      <w:r>
        <w:rPr>
          <w:rFonts w:ascii="Arial" w:eastAsia="Times New Roman" w:hAnsi="Arial" w:cs="Arial"/>
          <w:color w:val="000000"/>
          <w:sz w:val="20"/>
          <w:szCs w:val="20"/>
        </w:rPr>
        <w:t xml:space="preserve">os </w:t>
      </w:r>
      <w:r w:rsidR="00792E5B">
        <w:rPr>
          <w:rFonts w:ascii="Arial" w:eastAsia="Times New Roman" w:hAnsi="Arial" w:cs="Arial"/>
          <w:color w:val="000000"/>
          <w:sz w:val="20"/>
          <w:szCs w:val="20"/>
        </w:rPr>
        <w:t xml:space="preserve">próximos </w:t>
      </w:r>
      <w:r>
        <w:rPr>
          <w:rFonts w:ascii="Arial" w:eastAsia="Times New Roman" w:hAnsi="Arial" w:cs="Arial"/>
          <w:color w:val="000000"/>
          <w:sz w:val="20"/>
          <w:szCs w:val="20"/>
        </w:rPr>
        <w:t xml:space="preserve">questionamentos referentes à entrega das prestações de contas sejam </w:t>
      </w:r>
      <w:r w:rsidR="00A12AF8">
        <w:rPr>
          <w:rFonts w:ascii="Arial" w:eastAsia="Times New Roman" w:hAnsi="Arial" w:cs="Arial"/>
          <w:color w:val="000000"/>
          <w:sz w:val="20"/>
          <w:szCs w:val="20"/>
        </w:rPr>
        <w:t xml:space="preserve">acompanhadas </w:t>
      </w:r>
      <w:r>
        <w:rPr>
          <w:rFonts w:ascii="Arial" w:eastAsia="Times New Roman" w:hAnsi="Arial" w:cs="Arial"/>
          <w:color w:val="000000"/>
          <w:sz w:val="20"/>
          <w:szCs w:val="20"/>
        </w:rPr>
        <w:t>pelos documentos que comprovam a sua entrega, como por exemplo, os ofícios de encaminhamento e os respectivos demonstrativos parciais.</w:t>
      </w:r>
    </w:p>
    <w:p w14:paraId="480DF4EF" w14:textId="77777777" w:rsidR="00655B5A" w:rsidRDefault="00655B5A" w:rsidP="00B801C6">
      <w:pPr>
        <w:spacing w:line="375" w:lineRule="atLeast"/>
        <w:jc w:val="both"/>
        <w:rPr>
          <w:rFonts w:ascii="Arial" w:eastAsia="Times New Roman" w:hAnsi="Arial" w:cs="Arial"/>
          <w:color w:val="000000"/>
          <w:sz w:val="20"/>
          <w:szCs w:val="20"/>
        </w:rPr>
      </w:pPr>
    </w:p>
    <w:p w14:paraId="2B770799" w14:textId="77777777" w:rsidR="00B801C6" w:rsidRPr="00F53B40" w:rsidRDefault="00B801C6" w:rsidP="00B801C6">
      <w:pPr>
        <w:spacing w:line="375" w:lineRule="atLeast"/>
        <w:jc w:val="both"/>
        <w:rPr>
          <w:rFonts w:ascii="Arial" w:hAnsi="Arial" w:cs="Arial"/>
          <w:b/>
          <w:bCs/>
          <w:color w:val="000000"/>
          <w:sz w:val="20"/>
          <w:szCs w:val="20"/>
        </w:rPr>
      </w:pPr>
      <w:r w:rsidRPr="00F53B40">
        <w:rPr>
          <w:rFonts w:ascii="Arial" w:eastAsia="Times New Roman" w:hAnsi="Arial" w:cs="Arial"/>
          <w:b/>
          <w:bCs/>
          <w:color w:val="000000"/>
          <w:sz w:val="20"/>
          <w:szCs w:val="20"/>
        </w:rPr>
        <w:t>Secretaria de Esportes e Lazer - SESP:</w:t>
      </w:r>
    </w:p>
    <w:p w14:paraId="106B4BAE" w14:textId="07253B80" w:rsidR="00B801C6" w:rsidRDefault="00B801C6" w:rsidP="00B801C6">
      <w:pPr>
        <w:spacing w:line="375" w:lineRule="atLeast"/>
        <w:jc w:val="both"/>
        <w:rPr>
          <w:rFonts w:ascii="Arial" w:eastAsia="Times New Roman" w:hAnsi="Arial" w:cs="Arial"/>
          <w:color w:val="000000"/>
          <w:sz w:val="20"/>
          <w:szCs w:val="20"/>
        </w:rPr>
      </w:pPr>
      <w:r>
        <w:rPr>
          <w:rFonts w:ascii="Arial" w:hAnsi="Arial" w:cs="Arial"/>
          <w:color w:val="000000"/>
          <w:sz w:val="20"/>
          <w:szCs w:val="20"/>
        </w:rPr>
        <w:t xml:space="preserve">Em relação à Área Setorial </w:t>
      </w:r>
      <w:r>
        <w:rPr>
          <w:rFonts w:ascii="Arial" w:eastAsia="Times New Roman" w:hAnsi="Arial" w:cs="Arial"/>
          <w:color w:val="000000"/>
          <w:sz w:val="20"/>
          <w:szCs w:val="20"/>
        </w:rPr>
        <w:t>49 - Repasses ao Terceiro Setor - Secretaria de Esportes e Lazer</w:t>
      </w:r>
      <w:r w:rsidR="00594AF2">
        <w:rPr>
          <w:rFonts w:ascii="Arial" w:eastAsia="Times New Roman" w:hAnsi="Arial" w:cs="Arial"/>
          <w:color w:val="000000"/>
          <w:sz w:val="20"/>
          <w:szCs w:val="20"/>
        </w:rPr>
        <w:t>,</w:t>
      </w:r>
      <w:r>
        <w:rPr>
          <w:rFonts w:ascii="Arial" w:eastAsia="Times New Roman" w:hAnsi="Arial" w:cs="Arial"/>
          <w:color w:val="000000"/>
          <w:sz w:val="20"/>
          <w:szCs w:val="20"/>
        </w:rPr>
        <w:t xml:space="preserve"> recomenda-se </w:t>
      </w:r>
      <w:r w:rsidR="00852740">
        <w:rPr>
          <w:rFonts w:ascii="Arial" w:eastAsia="Times New Roman" w:hAnsi="Arial" w:cs="Arial"/>
          <w:color w:val="000000"/>
          <w:sz w:val="20"/>
          <w:szCs w:val="20"/>
        </w:rPr>
        <w:t xml:space="preserve">o envio </w:t>
      </w:r>
      <w:r>
        <w:rPr>
          <w:rFonts w:ascii="Arial" w:eastAsia="Times New Roman" w:hAnsi="Arial" w:cs="Arial"/>
          <w:color w:val="000000"/>
          <w:sz w:val="20"/>
          <w:szCs w:val="20"/>
        </w:rPr>
        <w:t>d</w:t>
      </w:r>
      <w:r w:rsidR="00852740">
        <w:rPr>
          <w:rFonts w:ascii="Arial" w:eastAsia="Times New Roman" w:hAnsi="Arial" w:cs="Arial"/>
          <w:color w:val="000000"/>
          <w:sz w:val="20"/>
          <w:szCs w:val="20"/>
        </w:rPr>
        <w:t>e</w:t>
      </w:r>
      <w:r>
        <w:rPr>
          <w:rFonts w:ascii="Arial" w:eastAsia="Times New Roman" w:hAnsi="Arial" w:cs="Arial"/>
          <w:color w:val="000000"/>
          <w:sz w:val="20"/>
          <w:szCs w:val="20"/>
        </w:rPr>
        <w:t xml:space="preserve"> notificação sempre que houver atrasos nas prestações de contas por parte das Entidades de Terceiro Setor</w:t>
      </w:r>
      <w:r w:rsidR="00811157">
        <w:rPr>
          <w:rFonts w:ascii="Arial" w:eastAsia="Times New Roman" w:hAnsi="Arial" w:cs="Arial"/>
          <w:color w:val="000000"/>
          <w:sz w:val="20"/>
          <w:szCs w:val="20"/>
        </w:rPr>
        <w:t xml:space="preserve">, com o intuito de garantir </w:t>
      </w:r>
      <w:r w:rsidR="00655B5A">
        <w:rPr>
          <w:rFonts w:ascii="Arial" w:eastAsia="Times New Roman" w:hAnsi="Arial" w:cs="Arial"/>
          <w:color w:val="000000"/>
          <w:sz w:val="20"/>
          <w:szCs w:val="20"/>
        </w:rPr>
        <w:t xml:space="preserve">seu </w:t>
      </w:r>
      <w:r w:rsidR="00811157">
        <w:rPr>
          <w:rFonts w:ascii="Arial" w:eastAsia="Times New Roman" w:hAnsi="Arial" w:cs="Arial"/>
          <w:color w:val="000000"/>
          <w:sz w:val="20"/>
          <w:szCs w:val="20"/>
        </w:rPr>
        <w:t xml:space="preserve">envio tempestivo, </w:t>
      </w:r>
      <w:r w:rsidR="00655B5A">
        <w:rPr>
          <w:rFonts w:ascii="Arial" w:eastAsia="Times New Roman" w:hAnsi="Arial" w:cs="Arial"/>
          <w:color w:val="000000"/>
          <w:sz w:val="20"/>
          <w:szCs w:val="20"/>
        </w:rPr>
        <w:t>indispensável</w:t>
      </w:r>
      <w:r w:rsidR="00811157">
        <w:rPr>
          <w:rFonts w:ascii="Arial" w:eastAsia="Times New Roman" w:hAnsi="Arial" w:cs="Arial"/>
          <w:color w:val="000000"/>
          <w:sz w:val="20"/>
          <w:szCs w:val="20"/>
        </w:rPr>
        <w:t xml:space="preserve"> </w:t>
      </w:r>
      <w:r w:rsidR="00655B5A">
        <w:rPr>
          <w:rFonts w:ascii="Arial" w:eastAsia="Times New Roman" w:hAnsi="Arial" w:cs="Arial"/>
          <w:color w:val="000000"/>
          <w:sz w:val="20"/>
          <w:szCs w:val="20"/>
        </w:rPr>
        <w:t>a</w:t>
      </w:r>
      <w:r w:rsidR="00811157">
        <w:rPr>
          <w:rFonts w:ascii="Arial" w:eastAsia="Times New Roman" w:hAnsi="Arial" w:cs="Arial"/>
          <w:color w:val="000000"/>
          <w:sz w:val="20"/>
          <w:szCs w:val="20"/>
        </w:rPr>
        <w:t xml:space="preserve">o cumprimento da legislação e das normas, </w:t>
      </w:r>
      <w:r w:rsidR="00655B5A">
        <w:rPr>
          <w:rFonts w:ascii="Arial" w:eastAsia="Times New Roman" w:hAnsi="Arial" w:cs="Arial"/>
          <w:color w:val="000000"/>
          <w:sz w:val="20"/>
          <w:szCs w:val="20"/>
        </w:rPr>
        <w:t xml:space="preserve">à </w:t>
      </w:r>
      <w:r w:rsidR="00811157">
        <w:rPr>
          <w:rFonts w:ascii="Arial" w:eastAsia="Times New Roman" w:hAnsi="Arial" w:cs="Arial"/>
          <w:color w:val="000000"/>
          <w:sz w:val="20"/>
          <w:szCs w:val="20"/>
        </w:rPr>
        <w:t xml:space="preserve">comprovação da efetividade dos trabalhos assim como </w:t>
      </w:r>
      <w:r w:rsidR="00655B5A">
        <w:rPr>
          <w:rFonts w:ascii="Arial" w:eastAsia="Times New Roman" w:hAnsi="Arial" w:cs="Arial"/>
          <w:color w:val="000000"/>
          <w:sz w:val="20"/>
          <w:szCs w:val="20"/>
        </w:rPr>
        <w:t xml:space="preserve">à </w:t>
      </w:r>
      <w:r w:rsidR="0065149C">
        <w:rPr>
          <w:rFonts w:ascii="Arial" w:eastAsia="Times New Roman" w:hAnsi="Arial" w:cs="Arial"/>
          <w:color w:val="000000"/>
          <w:sz w:val="20"/>
          <w:szCs w:val="20"/>
        </w:rPr>
        <w:t>transparência</w:t>
      </w:r>
      <w:r w:rsidR="00811157">
        <w:rPr>
          <w:rFonts w:ascii="Arial" w:eastAsia="Times New Roman" w:hAnsi="Arial" w:cs="Arial"/>
          <w:color w:val="000000"/>
          <w:sz w:val="20"/>
          <w:szCs w:val="20"/>
        </w:rPr>
        <w:t xml:space="preserve"> na utilização dos recursos públicos.</w:t>
      </w:r>
    </w:p>
    <w:p w14:paraId="7F43168B" w14:textId="399C8A40" w:rsidR="00B801C6" w:rsidRDefault="00B801C6" w:rsidP="00B801C6">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w:t>
      </w:r>
      <w:r w:rsidR="00655B5A">
        <w:rPr>
          <w:rFonts w:ascii="Arial" w:eastAsia="Times New Roman" w:hAnsi="Arial" w:cs="Arial"/>
          <w:color w:val="000000"/>
          <w:sz w:val="20"/>
          <w:szCs w:val="20"/>
        </w:rPr>
        <w:t>lém disso</w:t>
      </w:r>
      <w:r>
        <w:rPr>
          <w:rFonts w:ascii="Arial" w:eastAsia="Times New Roman" w:hAnsi="Arial" w:cs="Arial"/>
          <w:color w:val="000000"/>
          <w:sz w:val="20"/>
          <w:szCs w:val="20"/>
        </w:rPr>
        <w:t>, sugere-se que os termos, inclusive aditamentos, assim como respectivos planos de trabalho sejam disponibilizados no Portal da Transparência na pasta Repasses ao Terceiro Setor.</w:t>
      </w:r>
    </w:p>
    <w:p w14:paraId="4BC4C583" w14:textId="77777777" w:rsidR="00B801C6" w:rsidRDefault="00B801C6" w:rsidP="00B801C6">
      <w:pPr>
        <w:spacing w:line="375" w:lineRule="atLeast"/>
        <w:jc w:val="both"/>
        <w:rPr>
          <w:rFonts w:ascii="Arial" w:eastAsia="Times New Roman" w:hAnsi="Arial" w:cs="Arial"/>
          <w:color w:val="000000"/>
          <w:sz w:val="20"/>
          <w:szCs w:val="20"/>
        </w:rPr>
      </w:pPr>
    </w:p>
    <w:p w14:paraId="56DA0589" w14:textId="77777777" w:rsidR="00B801C6" w:rsidRPr="00F53B40" w:rsidRDefault="00B801C6" w:rsidP="00B801C6">
      <w:pPr>
        <w:spacing w:line="375" w:lineRule="atLeast"/>
        <w:jc w:val="both"/>
        <w:rPr>
          <w:rFonts w:ascii="Arial" w:hAnsi="Arial" w:cs="Arial"/>
          <w:b/>
          <w:bCs/>
          <w:color w:val="000000"/>
          <w:sz w:val="20"/>
          <w:szCs w:val="20"/>
        </w:rPr>
      </w:pPr>
      <w:r w:rsidRPr="00F53B40">
        <w:rPr>
          <w:rFonts w:ascii="Arial" w:eastAsia="Times New Roman" w:hAnsi="Arial" w:cs="Arial"/>
          <w:b/>
          <w:bCs/>
          <w:color w:val="000000"/>
          <w:sz w:val="20"/>
          <w:szCs w:val="20"/>
        </w:rPr>
        <w:t xml:space="preserve">Secretaria de </w:t>
      </w:r>
      <w:r>
        <w:rPr>
          <w:rFonts w:ascii="Arial" w:eastAsia="Times New Roman" w:hAnsi="Arial" w:cs="Arial"/>
          <w:b/>
          <w:bCs/>
          <w:color w:val="000000"/>
          <w:sz w:val="20"/>
          <w:szCs w:val="20"/>
        </w:rPr>
        <w:t>Saúde - SS</w:t>
      </w:r>
      <w:r w:rsidRPr="00F53B40">
        <w:rPr>
          <w:rFonts w:ascii="Arial" w:eastAsia="Times New Roman" w:hAnsi="Arial" w:cs="Arial"/>
          <w:b/>
          <w:bCs/>
          <w:color w:val="000000"/>
          <w:sz w:val="20"/>
          <w:szCs w:val="20"/>
        </w:rPr>
        <w:t>:</w:t>
      </w:r>
    </w:p>
    <w:p w14:paraId="05133589" w14:textId="77777777" w:rsidR="00B801C6" w:rsidRDefault="00B801C6" w:rsidP="00B801C6">
      <w:pPr>
        <w:spacing w:line="375" w:lineRule="atLeast"/>
        <w:jc w:val="both"/>
        <w:rPr>
          <w:rFonts w:ascii="Arial" w:hAnsi="Arial" w:cs="Arial"/>
          <w:color w:val="000000"/>
          <w:sz w:val="20"/>
          <w:szCs w:val="20"/>
        </w:rPr>
      </w:pPr>
      <w:r w:rsidRPr="000D086A">
        <w:rPr>
          <w:rFonts w:ascii="Arial" w:hAnsi="Arial" w:cs="Arial"/>
          <w:color w:val="000000"/>
          <w:sz w:val="20"/>
          <w:szCs w:val="20"/>
        </w:rPr>
        <w:t>Quanto à Área Setorial 51 - Repasses ao Terceiro Setor - Secretaria de Saúde, recomenda-se que a Unidade Gestora implique as medidas cabíveis para receber as prestações de contas tempestivamente, ressaltando às Entidades de Terceiro Setor a importância desta ferramenta para assegurar a efetividade da parceria e garantir a transparência da utilização dos recursos públicos, além de asseverar o cumprimento da legislação e das normas.</w:t>
      </w:r>
    </w:p>
    <w:p w14:paraId="4CF9774D" w14:textId="1B9B8390" w:rsidR="00B801C6" w:rsidRDefault="00B801C6" w:rsidP="00B801C6">
      <w:pPr>
        <w:spacing w:line="375" w:lineRule="atLeast"/>
        <w:jc w:val="both"/>
        <w:rPr>
          <w:rFonts w:ascii="Arial" w:hAnsi="Arial" w:cs="Arial"/>
          <w:color w:val="000000"/>
          <w:sz w:val="20"/>
          <w:szCs w:val="20"/>
        </w:rPr>
      </w:pPr>
      <w:r w:rsidRPr="000D086A">
        <w:rPr>
          <w:rFonts w:ascii="Arial" w:hAnsi="Arial" w:cs="Arial"/>
          <w:color w:val="000000"/>
          <w:sz w:val="20"/>
          <w:szCs w:val="20"/>
        </w:rPr>
        <w:t xml:space="preserve">Sugere-se que </w:t>
      </w:r>
      <w:r w:rsidR="00833EF1">
        <w:rPr>
          <w:rFonts w:ascii="Arial" w:hAnsi="Arial" w:cs="Arial"/>
          <w:color w:val="000000"/>
          <w:sz w:val="20"/>
          <w:szCs w:val="20"/>
        </w:rPr>
        <w:t xml:space="preserve">as respostas </w:t>
      </w:r>
      <w:r w:rsidR="00792E5B">
        <w:rPr>
          <w:rFonts w:ascii="Arial" w:hAnsi="Arial" w:cs="Arial"/>
          <w:color w:val="000000"/>
          <w:sz w:val="20"/>
          <w:szCs w:val="20"/>
        </w:rPr>
        <w:t>dos próximos</w:t>
      </w:r>
      <w:r w:rsidRPr="000D086A">
        <w:rPr>
          <w:rFonts w:ascii="Arial" w:hAnsi="Arial" w:cs="Arial"/>
          <w:color w:val="000000"/>
          <w:sz w:val="20"/>
          <w:szCs w:val="20"/>
        </w:rPr>
        <w:t xml:space="preserve"> questionamentos referentes à entrega das prestações de contas sejam </w:t>
      </w:r>
      <w:r w:rsidR="00833EF1">
        <w:rPr>
          <w:rFonts w:ascii="Arial" w:eastAsia="Times New Roman" w:hAnsi="Arial" w:cs="Arial"/>
          <w:color w:val="000000"/>
          <w:sz w:val="20"/>
          <w:szCs w:val="20"/>
        </w:rPr>
        <w:t>acompanhadas</w:t>
      </w:r>
      <w:r w:rsidR="00833EF1" w:rsidRPr="000D086A">
        <w:rPr>
          <w:rFonts w:ascii="Arial" w:hAnsi="Arial" w:cs="Arial"/>
          <w:color w:val="000000"/>
          <w:sz w:val="20"/>
          <w:szCs w:val="20"/>
        </w:rPr>
        <w:t xml:space="preserve"> </w:t>
      </w:r>
      <w:r w:rsidRPr="000D086A">
        <w:rPr>
          <w:rFonts w:ascii="Arial" w:hAnsi="Arial" w:cs="Arial"/>
          <w:color w:val="000000"/>
          <w:sz w:val="20"/>
          <w:szCs w:val="20"/>
        </w:rPr>
        <w:t>pelos documentos que comprovam a sua entrega, como por exemplo, os ofícios de encaminhamento e os respectivos demonstrativos</w:t>
      </w:r>
      <w:r>
        <w:rPr>
          <w:rFonts w:ascii="Arial" w:hAnsi="Arial" w:cs="Arial"/>
          <w:color w:val="000000"/>
          <w:sz w:val="20"/>
          <w:szCs w:val="20"/>
        </w:rPr>
        <w:t xml:space="preserve"> quadrimestrais.</w:t>
      </w:r>
    </w:p>
    <w:p w14:paraId="19629719" w14:textId="77777777" w:rsidR="00B801C6" w:rsidRDefault="00B801C6" w:rsidP="00B801C6">
      <w:pPr>
        <w:spacing w:line="375" w:lineRule="atLeast"/>
        <w:jc w:val="both"/>
        <w:rPr>
          <w:rFonts w:ascii="Arial" w:hAnsi="Arial" w:cs="Arial"/>
          <w:color w:val="000000"/>
          <w:sz w:val="20"/>
          <w:szCs w:val="20"/>
        </w:rPr>
      </w:pPr>
      <w:r w:rsidRPr="000D086A">
        <w:rPr>
          <w:rFonts w:ascii="Arial" w:hAnsi="Arial" w:cs="Arial"/>
          <w:color w:val="000000"/>
          <w:sz w:val="20"/>
          <w:szCs w:val="20"/>
        </w:rPr>
        <w:t>Em complemento, recomenda-se que a totalidade dos ajustes e respectivos planos de trabalho seja disponibilizada no Portal da Transparência</w:t>
      </w:r>
      <w:r>
        <w:rPr>
          <w:rFonts w:ascii="Arial" w:hAnsi="Arial" w:cs="Arial"/>
          <w:color w:val="000000"/>
          <w:sz w:val="20"/>
          <w:szCs w:val="20"/>
        </w:rPr>
        <w:t>.</w:t>
      </w:r>
    </w:p>
    <w:p w14:paraId="764B508D" w14:textId="77777777" w:rsidR="00B801C6" w:rsidRDefault="00125142" w:rsidP="00B801C6">
      <w:pPr>
        <w:spacing w:line="375" w:lineRule="atLeast"/>
        <w:rPr>
          <w:rFonts w:ascii="Arial" w:hAnsi="Arial" w:cs="Arial"/>
          <w:color w:val="000000"/>
          <w:sz w:val="20"/>
          <w:szCs w:val="20"/>
        </w:rPr>
      </w:pPr>
      <w:r>
        <w:rPr>
          <w:rFonts w:ascii="Arial" w:hAnsi="Arial" w:cs="Arial"/>
          <w:color w:val="000000"/>
          <w:sz w:val="20"/>
          <w:szCs w:val="20"/>
        </w:rPr>
        <w:pict w14:anchorId="2CAD83D0">
          <v:rect id="_x0000_i1167" style="width:0;height:1.5pt" o:hralign="center" o:hrstd="t" o:hr="t" fillcolor="#a0a0a0" stroked="f"/>
        </w:pict>
      </w:r>
    </w:p>
    <w:p w14:paraId="425E3373" w14:textId="082727CB" w:rsidR="00B801C6" w:rsidRDefault="008D2133" w:rsidP="00B801C6">
      <w:pPr>
        <w:spacing w:line="375" w:lineRule="atLeast"/>
        <w:jc w:val="both"/>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756544" behindDoc="1" locked="0" layoutInCell="1" allowOverlap="1" wp14:anchorId="236EF942" wp14:editId="0B982ED5">
                <wp:simplePos x="0" y="0"/>
                <wp:positionH relativeFrom="column">
                  <wp:posOffset>-19050</wp:posOffset>
                </wp:positionH>
                <wp:positionV relativeFrom="paragraph">
                  <wp:posOffset>37465</wp:posOffset>
                </wp:positionV>
                <wp:extent cx="6515100" cy="257175"/>
                <wp:effectExtent l="0" t="0" r="0" b="9525"/>
                <wp:wrapNone/>
                <wp:docPr id="603494816"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164E81" id="Retângulo 34" o:spid="_x0000_s1026" style="position:absolute;margin-left:-1.5pt;margin-top:2.95pt;width:513pt;height:20.25pt;z-index:-25155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" fillcolor="#f2f2f2 [3052]" stroked="f" strokeweight="1.5pt"/>
            </w:pict>
          </mc:Fallback>
        </mc:AlternateContent>
      </w:r>
      <w:r w:rsidR="00B801C6">
        <w:rPr>
          <w:rFonts w:ascii="Arial" w:hAnsi="Arial" w:cs="Arial"/>
          <w:b/>
          <w:bCs/>
          <w:color w:val="000000"/>
          <w:sz w:val="20"/>
          <w:szCs w:val="20"/>
          <w:u w:val="single"/>
        </w:rPr>
        <w:t>Obras</w:t>
      </w:r>
    </w:p>
    <w:p w14:paraId="32E890EE" w14:textId="77777777" w:rsidR="00B801C6" w:rsidRPr="00E104BB" w:rsidRDefault="00B801C6" w:rsidP="00B801C6">
      <w:pPr>
        <w:spacing w:line="375" w:lineRule="atLeast"/>
        <w:jc w:val="both"/>
        <w:rPr>
          <w:rFonts w:ascii="Arial" w:hAnsi="Arial" w:cs="Arial"/>
          <w:b/>
          <w:bCs/>
          <w:color w:val="000000"/>
          <w:sz w:val="20"/>
          <w:szCs w:val="20"/>
        </w:rPr>
      </w:pPr>
      <w:r w:rsidRPr="00E104BB">
        <w:rPr>
          <w:rFonts w:ascii="Arial" w:hAnsi="Arial" w:cs="Arial"/>
          <w:b/>
          <w:bCs/>
          <w:color w:val="000000"/>
          <w:sz w:val="20"/>
          <w:szCs w:val="20"/>
        </w:rPr>
        <w:t>Secretaria de Saúde - SS:</w:t>
      </w:r>
    </w:p>
    <w:p w14:paraId="1F0CBF3F" w14:textId="77777777" w:rsidR="00B801C6" w:rsidRDefault="00B801C6" w:rsidP="00B801C6">
      <w:pPr>
        <w:spacing w:line="375" w:lineRule="atLeast"/>
        <w:jc w:val="both"/>
        <w:rPr>
          <w:rFonts w:ascii="Arial" w:hAnsi="Arial" w:cs="Arial"/>
          <w:color w:val="000000"/>
          <w:sz w:val="20"/>
          <w:szCs w:val="20"/>
        </w:rPr>
      </w:pPr>
      <w:r>
        <w:rPr>
          <w:rFonts w:ascii="Arial" w:hAnsi="Arial" w:cs="Arial"/>
          <w:color w:val="000000"/>
          <w:sz w:val="20"/>
          <w:szCs w:val="20"/>
        </w:rPr>
        <w:t>Para a</w:t>
      </w:r>
      <w:r w:rsidRPr="000D086A">
        <w:rPr>
          <w:rFonts w:ascii="Arial" w:hAnsi="Arial" w:cs="Arial"/>
          <w:color w:val="000000"/>
          <w:sz w:val="20"/>
          <w:szCs w:val="20"/>
        </w:rPr>
        <w:t xml:space="preserve"> Área Setorial </w:t>
      </w:r>
      <w:r w:rsidRPr="00E104BB">
        <w:rPr>
          <w:rFonts w:ascii="Arial" w:hAnsi="Arial" w:cs="Arial"/>
          <w:color w:val="000000"/>
          <w:sz w:val="20"/>
          <w:szCs w:val="20"/>
        </w:rPr>
        <w:t>60 - Acompanhamento de Execução Contratual de Obras e Edificações - Secretaria de Saúde</w:t>
      </w:r>
      <w:r>
        <w:rPr>
          <w:rFonts w:ascii="Arial" w:hAnsi="Arial" w:cs="Arial"/>
          <w:color w:val="000000"/>
          <w:sz w:val="20"/>
          <w:szCs w:val="20"/>
        </w:rPr>
        <w:t xml:space="preserve">, recomenda-se que a Secretaria se atente para a obra atualmente paralisada, </w:t>
      </w:r>
      <w:r>
        <w:rPr>
          <w:rFonts w:ascii="Arial" w:eastAsia="Times New Roman" w:hAnsi="Arial" w:cs="Arial"/>
          <w:color w:val="000000"/>
          <w:sz w:val="20"/>
          <w:szCs w:val="20"/>
        </w:rPr>
        <w:t>c</w:t>
      </w:r>
      <w:r w:rsidRPr="00B41281">
        <w:rPr>
          <w:rFonts w:ascii="Arial" w:eastAsia="Times New Roman" w:hAnsi="Arial" w:cs="Arial"/>
          <w:color w:val="000000"/>
          <w:sz w:val="20"/>
          <w:szCs w:val="20"/>
        </w:rPr>
        <w:t>ontrato nº 153/2023</w:t>
      </w:r>
      <w:r>
        <w:rPr>
          <w:rFonts w:ascii="Arial" w:eastAsia="Times New Roman" w:hAnsi="Arial" w:cs="Arial"/>
          <w:color w:val="000000"/>
          <w:sz w:val="20"/>
          <w:szCs w:val="20"/>
        </w:rPr>
        <w:t xml:space="preserve">, assim como </w:t>
      </w:r>
      <w:r>
        <w:rPr>
          <w:rFonts w:ascii="Arial" w:eastAsia="Times New Roman" w:hAnsi="Arial" w:cs="Arial"/>
          <w:color w:val="000000"/>
          <w:sz w:val="20"/>
          <w:szCs w:val="20"/>
        </w:rPr>
        <w:lastRenderedPageBreak/>
        <w:t>para a tempestividade das informações de paralisação prestadas na Fase IV do Sistema AUDESP, sempre acionando o botão “concluir” para efetivação dos registros.</w:t>
      </w:r>
    </w:p>
    <w:p w14:paraId="4711A3FC" w14:textId="77777777" w:rsidR="00B801C6" w:rsidRDefault="00B801C6" w:rsidP="00B801C6">
      <w:pPr>
        <w:spacing w:line="375" w:lineRule="atLeast"/>
        <w:jc w:val="both"/>
        <w:rPr>
          <w:rFonts w:ascii="Arial" w:hAnsi="Arial" w:cs="Arial"/>
          <w:color w:val="000000"/>
          <w:sz w:val="20"/>
          <w:szCs w:val="20"/>
        </w:rPr>
      </w:pPr>
    </w:p>
    <w:p w14:paraId="0ACCDB0F" w14:textId="77777777" w:rsidR="00B801C6" w:rsidRPr="00E104BB" w:rsidRDefault="00B801C6" w:rsidP="00B801C6">
      <w:pPr>
        <w:spacing w:line="375" w:lineRule="atLeast"/>
        <w:jc w:val="both"/>
        <w:rPr>
          <w:rFonts w:ascii="Arial" w:hAnsi="Arial" w:cs="Arial"/>
          <w:b/>
          <w:bCs/>
          <w:color w:val="000000"/>
          <w:sz w:val="20"/>
          <w:szCs w:val="20"/>
        </w:rPr>
      </w:pPr>
      <w:r w:rsidRPr="00E104BB">
        <w:rPr>
          <w:rFonts w:ascii="Arial" w:hAnsi="Arial" w:cs="Arial"/>
          <w:b/>
          <w:bCs/>
          <w:color w:val="000000"/>
          <w:sz w:val="20"/>
          <w:szCs w:val="20"/>
        </w:rPr>
        <w:t xml:space="preserve">Secretaria de </w:t>
      </w:r>
      <w:r>
        <w:rPr>
          <w:rFonts w:ascii="Arial" w:hAnsi="Arial" w:cs="Arial"/>
          <w:b/>
          <w:bCs/>
          <w:color w:val="000000"/>
          <w:sz w:val="20"/>
          <w:szCs w:val="20"/>
        </w:rPr>
        <w:t>Esportes e Lazer</w:t>
      </w:r>
      <w:r w:rsidRPr="00E104BB">
        <w:rPr>
          <w:rFonts w:ascii="Arial" w:hAnsi="Arial" w:cs="Arial"/>
          <w:b/>
          <w:bCs/>
          <w:color w:val="000000"/>
          <w:sz w:val="20"/>
          <w:szCs w:val="20"/>
        </w:rPr>
        <w:t xml:space="preserve"> - S</w:t>
      </w:r>
      <w:r>
        <w:rPr>
          <w:rFonts w:ascii="Arial" w:hAnsi="Arial" w:cs="Arial"/>
          <w:b/>
          <w:bCs/>
          <w:color w:val="000000"/>
          <w:sz w:val="20"/>
          <w:szCs w:val="20"/>
        </w:rPr>
        <w:t>E</w:t>
      </w:r>
      <w:r w:rsidRPr="00E104BB">
        <w:rPr>
          <w:rFonts w:ascii="Arial" w:hAnsi="Arial" w:cs="Arial"/>
          <w:b/>
          <w:bCs/>
          <w:color w:val="000000"/>
          <w:sz w:val="20"/>
          <w:szCs w:val="20"/>
        </w:rPr>
        <w:t>S</w:t>
      </w:r>
      <w:r>
        <w:rPr>
          <w:rFonts w:ascii="Arial" w:hAnsi="Arial" w:cs="Arial"/>
          <w:b/>
          <w:bCs/>
          <w:color w:val="000000"/>
          <w:sz w:val="20"/>
          <w:szCs w:val="20"/>
        </w:rPr>
        <w:t>P</w:t>
      </w:r>
      <w:r w:rsidRPr="00E104BB">
        <w:rPr>
          <w:rFonts w:ascii="Arial" w:hAnsi="Arial" w:cs="Arial"/>
          <w:b/>
          <w:bCs/>
          <w:color w:val="000000"/>
          <w:sz w:val="20"/>
          <w:szCs w:val="20"/>
        </w:rPr>
        <w:t>:</w:t>
      </w:r>
    </w:p>
    <w:p w14:paraId="6FFC8020" w14:textId="77777777" w:rsidR="00B801C6" w:rsidRDefault="00B801C6" w:rsidP="00B801C6">
      <w:pPr>
        <w:spacing w:line="375" w:lineRule="atLeast"/>
        <w:jc w:val="both"/>
        <w:rPr>
          <w:rFonts w:ascii="Arial" w:eastAsia="Times New Roman" w:hAnsi="Arial" w:cs="Arial"/>
          <w:color w:val="000000"/>
          <w:sz w:val="20"/>
          <w:szCs w:val="20"/>
        </w:rPr>
      </w:pPr>
      <w:r>
        <w:rPr>
          <w:rFonts w:ascii="Arial" w:hAnsi="Arial" w:cs="Arial"/>
          <w:color w:val="000000"/>
          <w:sz w:val="20"/>
          <w:szCs w:val="20"/>
        </w:rPr>
        <w:t xml:space="preserve">Quanto à Área Setorial 61 - </w:t>
      </w:r>
      <w:r w:rsidRPr="00E104BB">
        <w:rPr>
          <w:rFonts w:ascii="Arial" w:hAnsi="Arial" w:cs="Arial"/>
          <w:color w:val="000000"/>
          <w:sz w:val="20"/>
          <w:szCs w:val="20"/>
        </w:rPr>
        <w:t xml:space="preserve">Acompanhamento de Execução Contratual de Obras e Edificações </w:t>
      </w:r>
      <w:r>
        <w:rPr>
          <w:rFonts w:ascii="Arial" w:hAnsi="Arial" w:cs="Arial"/>
          <w:color w:val="000000"/>
          <w:sz w:val="20"/>
          <w:szCs w:val="20"/>
        </w:rPr>
        <w:t xml:space="preserve">– Secretaria de Esportes e Lazer, recomenda-se atenção à obra paralisada, contrato nº 001/2025 e à tempestividade da prestação de dados </w:t>
      </w:r>
      <w:r>
        <w:rPr>
          <w:rFonts w:ascii="Arial" w:eastAsia="Times New Roman" w:hAnsi="Arial" w:cs="Arial"/>
          <w:color w:val="000000"/>
          <w:sz w:val="20"/>
          <w:szCs w:val="20"/>
        </w:rPr>
        <w:t>na Fase IV do Sistema AUDESP.</w:t>
      </w:r>
    </w:p>
    <w:p w14:paraId="5627D463" w14:textId="77777777" w:rsidR="00B801C6" w:rsidRDefault="00B801C6" w:rsidP="00B801C6">
      <w:pPr>
        <w:spacing w:line="375" w:lineRule="atLeast"/>
        <w:jc w:val="both"/>
        <w:rPr>
          <w:rFonts w:ascii="Arial" w:eastAsia="Times New Roman" w:hAnsi="Arial" w:cs="Arial"/>
          <w:color w:val="000000"/>
          <w:sz w:val="20"/>
          <w:szCs w:val="20"/>
        </w:rPr>
      </w:pPr>
    </w:p>
    <w:p w14:paraId="693B9BBA" w14:textId="77777777" w:rsidR="00B801C6" w:rsidRDefault="00B801C6" w:rsidP="00B801C6">
      <w:pPr>
        <w:spacing w:line="375" w:lineRule="atLeast"/>
        <w:jc w:val="both"/>
        <w:rPr>
          <w:rFonts w:ascii="Arial" w:hAnsi="Arial" w:cs="Arial"/>
          <w:b/>
          <w:bCs/>
          <w:color w:val="000000"/>
          <w:sz w:val="20"/>
          <w:szCs w:val="20"/>
        </w:rPr>
      </w:pPr>
      <w:r w:rsidRPr="00FD3B0F">
        <w:rPr>
          <w:rFonts w:ascii="Arial" w:hAnsi="Arial" w:cs="Arial"/>
          <w:b/>
          <w:bCs/>
          <w:color w:val="000000"/>
          <w:sz w:val="20"/>
          <w:szCs w:val="20"/>
        </w:rPr>
        <w:t xml:space="preserve">Secretaria de </w:t>
      </w:r>
      <w:r w:rsidRPr="00FD3B0F">
        <w:rPr>
          <w:rFonts w:ascii="Arial" w:eastAsia="Times New Roman" w:hAnsi="Arial" w:cs="Arial"/>
          <w:b/>
          <w:bCs/>
          <w:color w:val="000000"/>
          <w:sz w:val="20"/>
          <w:szCs w:val="20"/>
        </w:rPr>
        <w:t>Transporte, Mobilidade e Infraestrutura</w:t>
      </w:r>
      <w:r w:rsidRPr="00FD3B0F">
        <w:rPr>
          <w:rFonts w:ascii="Arial" w:hAnsi="Arial" w:cs="Arial"/>
          <w:b/>
          <w:bCs/>
          <w:color w:val="000000"/>
          <w:sz w:val="20"/>
          <w:szCs w:val="20"/>
        </w:rPr>
        <w:t xml:space="preserve"> - STMI:</w:t>
      </w:r>
    </w:p>
    <w:p w14:paraId="2ED2281B" w14:textId="77777777" w:rsidR="00B801C6" w:rsidRDefault="00B801C6" w:rsidP="00B801C6">
      <w:pPr>
        <w:spacing w:line="375" w:lineRule="atLeast"/>
        <w:jc w:val="both"/>
        <w:rPr>
          <w:rFonts w:ascii="Arial" w:hAnsi="Arial" w:cs="Arial"/>
          <w:color w:val="000000"/>
          <w:sz w:val="20"/>
          <w:szCs w:val="20"/>
        </w:rPr>
      </w:pPr>
      <w:r>
        <w:rPr>
          <w:rFonts w:ascii="Arial" w:hAnsi="Arial" w:cs="Arial"/>
          <w:color w:val="000000"/>
          <w:sz w:val="20"/>
          <w:szCs w:val="20"/>
        </w:rPr>
        <w:t>Em relação à</w:t>
      </w:r>
      <w:r w:rsidRPr="000D086A">
        <w:rPr>
          <w:rFonts w:ascii="Arial" w:hAnsi="Arial" w:cs="Arial"/>
          <w:color w:val="000000"/>
          <w:sz w:val="20"/>
          <w:szCs w:val="20"/>
        </w:rPr>
        <w:t xml:space="preserve"> Área Setorial </w:t>
      </w:r>
      <w:r w:rsidRPr="00E104BB">
        <w:rPr>
          <w:rFonts w:ascii="Arial" w:hAnsi="Arial" w:cs="Arial"/>
          <w:color w:val="000000"/>
          <w:sz w:val="20"/>
          <w:szCs w:val="20"/>
        </w:rPr>
        <w:t>6</w:t>
      </w:r>
      <w:r>
        <w:rPr>
          <w:rFonts w:ascii="Arial" w:hAnsi="Arial" w:cs="Arial"/>
          <w:color w:val="000000"/>
          <w:sz w:val="20"/>
          <w:szCs w:val="20"/>
        </w:rPr>
        <w:t>3</w:t>
      </w:r>
      <w:r w:rsidRPr="00E104BB">
        <w:rPr>
          <w:rFonts w:ascii="Arial" w:hAnsi="Arial" w:cs="Arial"/>
          <w:color w:val="000000"/>
          <w:sz w:val="20"/>
          <w:szCs w:val="20"/>
        </w:rPr>
        <w:t xml:space="preserve"> - Acompanhamento de Execução Contratual de Obras e Edificações - Secretaria </w:t>
      </w:r>
      <w:r>
        <w:rPr>
          <w:rFonts w:ascii="Arial" w:hAnsi="Arial" w:cs="Arial"/>
          <w:color w:val="000000"/>
          <w:sz w:val="20"/>
          <w:szCs w:val="20"/>
        </w:rPr>
        <w:t xml:space="preserve">de Transportes, Mobilidade e Infraestrutura, recomenda-se que a Secretaria atenção às obras atualmente paralisadas, </w:t>
      </w:r>
      <w:r>
        <w:rPr>
          <w:rFonts w:ascii="Arial" w:eastAsia="Times New Roman" w:hAnsi="Arial" w:cs="Arial"/>
          <w:color w:val="000000"/>
          <w:sz w:val="20"/>
          <w:szCs w:val="20"/>
        </w:rPr>
        <w:t>c</w:t>
      </w:r>
      <w:r w:rsidRPr="00B41281">
        <w:rPr>
          <w:rFonts w:ascii="Arial" w:eastAsia="Times New Roman" w:hAnsi="Arial" w:cs="Arial"/>
          <w:color w:val="000000"/>
          <w:sz w:val="20"/>
          <w:szCs w:val="20"/>
        </w:rPr>
        <w:t>ontrato</w:t>
      </w:r>
      <w:r>
        <w:rPr>
          <w:rFonts w:ascii="Arial" w:eastAsia="Times New Roman" w:hAnsi="Arial" w:cs="Arial"/>
          <w:color w:val="000000"/>
          <w:sz w:val="20"/>
          <w:szCs w:val="20"/>
        </w:rPr>
        <w:t>s</w:t>
      </w:r>
      <w:r w:rsidRPr="00B41281">
        <w:rPr>
          <w:rFonts w:ascii="Arial" w:eastAsia="Times New Roman" w:hAnsi="Arial" w:cs="Arial"/>
          <w:color w:val="000000"/>
          <w:sz w:val="20"/>
          <w:szCs w:val="20"/>
        </w:rPr>
        <w:t xml:space="preserve"> nº </w:t>
      </w:r>
      <w:r>
        <w:rPr>
          <w:rFonts w:ascii="Arial" w:eastAsia="Times New Roman" w:hAnsi="Arial" w:cs="Arial"/>
          <w:color w:val="000000"/>
          <w:sz w:val="20"/>
          <w:szCs w:val="20"/>
        </w:rPr>
        <w:t>020</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049</w:t>
      </w:r>
      <w:r w:rsidRPr="00B41281">
        <w:rPr>
          <w:rFonts w:ascii="Arial" w:eastAsia="Times New Roman" w:hAnsi="Arial" w:cs="Arial"/>
          <w:color w:val="000000"/>
          <w:sz w:val="20"/>
          <w:szCs w:val="20"/>
        </w:rPr>
        <w:t>/2023</w:t>
      </w:r>
      <w:r>
        <w:rPr>
          <w:rFonts w:ascii="Arial" w:eastAsia="Times New Roman" w:hAnsi="Arial" w:cs="Arial"/>
          <w:color w:val="000000"/>
          <w:sz w:val="20"/>
          <w:szCs w:val="20"/>
        </w:rPr>
        <w:t>,</w:t>
      </w:r>
      <w:r w:rsidRPr="0068183D">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132</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137</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138</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139</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140</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141</w:t>
      </w:r>
      <w:r w:rsidRPr="00B41281">
        <w:rPr>
          <w:rFonts w:ascii="Arial" w:eastAsia="Times New Roman" w:hAnsi="Arial" w:cs="Arial"/>
          <w:color w:val="000000"/>
          <w:sz w:val="20"/>
          <w:szCs w:val="20"/>
        </w:rPr>
        <w:t>/2023</w:t>
      </w:r>
      <w:r>
        <w:rPr>
          <w:rFonts w:ascii="Arial" w:eastAsia="Times New Roman" w:hAnsi="Arial" w:cs="Arial"/>
          <w:color w:val="000000"/>
          <w:sz w:val="20"/>
          <w:szCs w:val="20"/>
        </w:rPr>
        <w:t xml:space="preserv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164</w:t>
      </w:r>
      <w:r w:rsidRPr="00B41281">
        <w:rPr>
          <w:rFonts w:ascii="Arial" w:eastAsia="Times New Roman" w:hAnsi="Arial" w:cs="Arial"/>
          <w:color w:val="000000"/>
          <w:sz w:val="20"/>
          <w:szCs w:val="20"/>
        </w:rPr>
        <w:t>/202</w:t>
      </w:r>
      <w:r>
        <w:rPr>
          <w:rFonts w:ascii="Arial" w:eastAsia="Times New Roman" w:hAnsi="Arial" w:cs="Arial"/>
          <w:color w:val="000000"/>
          <w:sz w:val="20"/>
          <w:szCs w:val="20"/>
        </w:rPr>
        <w:t xml:space="preserve">4 e </w:t>
      </w:r>
      <w:r w:rsidRPr="00B41281">
        <w:rPr>
          <w:rFonts w:ascii="Arial" w:eastAsia="Times New Roman" w:hAnsi="Arial" w:cs="Arial"/>
          <w:color w:val="000000"/>
          <w:sz w:val="20"/>
          <w:szCs w:val="20"/>
        </w:rPr>
        <w:t xml:space="preserve">nº </w:t>
      </w:r>
      <w:r>
        <w:rPr>
          <w:rFonts w:ascii="Arial" w:eastAsia="Times New Roman" w:hAnsi="Arial" w:cs="Arial"/>
          <w:color w:val="000000"/>
          <w:sz w:val="20"/>
          <w:szCs w:val="20"/>
        </w:rPr>
        <w:t>171</w:t>
      </w:r>
      <w:r w:rsidRPr="00B41281">
        <w:rPr>
          <w:rFonts w:ascii="Arial" w:eastAsia="Times New Roman" w:hAnsi="Arial" w:cs="Arial"/>
          <w:color w:val="000000"/>
          <w:sz w:val="20"/>
          <w:szCs w:val="20"/>
        </w:rPr>
        <w:t>/202</w:t>
      </w:r>
      <w:r>
        <w:rPr>
          <w:rFonts w:ascii="Arial" w:eastAsia="Times New Roman" w:hAnsi="Arial" w:cs="Arial"/>
          <w:color w:val="000000"/>
          <w:sz w:val="20"/>
          <w:szCs w:val="20"/>
        </w:rPr>
        <w:t>4, assim como à tempestividade das informações de paralisação prestadas na Fase IV do Sistema AUDESP.</w:t>
      </w:r>
    </w:p>
    <w:p w14:paraId="5BC99554" w14:textId="4F595F1C" w:rsidR="006C095B" w:rsidRDefault="006C095B" w:rsidP="00B801C6">
      <w:pPr>
        <w:tabs>
          <w:tab w:val="left" w:pos="1389"/>
        </w:tabs>
        <w:spacing w:line="375" w:lineRule="atLeast"/>
        <w:jc w:val="both"/>
        <w:rPr>
          <w:rFonts w:ascii="Arial" w:hAnsi="Arial" w:cs="Arial"/>
          <w:color w:val="000000"/>
          <w:sz w:val="20"/>
          <w:szCs w:val="20"/>
        </w:rPr>
      </w:pPr>
    </w:p>
    <w:p w14:paraId="5F72AF19" w14:textId="1FBEB08B" w:rsidR="006C095B" w:rsidRDefault="006C095B" w:rsidP="006C095B">
      <w:pPr>
        <w:tabs>
          <w:tab w:val="left" w:pos="1389"/>
        </w:tabs>
        <w:spacing w:line="375" w:lineRule="atLeast"/>
        <w:jc w:val="both"/>
        <w:rPr>
          <w:rFonts w:ascii="Arial" w:hAnsi="Arial" w:cs="Arial"/>
          <w:color w:val="000000"/>
          <w:sz w:val="20"/>
          <w:szCs w:val="20"/>
        </w:rPr>
      </w:pPr>
      <w:r>
        <w:rPr>
          <w:rFonts w:ascii="Arial" w:hAnsi="Arial" w:cs="Arial"/>
          <w:color w:val="000000"/>
          <w:sz w:val="20"/>
          <w:szCs w:val="20"/>
        </w:rPr>
        <w:tab/>
        <w:t xml:space="preserve">A seguir, apresenta-se o resumo </w:t>
      </w:r>
      <w:r w:rsidR="0024181F">
        <w:rPr>
          <w:rFonts w:ascii="Arial" w:hAnsi="Arial" w:cs="Arial"/>
          <w:color w:val="000000"/>
          <w:sz w:val="20"/>
          <w:szCs w:val="20"/>
        </w:rPr>
        <w:t>da avaliação</w:t>
      </w:r>
      <w:r>
        <w:rPr>
          <w:rFonts w:ascii="Arial" w:hAnsi="Arial" w:cs="Arial"/>
          <w:color w:val="000000"/>
          <w:sz w:val="20"/>
          <w:szCs w:val="20"/>
        </w:rPr>
        <w:t xml:space="preserve"> por Área Setorial</w:t>
      </w:r>
      <w:r w:rsidR="00192597">
        <w:rPr>
          <w:rFonts w:ascii="Arial" w:hAnsi="Arial" w:cs="Arial"/>
          <w:color w:val="000000"/>
          <w:sz w:val="20"/>
          <w:szCs w:val="20"/>
        </w:rPr>
        <w:t xml:space="preserve"> com o detalhamento dos quesitos que foram considerados como “em adequação”</w:t>
      </w:r>
      <w:r>
        <w:rPr>
          <w:rFonts w:ascii="Arial" w:hAnsi="Arial" w:cs="Arial"/>
          <w:color w:val="000000"/>
          <w:sz w:val="20"/>
          <w:szCs w:val="20"/>
        </w:rPr>
        <w:t>.</w:t>
      </w:r>
    </w:p>
    <w:p w14:paraId="4DB44E63" w14:textId="77777777" w:rsidR="006C095B" w:rsidRDefault="006C095B" w:rsidP="006C095B">
      <w:pPr>
        <w:tabs>
          <w:tab w:val="left" w:pos="1389"/>
        </w:tabs>
        <w:spacing w:line="375" w:lineRule="atLeast"/>
        <w:jc w:val="both"/>
        <w:rPr>
          <w:rFonts w:ascii="Arial" w:hAnsi="Arial" w:cs="Arial"/>
          <w:color w:val="000000"/>
          <w:sz w:val="20"/>
          <w:szCs w:val="20"/>
        </w:rPr>
      </w:pPr>
    </w:p>
    <w:p w14:paraId="193012EB" w14:textId="71A1A324" w:rsidR="006C095B" w:rsidRDefault="00192597" w:rsidP="008C7FC6">
      <w:pPr>
        <w:rPr>
          <w:rFonts w:ascii="Arial" w:hAnsi="Arial" w:cs="Arial"/>
          <w:b/>
          <w:bCs/>
          <w:color w:val="000000"/>
          <w:sz w:val="20"/>
          <w:szCs w:val="20"/>
          <w:u w:val="single"/>
        </w:rPr>
      </w:pPr>
      <w:r>
        <w:rPr>
          <w:rFonts w:ascii="Arial" w:eastAsia="Times New Roman" w:hAnsi="Arial" w:cs="Arial"/>
          <w:b/>
          <w:bCs/>
          <w:color w:val="000000"/>
          <w:sz w:val="20"/>
          <w:szCs w:val="20"/>
        </w:rPr>
        <w:t>Quadro 3: Sinótico por Área Setorial:</w:t>
      </w:r>
    </w:p>
    <w:tbl>
      <w:tblPr>
        <w:tblStyle w:val="Tabelacomgrade"/>
        <w:tblW w:w="10191"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4300"/>
        <w:gridCol w:w="1373"/>
        <w:gridCol w:w="1126"/>
        <w:gridCol w:w="3392"/>
      </w:tblGrid>
      <w:tr w:rsidR="006C095B" w:rsidRPr="00CE3EE4" w14:paraId="31005958" w14:textId="77777777" w:rsidTr="00927EC3">
        <w:tc>
          <w:tcPr>
            <w:tcW w:w="4300" w:type="dxa"/>
            <w:shd w:val="clear" w:color="auto" w:fill="D9D9D9" w:themeFill="background1" w:themeFillShade="D9"/>
            <w:vAlign w:val="center"/>
          </w:tcPr>
          <w:p w14:paraId="64528AE0" w14:textId="77777777" w:rsidR="006C095B" w:rsidRPr="00CE3EE4" w:rsidRDefault="006C095B" w:rsidP="00C74FF6">
            <w:pPr>
              <w:jc w:val="center"/>
              <w:rPr>
                <w:rFonts w:ascii="Arial" w:hAnsi="Arial" w:cs="Arial"/>
                <w:b/>
                <w:bCs/>
                <w:color w:val="000000"/>
                <w:sz w:val="18"/>
                <w:szCs w:val="18"/>
              </w:rPr>
            </w:pPr>
            <w:r w:rsidRPr="00CE3EE4">
              <w:rPr>
                <w:rFonts w:ascii="Arial" w:hAnsi="Arial" w:cs="Arial"/>
                <w:b/>
                <w:bCs/>
                <w:color w:val="000000"/>
                <w:sz w:val="18"/>
                <w:szCs w:val="18"/>
              </w:rPr>
              <w:t>Área Setorial</w:t>
            </w:r>
          </w:p>
        </w:tc>
        <w:tc>
          <w:tcPr>
            <w:tcW w:w="1373" w:type="dxa"/>
            <w:shd w:val="clear" w:color="auto" w:fill="D9D9D9" w:themeFill="background1" w:themeFillShade="D9"/>
            <w:vAlign w:val="center"/>
          </w:tcPr>
          <w:p w14:paraId="4DA6947B" w14:textId="77777777" w:rsidR="006C095B" w:rsidRPr="00CE3EE4" w:rsidRDefault="006C095B" w:rsidP="00C74FF6">
            <w:pPr>
              <w:jc w:val="center"/>
              <w:rPr>
                <w:rFonts w:ascii="Arial" w:hAnsi="Arial" w:cs="Arial"/>
                <w:b/>
                <w:bCs/>
                <w:color w:val="000000"/>
                <w:sz w:val="18"/>
                <w:szCs w:val="18"/>
              </w:rPr>
            </w:pPr>
            <w:r w:rsidRPr="00CE3EE4">
              <w:rPr>
                <w:rFonts w:ascii="Arial" w:hAnsi="Arial" w:cs="Arial"/>
                <w:b/>
                <w:bCs/>
                <w:color w:val="000000"/>
                <w:sz w:val="18"/>
                <w:szCs w:val="18"/>
              </w:rPr>
              <w:t>Responsável</w:t>
            </w:r>
          </w:p>
        </w:tc>
        <w:tc>
          <w:tcPr>
            <w:tcW w:w="1126" w:type="dxa"/>
            <w:shd w:val="clear" w:color="auto" w:fill="D9D9D9" w:themeFill="background1" w:themeFillShade="D9"/>
            <w:vAlign w:val="center"/>
          </w:tcPr>
          <w:p w14:paraId="0A9B1C1C" w14:textId="77777777" w:rsidR="006C095B" w:rsidRPr="00CE3EE4" w:rsidRDefault="006C095B" w:rsidP="00C74FF6">
            <w:pPr>
              <w:jc w:val="center"/>
              <w:rPr>
                <w:rFonts w:ascii="Arial" w:hAnsi="Arial" w:cs="Arial"/>
                <w:b/>
                <w:bCs/>
                <w:color w:val="000000"/>
                <w:sz w:val="18"/>
                <w:szCs w:val="18"/>
              </w:rPr>
            </w:pPr>
            <w:r w:rsidRPr="00CE3EE4">
              <w:rPr>
                <w:rFonts w:ascii="Arial" w:hAnsi="Arial" w:cs="Arial"/>
                <w:b/>
                <w:bCs/>
                <w:color w:val="000000"/>
                <w:sz w:val="18"/>
                <w:szCs w:val="18"/>
              </w:rPr>
              <w:t>Posição</w:t>
            </w:r>
          </w:p>
        </w:tc>
        <w:tc>
          <w:tcPr>
            <w:tcW w:w="3392" w:type="dxa"/>
            <w:shd w:val="clear" w:color="auto" w:fill="D9D9D9" w:themeFill="background1" w:themeFillShade="D9"/>
            <w:vAlign w:val="center"/>
          </w:tcPr>
          <w:p w14:paraId="7B922773" w14:textId="77777777" w:rsidR="006C095B" w:rsidRPr="00CE3EE4" w:rsidRDefault="006C095B" w:rsidP="00C74FF6">
            <w:pPr>
              <w:jc w:val="center"/>
              <w:rPr>
                <w:rFonts w:ascii="Arial" w:hAnsi="Arial" w:cs="Arial"/>
                <w:b/>
                <w:bCs/>
                <w:color w:val="000000"/>
                <w:sz w:val="18"/>
                <w:szCs w:val="18"/>
              </w:rPr>
            </w:pPr>
            <w:r w:rsidRPr="00CE3EE4">
              <w:rPr>
                <w:rFonts w:ascii="Arial" w:hAnsi="Arial" w:cs="Arial"/>
                <w:b/>
                <w:bCs/>
                <w:color w:val="000000"/>
                <w:sz w:val="18"/>
                <w:szCs w:val="18"/>
              </w:rPr>
              <w:t>Recomendação</w:t>
            </w:r>
          </w:p>
        </w:tc>
      </w:tr>
      <w:tr w:rsidR="003B5459" w:rsidRPr="00CE3EE4" w14:paraId="134CDCAD" w14:textId="77777777" w:rsidTr="00927EC3">
        <w:tc>
          <w:tcPr>
            <w:tcW w:w="10191" w:type="dxa"/>
            <w:gridSpan w:val="4"/>
            <w:shd w:val="clear" w:color="auto" w:fill="153D63" w:themeFill="text2" w:themeFillTint="E6"/>
            <w:vAlign w:val="center"/>
          </w:tcPr>
          <w:p w14:paraId="36E53C73" w14:textId="7F9608E7" w:rsidR="003B5459" w:rsidRPr="00CE3EE4" w:rsidRDefault="003B5459" w:rsidP="003B5459">
            <w:pPr>
              <w:rPr>
                <w:rFonts w:ascii="Arial" w:hAnsi="Arial" w:cs="Arial"/>
                <w:b/>
                <w:bCs/>
                <w:color w:val="000000"/>
                <w:sz w:val="18"/>
                <w:szCs w:val="18"/>
              </w:rPr>
            </w:pPr>
            <w:r w:rsidRPr="003B5459">
              <w:rPr>
                <w:rFonts w:ascii="Arial" w:hAnsi="Arial" w:cs="Arial"/>
                <w:b/>
                <w:bCs/>
                <w:color w:val="FFFFFF" w:themeColor="background1"/>
                <w:sz w:val="18"/>
                <w:szCs w:val="18"/>
              </w:rPr>
              <w:t>Controle Interno</w:t>
            </w:r>
          </w:p>
        </w:tc>
      </w:tr>
      <w:tr w:rsidR="00B801C6" w:rsidRPr="00CE3EE4" w14:paraId="0684017E" w14:textId="77777777" w:rsidTr="00927EC3">
        <w:tc>
          <w:tcPr>
            <w:tcW w:w="4300" w:type="dxa"/>
            <w:shd w:val="clear" w:color="auto" w:fill="FAE2D5" w:themeFill="accent2" w:themeFillTint="33"/>
            <w:vAlign w:val="center"/>
          </w:tcPr>
          <w:p w14:paraId="7E3F9C73" w14:textId="7C2F43BF" w:rsidR="00B801C6" w:rsidRPr="00B801C6" w:rsidRDefault="00B801C6" w:rsidP="00B801C6">
            <w:pPr>
              <w:rPr>
                <w:rFonts w:ascii="Arial" w:hAnsi="Arial" w:cs="Arial"/>
                <w:color w:val="000000"/>
                <w:sz w:val="18"/>
                <w:szCs w:val="18"/>
              </w:rPr>
            </w:pPr>
            <w:r w:rsidRPr="00B801C6">
              <w:rPr>
                <w:rFonts w:ascii="Arial" w:hAnsi="Arial" w:cs="Arial"/>
                <w:color w:val="000000"/>
                <w:sz w:val="18"/>
                <w:szCs w:val="18"/>
              </w:rPr>
              <w:t>1 – Sistema de Controle Interno</w:t>
            </w:r>
          </w:p>
        </w:tc>
        <w:tc>
          <w:tcPr>
            <w:tcW w:w="1373" w:type="dxa"/>
            <w:shd w:val="clear" w:color="auto" w:fill="FAE2D5" w:themeFill="accent2" w:themeFillTint="33"/>
            <w:vAlign w:val="center"/>
          </w:tcPr>
          <w:p w14:paraId="6961E67B" w14:textId="13FAF7C6" w:rsidR="00B801C6" w:rsidRPr="00594AF2" w:rsidRDefault="00B801C6" w:rsidP="00594AF2">
            <w:pPr>
              <w:rPr>
                <w:rFonts w:ascii="Arial" w:hAnsi="Arial" w:cs="Arial"/>
                <w:color w:val="000000"/>
                <w:sz w:val="18"/>
                <w:szCs w:val="18"/>
              </w:rPr>
            </w:pPr>
            <w:r w:rsidRPr="00594AF2">
              <w:rPr>
                <w:rFonts w:ascii="Arial" w:hAnsi="Arial" w:cs="Arial"/>
                <w:color w:val="000000"/>
                <w:sz w:val="18"/>
                <w:szCs w:val="18"/>
              </w:rPr>
              <w:t>CG</w:t>
            </w:r>
          </w:p>
        </w:tc>
        <w:tc>
          <w:tcPr>
            <w:tcW w:w="1126" w:type="dxa"/>
            <w:shd w:val="clear" w:color="auto" w:fill="FAE2D5" w:themeFill="accent2" w:themeFillTint="33"/>
            <w:vAlign w:val="center"/>
          </w:tcPr>
          <w:p w14:paraId="6BD3DC84" w14:textId="6E30A259" w:rsidR="00B801C6" w:rsidRPr="00CE3EE4" w:rsidRDefault="00B801C6" w:rsidP="003B5459">
            <w:pPr>
              <w:rPr>
                <w:rFonts w:ascii="Arial" w:hAnsi="Arial" w:cs="Arial"/>
                <w:b/>
                <w:bCs/>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(1.12)</w:t>
            </w:r>
          </w:p>
        </w:tc>
        <w:tc>
          <w:tcPr>
            <w:tcW w:w="3392" w:type="dxa"/>
            <w:shd w:val="clear" w:color="auto" w:fill="FAE2D5" w:themeFill="accent2" w:themeFillTint="33"/>
            <w:vAlign w:val="center"/>
          </w:tcPr>
          <w:p w14:paraId="39BF9A02" w14:textId="47257C78" w:rsidR="00B801C6" w:rsidRPr="00C108FB" w:rsidRDefault="00C108FB" w:rsidP="00C108FB">
            <w:pPr>
              <w:rPr>
                <w:rFonts w:ascii="Arial" w:hAnsi="Arial" w:cs="Arial"/>
                <w:color w:val="000000"/>
                <w:sz w:val="18"/>
                <w:szCs w:val="18"/>
              </w:rPr>
            </w:pPr>
            <w:r w:rsidRPr="00C108FB">
              <w:rPr>
                <w:rFonts w:ascii="Arial" w:hAnsi="Arial" w:cs="Arial"/>
                <w:color w:val="000000"/>
                <w:sz w:val="18"/>
                <w:szCs w:val="18"/>
              </w:rPr>
              <w:t xml:space="preserve">Cumprir integralmente as disposições do POACI, inclusive </w:t>
            </w:r>
            <w:r w:rsidR="00655B5A">
              <w:rPr>
                <w:rFonts w:ascii="Arial" w:hAnsi="Arial" w:cs="Arial"/>
                <w:color w:val="000000"/>
                <w:sz w:val="18"/>
                <w:szCs w:val="18"/>
              </w:rPr>
              <w:t xml:space="preserve">a </w:t>
            </w:r>
            <w:r w:rsidRPr="00C108FB">
              <w:rPr>
                <w:rFonts w:ascii="Arial" w:hAnsi="Arial" w:cs="Arial"/>
                <w:color w:val="000000"/>
                <w:sz w:val="18"/>
                <w:szCs w:val="18"/>
              </w:rPr>
              <w:t>periodicidade e</w:t>
            </w:r>
            <w:r w:rsidR="00655B5A">
              <w:rPr>
                <w:rFonts w:ascii="Arial" w:hAnsi="Arial" w:cs="Arial"/>
                <w:color w:val="000000"/>
                <w:sz w:val="18"/>
                <w:szCs w:val="18"/>
              </w:rPr>
              <w:t xml:space="preserve"> os</w:t>
            </w:r>
            <w:r w:rsidRPr="00C108FB">
              <w:rPr>
                <w:rFonts w:ascii="Arial" w:hAnsi="Arial" w:cs="Arial"/>
                <w:color w:val="000000"/>
                <w:sz w:val="18"/>
                <w:szCs w:val="18"/>
              </w:rPr>
              <w:t xml:space="preserve"> prazos determinados.</w:t>
            </w:r>
          </w:p>
        </w:tc>
      </w:tr>
      <w:tr w:rsidR="006C095B" w:rsidRPr="00795531" w14:paraId="71654EB7" w14:textId="77777777" w:rsidTr="00927EC3">
        <w:tc>
          <w:tcPr>
            <w:tcW w:w="10191" w:type="dxa"/>
            <w:gridSpan w:val="4"/>
            <w:shd w:val="clear" w:color="auto" w:fill="153D63" w:themeFill="text2" w:themeFillTint="E6"/>
            <w:vAlign w:val="center"/>
          </w:tcPr>
          <w:p w14:paraId="75705477" w14:textId="77777777" w:rsidR="006C095B" w:rsidRPr="00795531" w:rsidRDefault="006C095B" w:rsidP="00C74FF6">
            <w:pPr>
              <w:rPr>
                <w:rFonts w:ascii="Arial" w:hAnsi="Arial" w:cs="Arial"/>
                <w:b/>
                <w:bCs/>
                <w:color w:val="000000"/>
                <w:sz w:val="18"/>
                <w:szCs w:val="18"/>
              </w:rPr>
            </w:pPr>
            <w:r w:rsidRPr="00795531">
              <w:rPr>
                <w:rFonts w:ascii="Arial" w:hAnsi="Arial" w:cs="Arial"/>
                <w:b/>
                <w:bCs/>
                <w:color w:val="FFFFFF" w:themeColor="background1"/>
                <w:sz w:val="18"/>
                <w:szCs w:val="18"/>
              </w:rPr>
              <w:t>Gestão Orçamentária</w:t>
            </w:r>
          </w:p>
        </w:tc>
      </w:tr>
      <w:tr w:rsidR="006C095B" w:rsidRPr="00CE3EE4" w14:paraId="4D9726D2" w14:textId="77777777" w:rsidTr="00927EC3">
        <w:tc>
          <w:tcPr>
            <w:tcW w:w="4300" w:type="dxa"/>
            <w:shd w:val="clear" w:color="auto" w:fill="FAE2D5" w:themeFill="accent2" w:themeFillTint="33"/>
            <w:vAlign w:val="center"/>
          </w:tcPr>
          <w:p w14:paraId="5689BB7D" w14:textId="77777777" w:rsidR="006C095B" w:rsidRPr="00CE3EE4" w:rsidRDefault="006C095B" w:rsidP="00C74FF6">
            <w:pPr>
              <w:rPr>
                <w:rFonts w:ascii="Arial" w:hAnsi="Arial" w:cs="Arial"/>
                <w:color w:val="000000"/>
                <w:sz w:val="18"/>
                <w:szCs w:val="18"/>
              </w:rPr>
            </w:pPr>
            <w:r w:rsidRPr="00CE3EE4">
              <w:rPr>
                <w:rFonts w:ascii="Arial" w:hAnsi="Arial" w:cs="Arial"/>
                <w:color w:val="000000"/>
                <w:sz w:val="18"/>
                <w:szCs w:val="18"/>
              </w:rPr>
              <w:t>3 - Gestão Orçamentária - Fiscalização e Legalidade</w:t>
            </w:r>
            <w:r>
              <w:rPr>
                <w:rFonts w:ascii="Arial" w:hAnsi="Arial" w:cs="Arial"/>
                <w:color w:val="000000"/>
                <w:sz w:val="18"/>
                <w:szCs w:val="18"/>
              </w:rPr>
              <w:t xml:space="preserve"> </w:t>
            </w:r>
          </w:p>
        </w:tc>
        <w:tc>
          <w:tcPr>
            <w:tcW w:w="1373" w:type="dxa"/>
            <w:shd w:val="clear" w:color="auto" w:fill="FAE2D5" w:themeFill="accent2" w:themeFillTint="33"/>
            <w:vAlign w:val="center"/>
          </w:tcPr>
          <w:p w14:paraId="7CEA91BC" w14:textId="10D34CB7" w:rsidR="006C095B" w:rsidRPr="00CE3EE4" w:rsidRDefault="006C095B" w:rsidP="00C74FF6">
            <w:pPr>
              <w:rPr>
                <w:rFonts w:ascii="Arial" w:hAnsi="Arial" w:cs="Arial"/>
                <w:color w:val="000000"/>
                <w:sz w:val="18"/>
                <w:szCs w:val="18"/>
              </w:rPr>
            </w:pPr>
            <w:r>
              <w:rPr>
                <w:rFonts w:ascii="Arial" w:hAnsi="Arial" w:cs="Arial"/>
                <w:color w:val="000000"/>
                <w:sz w:val="18"/>
                <w:szCs w:val="18"/>
              </w:rPr>
              <w:t>SEFAZ</w:t>
            </w:r>
            <w:r w:rsidR="00F221FA">
              <w:rPr>
                <w:rFonts w:ascii="Arial" w:hAnsi="Arial" w:cs="Arial"/>
                <w:color w:val="000000"/>
                <w:sz w:val="18"/>
                <w:szCs w:val="18"/>
              </w:rPr>
              <w:t>-3</w:t>
            </w:r>
          </w:p>
        </w:tc>
        <w:tc>
          <w:tcPr>
            <w:tcW w:w="1126" w:type="dxa"/>
            <w:shd w:val="clear" w:color="auto" w:fill="FAE2D5" w:themeFill="accent2" w:themeFillTint="33"/>
            <w:vAlign w:val="center"/>
          </w:tcPr>
          <w:p w14:paraId="4DE5C5A5" w14:textId="7C621CBB" w:rsidR="006C095B" w:rsidRPr="00CE3EE4" w:rsidRDefault="006C095B" w:rsidP="00C74FF6">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(3</w:t>
            </w:r>
            <w:r w:rsidR="00655B5A">
              <w:rPr>
                <w:rFonts w:ascii="Arial" w:hAnsi="Arial" w:cs="Arial"/>
                <w:color w:val="000000"/>
                <w:sz w:val="18"/>
                <w:szCs w:val="18"/>
              </w:rPr>
              <w:t>.18</w:t>
            </w:r>
            <w:r>
              <w:rPr>
                <w:rFonts w:ascii="Arial" w:hAnsi="Arial" w:cs="Arial"/>
                <w:color w:val="000000"/>
                <w:sz w:val="18"/>
                <w:szCs w:val="18"/>
              </w:rPr>
              <w:t>)</w:t>
            </w:r>
          </w:p>
        </w:tc>
        <w:tc>
          <w:tcPr>
            <w:tcW w:w="3392" w:type="dxa"/>
            <w:shd w:val="clear" w:color="auto" w:fill="FAE2D5" w:themeFill="accent2" w:themeFillTint="33"/>
            <w:vAlign w:val="center"/>
          </w:tcPr>
          <w:p w14:paraId="24A44927" w14:textId="38D0F900" w:rsidR="006C095B" w:rsidRPr="00125142" w:rsidRDefault="00655B5A" w:rsidP="00C74FF6">
            <w:pPr>
              <w:rPr>
                <w:rFonts w:ascii="Arial" w:hAnsi="Arial" w:cs="Arial"/>
                <w:sz w:val="18"/>
                <w:szCs w:val="18"/>
              </w:rPr>
            </w:pPr>
            <w:r w:rsidRPr="00125142">
              <w:rPr>
                <w:rFonts w:ascii="Arial" w:hAnsi="Arial" w:cs="Arial"/>
                <w:sz w:val="18"/>
                <w:szCs w:val="18"/>
              </w:rPr>
              <w:t>Atentar-se ao limite prudencial disposto pelo §1º do artigo 167-A da Constituição Federal.</w:t>
            </w:r>
            <w:r w:rsidR="00125142" w:rsidRPr="00125142">
              <w:rPr>
                <w:rFonts w:ascii="Arial" w:hAnsi="Arial" w:cs="Arial"/>
                <w:sz w:val="18"/>
                <w:szCs w:val="18"/>
              </w:rPr>
              <w:t xml:space="preserve"> </w:t>
            </w:r>
            <w:r w:rsidR="00125142" w:rsidRPr="00125142">
              <w:rPr>
                <w:rFonts w:ascii="Arial" w:hAnsi="Arial" w:cs="Arial"/>
                <w:sz w:val="18"/>
                <w:szCs w:val="18"/>
              </w:rPr>
              <w:t>E, se oportuno e conveniente, implantar as ações previstas na CF/88.</w:t>
            </w:r>
          </w:p>
        </w:tc>
      </w:tr>
      <w:tr w:rsidR="006C095B" w:rsidRPr="00795531" w14:paraId="6E3FDF0F" w14:textId="77777777" w:rsidTr="00927EC3">
        <w:tc>
          <w:tcPr>
            <w:tcW w:w="10191" w:type="dxa"/>
            <w:gridSpan w:val="4"/>
            <w:shd w:val="clear" w:color="auto" w:fill="153D63" w:themeFill="text2" w:themeFillTint="E6"/>
            <w:vAlign w:val="center"/>
          </w:tcPr>
          <w:p w14:paraId="3AB93555" w14:textId="77777777" w:rsidR="006C095B" w:rsidRPr="00795531" w:rsidRDefault="006C095B" w:rsidP="00C74FF6">
            <w:pPr>
              <w:rPr>
                <w:rFonts w:ascii="Arial" w:hAnsi="Arial" w:cs="Arial"/>
                <w:b/>
                <w:bCs/>
                <w:color w:val="FFFFFF" w:themeColor="background1"/>
                <w:sz w:val="18"/>
                <w:szCs w:val="18"/>
              </w:rPr>
            </w:pPr>
            <w:r w:rsidRPr="00795531">
              <w:rPr>
                <w:rFonts w:ascii="Arial" w:hAnsi="Arial" w:cs="Arial"/>
                <w:b/>
                <w:bCs/>
                <w:color w:val="FFFFFF" w:themeColor="background1"/>
                <w:sz w:val="18"/>
                <w:szCs w:val="18"/>
              </w:rPr>
              <w:t>Gestão Contábil Financeira</w:t>
            </w:r>
          </w:p>
        </w:tc>
      </w:tr>
      <w:tr w:rsidR="006C095B" w:rsidRPr="00CE3EE4" w14:paraId="5F17672E" w14:textId="77777777" w:rsidTr="00A77C4F">
        <w:tc>
          <w:tcPr>
            <w:tcW w:w="4300" w:type="dxa"/>
            <w:shd w:val="clear" w:color="auto" w:fill="D9F2D0" w:themeFill="accent6" w:themeFillTint="33"/>
            <w:vAlign w:val="center"/>
          </w:tcPr>
          <w:p w14:paraId="235D32D8" w14:textId="77777777" w:rsidR="006C095B" w:rsidRPr="00CE3EE4" w:rsidRDefault="006C095B" w:rsidP="00C74FF6">
            <w:pPr>
              <w:rPr>
                <w:rFonts w:ascii="Arial" w:hAnsi="Arial" w:cs="Arial"/>
                <w:color w:val="000000"/>
                <w:sz w:val="18"/>
                <w:szCs w:val="18"/>
              </w:rPr>
            </w:pPr>
            <w:r w:rsidRPr="00CE3EE4">
              <w:rPr>
                <w:rFonts w:ascii="Arial" w:hAnsi="Arial" w:cs="Arial"/>
                <w:color w:val="000000"/>
                <w:sz w:val="18"/>
                <w:szCs w:val="18"/>
              </w:rPr>
              <w:t>5 - Operações de Créditos e Limite das Dívidas Consolidada e Mobiliária</w:t>
            </w:r>
          </w:p>
        </w:tc>
        <w:tc>
          <w:tcPr>
            <w:tcW w:w="1373" w:type="dxa"/>
            <w:shd w:val="clear" w:color="auto" w:fill="D9F2D0" w:themeFill="accent6" w:themeFillTint="33"/>
            <w:vAlign w:val="center"/>
          </w:tcPr>
          <w:p w14:paraId="49744DA1" w14:textId="61D2F160" w:rsidR="006C095B" w:rsidRPr="00CE3EE4" w:rsidRDefault="006C095B" w:rsidP="00C74FF6">
            <w:pPr>
              <w:rPr>
                <w:rFonts w:ascii="Arial" w:hAnsi="Arial" w:cs="Arial"/>
                <w:color w:val="000000"/>
                <w:sz w:val="18"/>
                <w:szCs w:val="18"/>
              </w:rPr>
            </w:pPr>
            <w:r>
              <w:rPr>
                <w:rFonts w:ascii="Arial" w:hAnsi="Arial" w:cs="Arial"/>
                <w:color w:val="000000"/>
                <w:sz w:val="18"/>
                <w:szCs w:val="18"/>
              </w:rPr>
              <w:t>SEFAZ</w:t>
            </w:r>
            <w:r w:rsidR="00F221FA">
              <w:rPr>
                <w:rFonts w:ascii="Arial" w:hAnsi="Arial" w:cs="Arial"/>
                <w:color w:val="000000"/>
                <w:sz w:val="18"/>
                <w:szCs w:val="18"/>
              </w:rPr>
              <w:t>-3</w:t>
            </w:r>
          </w:p>
        </w:tc>
        <w:tc>
          <w:tcPr>
            <w:tcW w:w="1126" w:type="dxa"/>
            <w:shd w:val="clear" w:color="auto" w:fill="D9F2D0" w:themeFill="accent6" w:themeFillTint="33"/>
            <w:vAlign w:val="center"/>
          </w:tcPr>
          <w:p w14:paraId="0DD2E612" w14:textId="77777777" w:rsidR="006C095B" w:rsidRPr="00CE3EE4" w:rsidRDefault="006C095B" w:rsidP="00C74FF6">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6ED0E613" w14:textId="77777777" w:rsidR="006C095B" w:rsidRPr="00CE3EE4" w:rsidRDefault="006C095B" w:rsidP="00C74FF6">
            <w:pPr>
              <w:rPr>
                <w:rFonts w:ascii="Arial" w:hAnsi="Arial" w:cs="Arial"/>
                <w:color w:val="000000"/>
                <w:sz w:val="18"/>
                <w:szCs w:val="18"/>
              </w:rPr>
            </w:pPr>
            <w:r w:rsidRPr="00CE3EE4">
              <w:rPr>
                <w:rFonts w:ascii="Arial" w:hAnsi="Arial" w:cs="Arial"/>
                <w:color w:val="000000"/>
                <w:sz w:val="18"/>
                <w:szCs w:val="18"/>
              </w:rPr>
              <w:t>-</w:t>
            </w:r>
          </w:p>
        </w:tc>
      </w:tr>
      <w:tr w:rsidR="00F221FA" w:rsidRPr="00CE3EE4" w14:paraId="0B3CA48C" w14:textId="77777777" w:rsidTr="00927EC3">
        <w:tc>
          <w:tcPr>
            <w:tcW w:w="4300" w:type="dxa"/>
            <w:shd w:val="clear" w:color="auto" w:fill="FAE2D5" w:themeFill="accent2" w:themeFillTint="33"/>
            <w:vAlign w:val="center"/>
          </w:tcPr>
          <w:p w14:paraId="1FDE285A"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6 - Restos a Pagar - Inscrição e Controle</w:t>
            </w:r>
          </w:p>
        </w:tc>
        <w:tc>
          <w:tcPr>
            <w:tcW w:w="1373" w:type="dxa"/>
            <w:shd w:val="clear" w:color="auto" w:fill="FAE2D5" w:themeFill="accent2" w:themeFillTint="33"/>
            <w:vAlign w:val="center"/>
          </w:tcPr>
          <w:p w14:paraId="28BED9F7" w14:textId="7D46EFA2" w:rsidR="00F221FA" w:rsidRPr="00CE3EE4" w:rsidRDefault="00F221FA" w:rsidP="00F221FA">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FAE2D5" w:themeFill="accent2" w:themeFillTint="33"/>
            <w:vAlign w:val="center"/>
          </w:tcPr>
          <w:p w14:paraId="3CBCA755" w14:textId="5017B502" w:rsidR="00F221FA" w:rsidRPr="00CE3EE4" w:rsidRDefault="00F221FA" w:rsidP="00F221FA">
            <w:pPr>
              <w:rPr>
                <w:rFonts w:ascii="Arial" w:hAnsi="Arial" w:cs="Arial"/>
                <w:color w:val="000000"/>
                <w:sz w:val="18"/>
                <w:szCs w:val="18"/>
              </w:rPr>
            </w:pPr>
            <w:r>
              <w:rPr>
                <w:rFonts w:ascii="Arial" w:hAnsi="Arial" w:cs="Arial"/>
                <w:color w:val="000000"/>
                <w:sz w:val="18"/>
                <w:szCs w:val="18"/>
              </w:rPr>
              <w:t>Em adequação (6.5)</w:t>
            </w:r>
          </w:p>
        </w:tc>
        <w:tc>
          <w:tcPr>
            <w:tcW w:w="3392" w:type="dxa"/>
            <w:shd w:val="clear" w:color="auto" w:fill="FAE2D5" w:themeFill="accent2" w:themeFillTint="33"/>
            <w:vAlign w:val="center"/>
          </w:tcPr>
          <w:p w14:paraId="08FDCA0A" w14:textId="63DA97DE" w:rsidR="00F221FA" w:rsidRPr="00CE3EE4" w:rsidRDefault="00F221FA" w:rsidP="00F221FA">
            <w:pPr>
              <w:rPr>
                <w:rFonts w:ascii="Arial" w:hAnsi="Arial" w:cs="Arial"/>
                <w:color w:val="000000"/>
                <w:sz w:val="18"/>
                <w:szCs w:val="18"/>
              </w:rPr>
            </w:pPr>
            <w:r w:rsidRPr="003B5459">
              <w:rPr>
                <w:rFonts w:ascii="Arial" w:hAnsi="Arial" w:cs="Arial"/>
                <w:color w:val="000000"/>
                <w:sz w:val="18"/>
                <w:szCs w:val="18"/>
              </w:rPr>
              <w:t>Verificar a possibilidade de cancelamento dos restos a pagar mais antigos em virtude da prescrição, para os quais as unidades responsáveis não apresentaram justificativa para manutenção.</w:t>
            </w:r>
          </w:p>
        </w:tc>
      </w:tr>
      <w:tr w:rsidR="00F221FA" w:rsidRPr="00CE3EE4" w14:paraId="794A2664" w14:textId="77777777" w:rsidTr="00A77C4F">
        <w:tc>
          <w:tcPr>
            <w:tcW w:w="4300" w:type="dxa"/>
            <w:shd w:val="clear" w:color="auto" w:fill="D9F2D0" w:themeFill="accent6" w:themeFillTint="33"/>
            <w:vAlign w:val="center"/>
          </w:tcPr>
          <w:p w14:paraId="30814A34"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7 - Avais e Garantias - Concessão e Controle</w:t>
            </w:r>
          </w:p>
        </w:tc>
        <w:tc>
          <w:tcPr>
            <w:tcW w:w="1373" w:type="dxa"/>
            <w:shd w:val="clear" w:color="auto" w:fill="D9F2D0" w:themeFill="accent6" w:themeFillTint="33"/>
            <w:vAlign w:val="center"/>
          </w:tcPr>
          <w:p w14:paraId="6B088155" w14:textId="14782390" w:rsidR="00F221FA" w:rsidRPr="00CE3EE4" w:rsidRDefault="00F221FA" w:rsidP="00F221FA">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40568EEB"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53B59CB8"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w:t>
            </w:r>
          </w:p>
        </w:tc>
      </w:tr>
      <w:tr w:rsidR="00F221FA" w:rsidRPr="00CE3EE4" w14:paraId="6F21D357" w14:textId="77777777" w:rsidTr="00927EC3">
        <w:tc>
          <w:tcPr>
            <w:tcW w:w="10191" w:type="dxa"/>
            <w:gridSpan w:val="4"/>
            <w:shd w:val="clear" w:color="auto" w:fill="153D63" w:themeFill="text2" w:themeFillTint="E6"/>
            <w:vAlign w:val="center"/>
          </w:tcPr>
          <w:p w14:paraId="2CAFCB95" w14:textId="4D56D1F2" w:rsidR="00F221FA" w:rsidRPr="00CE3EE4" w:rsidRDefault="00F221FA" w:rsidP="00F221FA">
            <w:pPr>
              <w:rPr>
                <w:rFonts w:ascii="Arial" w:hAnsi="Arial" w:cs="Arial"/>
                <w:color w:val="000000"/>
                <w:sz w:val="18"/>
                <w:szCs w:val="18"/>
              </w:rPr>
            </w:pPr>
            <w:r>
              <w:rPr>
                <w:rFonts w:ascii="Arial" w:hAnsi="Arial" w:cs="Arial"/>
                <w:b/>
                <w:bCs/>
                <w:color w:val="FFFFFF" w:themeColor="background1"/>
                <w:sz w:val="18"/>
                <w:szCs w:val="18"/>
              </w:rPr>
              <w:t>Dívida Ativa</w:t>
            </w:r>
          </w:p>
        </w:tc>
      </w:tr>
      <w:tr w:rsidR="00F221FA" w:rsidRPr="00CE3EE4" w14:paraId="68065E5B" w14:textId="77777777" w:rsidTr="00927EC3">
        <w:tc>
          <w:tcPr>
            <w:tcW w:w="4300" w:type="dxa"/>
            <w:shd w:val="clear" w:color="auto" w:fill="FAE2D5" w:themeFill="accent2" w:themeFillTint="33"/>
            <w:vAlign w:val="center"/>
          </w:tcPr>
          <w:p w14:paraId="7FB5A3FE" w14:textId="4BCEF0F4"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45 - Direitos e Haveres - Arrecadação, Dívida Ativa e Renúncia de Receitas</w:t>
            </w:r>
          </w:p>
        </w:tc>
        <w:tc>
          <w:tcPr>
            <w:tcW w:w="1373" w:type="dxa"/>
            <w:shd w:val="clear" w:color="auto" w:fill="FAE2D5" w:themeFill="accent2" w:themeFillTint="33"/>
            <w:vAlign w:val="center"/>
          </w:tcPr>
          <w:p w14:paraId="76613CFC" w14:textId="54DF6BFA" w:rsidR="00F221FA" w:rsidRPr="00CE3EE4" w:rsidRDefault="00F221FA" w:rsidP="00F221FA">
            <w:pPr>
              <w:rPr>
                <w:rFonts w:ascii="Arial" w:hAnsi="Arial" w:cs="Arial"/>
                <w:color w:val="000000"/>
                <w:sz w:val="18"/>
                <w:szCs w:val="18"/>
              </w:rPr>
            </w:pPr>
            <w:r>
              <w:rPr>
                <w:rFonts w:ascii="Arial" w:hAnsi="Arial" w:cs="Arial"/>
                <w:color w:val="000000"/>
                <w:sz w:val="18"/>
                <w:szCs w:val="18"/>
              </w:rPr>
              <w:t>PGM-2</w:t>
            </w:r>
          </w:p>
        </w:tc>
        <w:tc>
          <w:tcPr>
            <w:tcW w:w="1126" w:type="dxa"/>
            <w:shd w:val="clear" w:color="auto" w:fill="FAE2D5" w:themeFill="accent2" w:themeFillTint="33"/>
            <w:vAlign w:val="center"/>
          </w:tcPr>
          <w:p w14:paraId="0B6D772D" w14:textId="68BD7314"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w:t>
            </w:r>
            <w:r>
              <w:rPr>
                <w:rFonts w:ascii="Arial" w:hAnsi="Arial" w:cs="Arial"/>
                <w:color w:val="000000"/>
                <w:sz w:val="18"/>
                <w:szCs w:val="18"/>
              </w:rPr>
              <w:lastRenderedPageBreak/>
              <w:t>(45.2 e 45.2.1)</w:t>
            </w:r>
          </w:p>
        </w:tc>
        <w:tc>
          <w:tcPr>
            <w:tcW w:w="3392" w:type="dxa"/>
            <w:shd w:val="clear" w:color="auto" w:fill="FAE2D5" w:themeFill="accent2" w:themeFillTint="33"/>
            <w:vAlign w:val="center"/>
          </w:tcPr>
          <w:p w14:paraId="3353CAAF" w14:textId="77777777" w:rsidR="001E59DB" w:rsidRDefault="00F221FA" w:rsidP="00F221FA">
            <w:pPr>
              <w:rPr>
                <w:rFonts w:ascii="Arial" w:hAnsi="Arial" w:cs="Arial"/>
                <w:color w:val="000000"/>
                <w:sz w:val="18"/>
                <w:szCs w:val="18"/>
              </w:rPr>
            </w:pPr>
            <w:r>
              <w:rPr>
                <w:rFonts w:ascii="Arial" w:hAnsi="Arial" w:cs="Arial"/>
                <w:color w:val="000000"/>
                <w:sz w:val="18"/>
                <w:szCs w:val="18"/>
              </w:rPr>
              <w:lastRenderedPageBreak/>
              <w:t>Manter o acompanhamento</w:t>
            </w:r>
            <w:r w:rsidR="003B5459">
              <w:rPr>
                <w:rFonts w:ascii="Arial" w:hAnsi="Arial" w:cs="Arial"/>
                <w:color w:val="000000"/>
                <w:sz w:val="18"/>
                <w:szCs w:val="18"/>
              </w:rPr>
              <w:t xml:space="preserve"> e o controle já realizados</w:t>
            </w:r>
            <w:r w:rsidR="001E59DB">
              <w:rPr>
                <w:rFonts w:ascii="Arial" w:hAnsi="Arial" w:cs="Arial"/>
                <w:color w:val="000000"/>
                <w:sz w:val="18"/>
                <w:szCs w:val="18"/>
              </w:rPr>
              <w:t>;</w:t>
            </w:r>
          </w:p>
          <w:p w14:paraId="3C167616" w14:textId="7684FA51" w:rsidR="00F221FA" w:rsidRDefault="001E59DB" w:rsidP="00F221FA">
            <w:pPr>
              <w:rPr>
                <w:rFonts w:ascii="Arial" w:hAnsi="Arial" w:cs="Arial"/>
                <w:color w:val="000000"/>
                <w:sz w:val="18"/>
                <w:szCs w:val="18"/>
              </w:rPr>
            </w:pPr>
            <w:r>
              <w:rPr>
                <w:rFonts w:ascii="Arial" w:hAnsi="Arial" w:cs="Arial"/>
                <w:color w:val="000000"/>
                <w:sz w:val="18"/>
                <w:szCs w:val="18"/>
              </w:rPr>
              <w:lastRenderedPageBreak/>
              <w:t>E</w:t>
            </w:r>
            <w:r w:rsidR="003B5459">
              <w:rPr>
                <w:rFonts w:ascii="Arial" w:hAnsi="Arial" w:cs="Arial"/>
                <w:color w:val="000000"/>
                <w:sz w:val="18"/>
                <w:szCs w:val="18"/>
              </w:rPr>
              <w:t>studar</w:t>
            </w:r>
            <w:r w:rsidR="00F221FA" w:rsidRPr="00CE3EE4">
              <w:rPr>
                <w:rFonts w:ascii="Arial" w:hAnsi="Arial" w:cs="Arial"/>
                <w:color w:val="000000"/>
                <w:sz w:val="18"/>
                <w:szCs w:val="18"/>
              </w:rPr>
              <w:t xml:space="preserve"> a incidência de cancelamentos que atualmente superam os recebimentos</w:t>
            </w:r>
            <w:r>
              <w:rPr>
                <w:rFonts w:ascii="Arial" w:hAnsi="Arial" w:cs="Arial"/>
                <w:color w:val="000000"/>
                <w:sz w:val="18"/>
                <w:szCs w:val="18"/>
              </w:rPr>
              <w:t>;</w:t>
            </w:r>
          </w:p>
          <w:p w14:paraId="0181B4EB" w14:textId="75F38095" w:rsidR="00F221FA" w:rsidRPr="003B5459" w:rsidRDefault="003B5459" w:rsidP="00F221FA">
            <w:pPr>
              <w:rPr>
                <w:rFonts w:ascii="Arial" w:hAnsi="Arial" w:cs="Arial"/>
                <w:color w:val="000000"/>
                <w:sz w:val="18"/>
                <w:szCs w:val="18"/>
              </w:rPr>
            </w:pPr>
            <w:r w:rsidRPr="003B5459">
              <w:rPr>
                <w:rFonts w:ascii="Arial" w:eastAsia="Times New Roman" w:hAnsi="Arial" w:cs="Arial"/>
                <w:color w:val="000000"/>
                <w:sz w:val="18"/>
                <w:szCs w:val="18"/>
              </w:rPr>
              <w:t xml:space="preserve">Analisar o </w:t>
            </w:r>
            <w:r w:rsidR="00F221FA" w:rsidRPr="003B5459">
              <w:rPr>
                <w:rFonts w:ascii="Arial" w:eastAsia="Times New Roman" w:hAnsi="Arial" w:cs="Arial"/>
                <w:color w:val="000000"/>
                <w:sz w:val="18"/>
                <w:szCs w:val="18"/>
              </w:rPr>
              <w:t>Mapa da Dívida Ativa, ferramenta desenvolvida pelo TCESP, na qual é possível identificar boas práticas na gestão da dívida ativa dos municípios paulistas</w:t>
            </w:r>
            <w:r w:rsidRPr="003B5459">
              <w:rPr>
                <w:rFonts w:ascii="Arial" w:eastAsia="Times New Roman" w:hAnsi="Arial" w:cs="Arial"/>
                <w:color w:val="000000"/>
                <w:sz w:val="18"/>
                <w:szCs w:val="18"/>
              </w:rPr>
              <w:t>.</w:t>
            </w:r>
          </w:p>
        </w:tc>
      </w:tr>
      <w:tr w:rsidR="00F221FA" w:rsidRPr="00795531" w14:paraId="66D55515" w14:textId="77777777" w:rsidTr="00927EC3">
        <w:tc>
          <w:tcPr>
            <w:tcW w:w="10191" w:type="dxa"/>
            <w:gridSpan w:val="4"/>
            <w:shd w:val="clear" w:color="auto" w:fill="153D63" w:themeFill="text2" w:themeFillTint="E6"/>
            <w:vAlign w:val="center"/>
          </w:tcPr>
          <w:p w14:paraId="575EB1BC" w14:textId="77777777" w:rsidR="00F221FA" w:rsidRPr="00795531" w:rsidRDefault="00F221FA" w:rsidP="00F221FA">
            <w:pPr>
              <w:rPr>
                <w:rFonts w:ascii="Arial" w:hAnsi="Arial" w:cs="Arial"/>
                <w:b/>
                <w:bCs/>
                <w:color w:val="FFFFFF" w:themeColor="background1"/>
                <w:sz w:val="18"/>
                <w:szCs w:val="18"/>
              </w:rPr>
            </w:pPr>
            <w:r w:rsidRPr="00795531">
              <w:rPr>
                <w:rFonts w:ascii="Arial" w:hAnsi="Arial" w:cs="Arial"/>
                <w:b/>
                <w:bCs/>
                <w:color w:val="FFFFFF" w:themeColor="background1"/>
                <w:sz w:val="18"/>
                <w:szCs w:val="18"/>
              </w:rPr>
              <w:lastRenderedPageBreak/>
              <w:t>Gestão Patrimonial</w:t>
            </w:r>
          </w:p>
        </w:tc>
      </w:tr>
      <w:tr w:rsidR="00F221FA" w:rsidRPr="00CE3EE4" w14:paraId="791A2BB7" w14:textId="77777777" w:rsidTr="00A77C4F">
        <w:tc>
          <w:tcPr>
            <w:tcW w:w="4300" w:type="dxa"/>
            <w:shd w:val="clear" w:color="auto" w:fill="D9F2D0" w:themeFill="accent6" w:themeFillTint="33"/>
            <w:vAlign w:val="center"/>
          </w:tcPr>
          <w:p w14:paraId="212DF407"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10 - Controle Patrimonial e Alienação de Ativos</w:t>
            </w:r>
          </w:p>
        </w:tc>
        <w:tc>
          <w:tcPr>
            <w:tcW w:w="1373" w:type="dxa"/>
            <w:shd w:val="clear" w:color="auto" w:fill="D9F2D0" w:themeFill="accent6" w:themeFillTint="33"/>
            <w:vAlign w:val="center"/>
          </w:tcPr>
          <w:p w14:paraId="7AF76B82" w14:textId="08EBFAA9" w:rsidR="00F221FA" w:rsidRPr="00CE3EE4" w:rsidRDefault="003B5459" w:rsidP="00F221FA">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00E4588F"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53262304"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w:t>
            </w:r>
          </w:p>
        </w:tc>
      </w:tr>
      <w:tr w:rsidR="00F221FA" w:rsidRPr="00CE3EE4" w14:paraId="727FC90B" w14:textId="77777777" w:rsidTr="00927EC3">
        <w:tc>
          <w:tcPr>
            <w:tcW w:w="10191" w:type="dxa"/>
            <w:gridSpan w:val="4"/>
            <w:shd w:val="clear" w:color="auto" w:fill="153D63" w:themeFill="text2" w:themeFillTint="E6"/>
            <w:vAlign w:val="center"/>
          </w:tcPr>
          <w:p w14:paraId="7C0BF9EC" w14:textId="77777777" w:rsidR="00F221FA" w:rsidRPr="00CE3EE4" w:rsidRDefault="00F221FA" w:rsidP="00F221FA">
            <w:pPr>
              <w:rPr>
                <w:rFonts w:ascii="Arial" w:hAnsi="Arial" w:cs="Arial"/>
                <w:color w:val="000000"/>
                <w:sz w:val="18"/>
                <w:szCs w:val="18"/>
              </w:rPr>
            </w:pPr>
            <w:r w:rsidRPr="00795531">
              <w:rPr>
                <w:rFonts w:ascii="Arial" w:hAnsi="Arial" w:cs="Arial"/>
                <w:b/>
                <w:bCs/>
                <w:color w:val="FFFFFF" w:themeColor="background1"/>
                <w:sz w:val="18"/>
                <w:szCs w:val="18"/>
              </w:rPr>
              <w:t>Limites Constitucionais e LRF</w:t>
            </w:r>
          </w:p>
        </w:tc>
      </w:tr>
      <w:tr w:rsidR="00F221FA" w:rsidRPr="00CE3EE4" w14:paraId="40ED251D" w14:textId="77777777" w:rsidTr="00A77C4F">
        <w:tc>
          <w:tcPr>
            <w:tcW w:w="4300" w:type="dxa"/>
            <w:shd w:val="clear" w:color="auto" w:fill="D9F2D0" w:themeFill="accent6" w:themeFillTint="33"/>
            <w:vAlign w:val="center"/>
          </w:tcPr>
          <w:p w14:paraId="2B50A402"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12 - Despesas com Pessoal - Limites e Concessão de Vantagens</w:t>
            </w:r>
          </w:p>
        </w:tc>
        <w:tc>
          <w:tcPr>
            <w:tcW w:w="1373" w:type="dxa"/>
            <w:shd w:val="clear" w:color="auto" w:fill="D9F2D0" w:themeFill="accent6" w:themeFillTint="33"/>
            <w:vAlign w:val="center"/>
          </w:tcPr>
          <w:p w14:paraId="4FB0A1B0" w14:textId="5A31E666" w:rsidR="00F221FA" w:rsidRPr="00CE3EE4" w:rsidRDefault="003B5459" w:rsidP="00F221FA">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4637C949"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6531C205"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w:t>
            </w:r>
          </w:p>
        </w:tc>
      </w:tr>
      <w:tr w:rsidR="00F221FA" w:rsidRPr="00CE3EE4" w14:paraId="7C896CBC" w14:textId="77777777" w:rsidTr="00927EC3">
        <w:tc>
          <w:tcPr>
            <w:tcW w:w="4300" w:type="dxa"/>
            <w:shd w:val="clear" w:color="auto" w:fill="FAE2D5" w:themeFill="accent2" w:themeFillTint="33"/>
            <w:vAlign w:val="center"/>
          </w:tcPr>
          <w:p w14:paraId="64B5A791"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14 - Cumprimento dos Limites de Despesas do Legislativo</w:t>
            </w:r>
          </w:p>
        </w:tc>
        <w:tc>
          <w:tcPr>
            <w:tcW w:w="1373" w:type="dxa"/>
            <w:shd w:val="clear" w:color="auto" w:fill="FAE2D5" w:themeFill="accent2" w:themeFillTint="33"/>
            <w:vAlign w:val="center"/>
          </w:tcPr>
          <w:p w14:paraId="27EA644E" w14:textId="677CC42D" w:rsidR="00F221FA" w:rsidRPr="00CE3EE4" w:rsidRDefault="003B5459" w:rsidP="00F221FA">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FAE2D5" w:themeFill="accent2" w:themeFillTint="33"/>
            <w:vAlign w:val="center"/>
          </w:tcPr>
          <w:p w14:paraId="6616DD20" w14:textId="52EDC60F" w:rsidR="00F221FA" w:rsidRPr="00CE3EE4" w:rsidRDefault="003B5459" w:rsidP="00F221FA">
            <w:pPr>
              <w:rPr>
                <w:rFonts w:ascii="Arial" w:hAnsi="Arial" w:cs="Arial"/>
                <w:color w:val="000000"/>
                <w:sz w:val="18"/>
                <w:szCs w:val="18"/>
              </w:rPr>
            </w:pPr>
            <w:r w:rsidRPr="00CE3EE4">
              <w:rPr>
                <w:rFonts w:ascii="Arial" w:hAnsi="Arial" w:cs="Arial"/>
                <w:color w:val="000000"/>
                <w:sz w:val="18"/>
                <w:szCs w:val="18"/>
              </w:rPr>
              <w:t>Em adequação</w:t>
            </w:r>
            <w:r w:rsidR="00594AF2">
              <w:rPr>
                <w:rFonts w:ascii="Arial" w:hAnsi="Arial" w:cs="Arial"/>
                <w:color w:val="000000"/>
                <w:sz w:val="18"/>
                <w:szCs w:val="18"/>
              </w:rPr>
              <w:t xml:space="preserve"> (14.5)</w:t>
            </w:r>
          </w:p>
        </w:tc>
        <w:tc>
          <w:tcPr>
            <w:tcW w:w="3392" w:type="dxa"/>
            <w:shd w:val="clear" w:color="auto" w:fill="FAE2D5" w:themeFill="accent2" w:themeFillTint="33"/>
            <w:vAlign w:val="center"/>
          </w:tcPr>
          <w:p w14:paraId="162DF7D5" w14:textId="4A94B62A" w:rsidR="00F221FA" w:rsidRPr="00CE3EE4" w:rsidRDefault="003B5459" w:rsidP="00F221FA">
            <w:pPr>
              <w:rPr>
                <w:rFonts w:ascii="Arial" w:hAnsi="Arial" w:cs="Arial"/>
                <w:color w:val="000000"/>
                <w:sz w:val="18"/>
                <w:szCs w:val="18"/>
              </w:rPr>
            </w:pPr>
            <w:r w:rsidRPr="003B5459">
              <w:rPr>
                <w:rFonts w:ascii="Arial" w:eastAsia="Times New Roman" w:hAnsi="Arial" w:cs="Arial"/>
                <w:color w:val="000000"/>
                <w:sz w:val="18"/>
                <w:szCs w:val="18"/>
              </w:rPr>
              <w:t>Analisar a contabilização das devoluções de duodécimos.</w:t>
            </w:r>
          </w:p>
        </w:tc>
      </w:tr>
      <w:tr w:rsidR="00F221FA" w:rsidRPr="00CE3EE4" w14:paraId="7F9D7593" w14:textId="77777777" w:rsidTr="00A77C4F">
        <w:tc>
          <w:tcPr>
            <w:tcW w:w="4300" w:type="dxa"/>
            <w:shd w:val="clear" w:color="auto" w:fill="D9F2D0" w:themeFill="accent6" w:themeFillTint="33"/>
            <w:vAlign w:val="center"/>
          </w:tcPr>
          <w:p w14:paraId="3F1D57A4"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15 - Ensino - Acompanhamento das Despesas e Aplicações Constitucionais</w:t>
            </w:r>
          </w:p>
        </w:tc>
        <w:tc>
          <w:tcPr>
            <w:tcW w:w="1373" w:type="dxa"/>
            <w:shd w:val="clear" w:color="auto" w:fill="D9F2D0" w:themeFill="accent6" w:themeFillTint="33"/>
            <w:vAlign w:val="center"/>
          </w:tcPr>
          <w:p w14:paraId="63B8056B" w14:textId="77777777" w:rsidR="00F221FA" w:rsidRPr="00CE3EE4" w:rsidRDefault="00F221FA" w:rsidP="00F221FA">
            <w:pPr>
              <w:rPr>
                <w:rFonts w:ascii="Arial" w:hAnsi="Arial" w:cs="Arial"/>
                <w:color w:val="000000"/>
                <w:sz w:val="18"/>
                <w:szCs w:val="18"/>
              </w:rPr>
            </w:pPr>
            <w:r>
              <w:rPr>
                <w:rFonts w:ascii="Arial" w:hAnsi="Arial" w:cs="Arial"/>
                <w:color w:val="000000"/>
                <w:sz w:val="18"/>
                <w:szCs w:val="18"/>
              </w:rPr>
              <w:t>SE</w:t>
            </w:r>
          </w:p>
        </w:tc>
        <w:tc>
          <w:tcPr>
            <w:tcW w:w="1126" w:type="dxa"/>
            <w:shd w:val="clear" w:color="auto" w:fill="D9F2D0" w:themeFill="accent6" w:themeFillTint="33"/>
            <w:vAlign w:val="center"/>
          </w:tcPr>
          <w:p w14:paraId="25B4C7B8"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235E9C43"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w:t>
            </w:r>
          </w:p>
        </w:tc>
      </w:tr>
      <w:tr w:rsidR="00F221FA" w:rsidRPr="00CE3EE4" w14:paraId="02DDC003" w14:textId="77777777" w:rsidTr="00A77C4F">
        <w:tc>
          <w:tcPr>
            <w:tcW w:w="4300" w:type="dxa"/>
            <w:shd w:val="clear" w:color="auto" w:fill="D9F2D0" w:themeFill="accent6" w:themeFillTint="33"/>
            <w:vAlign w:val="center"/>
          </w:tcPr>
          <w:p w14:paraId="56B4944B"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16 - Saúde - Acompanhamento das Despesas e Aplicação Constitucional</w:t>
            </w:r>
          </w:p>
        </w:tc>
        <w:tc>
          <w:tcPr>
            <w:tcW w:w="1373" w:type="dxa"/>
            <w:shd w:val="clear" w:color="auto" w:fill="D9F2D0" w:themeFill="accent6" w:themeFillTint="33"/>
            <w:vAlign w:val="center"/>
          </w:tcPr>
          <w:p w14:paraId="68A9DFE1" w14:textId="77777777" w:rsidR="00F221FA" w:rsidRPr="00CE3EE4" w:rsidRDefault="00F221FA" w:rsidP="00F221FA">
            <w:pPr>
              <w:rPr>
                <w:rFonts w:ascii="Arial" w:hAnsi="Arial" w:cs="Arial"/>
                <w:color w:val="000000"/>
                <w:sz w:val="18"/>
                <w:szCs w:val="18"/>
              </w:rPr>
            </w:pPr>
            <w:r>
              <w:rPr>
                <w:rFonts w:ascii="Arial" w:hAnsi="Arial" w:cs="Arial"/>
                <w:color w:val="000000"/>
                <w:sz w:val="18"/>
                <w:szCs w:val="18"/>
              </w:rPr>
              <w:t>SS</w:t>
            </w:r>
          </w:p>
        </w:tc>
        <w:tc>
          <w:tcPr>
            <w:tcW w:w="1126" w:type="dxa"/>
            <w:shd w:val="clear" w:color="auto" w:fill="D9F2D0" w:themeFill="accent6" w:themeFillTint="33"/>
            <w:vAlign w:val="center"/>
          </w:tcPr>
          <w:p w14:paraId="57FEA463"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5EF54826" w14:textId="77777777" w:rsidR="00F221FA" w:rsidRPr="00CE3EE4" w:rsidRDefault="00F221FA" w:rsidP="00F221FA">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10DB0FB5" w14:textId="77777777" w:rsidTr="00927EC3">
        <w:tc>
          <w:tcPr>
            <w:tcW w:w="10191" w:type="dxa"/>
            <w:gridSpan w:val="4"/>
            <w:shd w:val="clear" w:color="auto" w:fill="153D63" w:themeFill="text2" w:themeFillTint="E6"/>
            <w:vAlign w:val="center"/>
          </w:tcPr>
          <w:p w14:paraId="6994E9D2" w14:textId="6FC96285" w:rsidR="00456CB9" w:rsidRPr="00456CB9" w:rsidRDefault="00456CB9" w:rsidP="00F221FA">
            <w:pPr>
              <w:rPr>
                <w:rFonts w:ascii="Arial" w:hAnsi="Arial" w:cs="Arial"/>
                <w:color w:val="FFFFFF" w:themeColor="background1"/>
                <w:sz w:val="18"/>
                <w:szCs w:val="18"/>
              </w:rPr>
            </w:pPr>
            <w:r w:rsidRPr="00456CB9">
              <w:rPr>
                <w:rFonts w:ascii="Arial" w:hAnsi="Arial" w:cs="Arial"/>
                <w:b/>
                <w:bCs/>
                <w:color w:val="FFFFFF" w:themeColor="background1"/>
                <w:sz w:val="18"/>
                <w:szCs w:val="18"/>
              </w:rPr>
              <w:t>Recursos Vinculados</w:t>
            </w:r>
          </w:p>
        </w:tc>
      </w:tr>
      <w:tr w:rsidR="00456CB9" w:rsidRPr="00CE3EE4" w14:paraId="2D8D93BA" w14:textId="77777777" w:rsidTr="00A77C4F">
        <w:tc>
          <w:tcPr>
            <w:tcW w:w="4300" w:type="dxa"/>
            <w:shd w:val="clear" w:color="auto" w:fill="D9F2D0" w:themeFill="accent6" w:themeFillTint="33"/>
            <w:vAlign w:val="center"/>
          </w:tcPr>
          <w:p w14:paraId="6202B3DE" w14:textId="3F635C33" w:rsidR="00456CB9" w:rsidRPr="00CE3EE4" w:rsidRDefault="00456CB9" w:rsidP="00456CB9">
            <w:pPr>
              <w:rPr>
                <w:rFonts w:ascii="Arial" w:hAnsi="Arial" w:cs="Arial"/>
                <w:color w:val="000000"/>
                <w:sz w:val="18"/>
                <w:szCs w:val="18"/>
              </w:rPr>
            </w:pPr>
            <w:r w:rsidRPr="003B5459">
              <w:rPr>
                <w:rFonts w:ascii="Arial" w:hAnsi="Arial" w:cs="Arial"/>
                <w:color w:val="000000"/>
                <w:sz w:val="18"/>
                <w:szCs w:val="18"/>
              </w:rPr>
              <w:t>56 - Aplicação de Recursos Vinculados - Secretaria de Transportes, Mobilidade e Infraestrutura</w:t>
            </w:r>
          </w:p>
        </w:tc>
        <w:tc>
          <w:tcPr>
            <w:tcW w:w="1373" w:type="dxa"/>
            <w:shd w:val="clear" w:color="auto" w:fill="D9F2D0" w:themeFill="accent6" w:themeFillTint="33"/>
            <w:vAlign w:val="center"/>
          </w:tcPr>
          <w:p w14:paraId="1CBB2D22" w14:textId="69E8E824" w:rsidR="00456CB9" w:rsidRDefault="00456CB9" w:rsidP="00456CB9">
            <w:pPr>
              <w:rPr>
                <w:rFonts w:ascii="Arial" w:hAnsi="Arial" w:cs="Arial"/>
                <w:color w:val="000000"/>
                <w:sz w:val="18"/>
                <w:szCs w:val="18"/>
              </w:rPr>
            </w:pPr>
            <w:r>
              <w:rPr>
                <w:rFonts w:ascii="Arial" w:hAnsi="Arial" w:cs="Arial"/>
                <w:color w:val="000000"/>
                <w:sz w:val="18"/>
                <w:szCs w:val="18"/>
              </w:rPr>
              <w:t>STMI</w:t>
            </w:r>
          </w:p>
        </w:tc>
        <w:tc>
          <w:tcPr>
            <w:tcW w:w="1126" w:type="dxa"/>
            <w:shd w:val="clear" w:color="auto" w:fill="D9F2D0" w:themeFill="accent6" w:themeFillTint="33"/>
            <w:vAlign w:val="center"/>
          </w:tcPr>
          <w:p w14:paraId="53BF30E4" w14:textId="35770993"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68C375DD" w14:textId="32B72B56"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1AB048FB" w14:textId="77777777" w:rsidTr="00927EC3">
        <w:tc>
          <w:tcPr>
            <w:tcW w:w="10191" w:type="dxa"/>
            <w:gridSpan w:val="4"/>
            <w:shd w:val="clear" w:color="auto" w:fill="153D63" w:themeFill="text2" w:themeFillTint="E6"/>
            <w:vAlign w:val="center"/>
          </w:tcPr>
          <w:p w14:paraId="3DCA7326" w14:textId="3F51B854" w:rsidR="00456CB9" w:rsidRPr="00CE3EE4" w:rsidRDefault="00456CB9" w:rsidP="00456CB9">
            <w:pPr>
              <w:rPr>
                <w:rFonts w:ascii="Arial" w:hAnsi="Arial" w:cs="Arial"/>
                <w:color w:val="000000"/>
                <w:sz w:val="18"/>
                <w:szCs w:val="18"/>
              </w:rPr>
            </w:pPr>
            <w:r w:rsidRPr="00456CB9">
              <w:rPr>
                <w:rFonts w:ascii="Arial" w:hAnsi="Arial" w:cs="Arial"/>
                <w:b/>
                <w:bCs/>
                <w:color w:val="FFFFFF" w:themeColor="background1"/>
                <w:sz w:val="18"/>
                <w:szCs w:val="18"/>
              </w:rPr>
              <w:t>Encargos Sociais</w:t>
            </w:r>
          </w:p>
        </w:tc>
      </w:tr>
      <w:tr w:rsidR="00456CB9" w:rsidRPr="00CE3EE4" w14:paraId="1B607DCA" w14:textId="77777777" w:rsidTr="00A77C4F">
        <w:tc>
          <w:tcPr>
            <w:tcW w:w="4300" w:type="dxa"/>
            <w:shd w:val="clear" w:color="auto" w:fill="D9F2D0" w:themeFill="accent6" w:themeFillTint="33"/>
            <w:vAlign w:val="center"/>
          </w:tcPr>
          <w:p w14:paraId="24E7ECD4" w14:textId="1798749F" w:rsidR="00456CB9" w:rsidRPr="00CE3EE4" w:rsidRDefault="00456CB9" w:rsidP="00456CB9">
            <w:pPr>
              <w:rPr>
                <w:rFonts w:ascii="Arial" w:hAnsi="Arial" w:cs="Arial"/>
                <w:color w:val="000000"/>
                <w:sz w:val="18"/>
                <w:szCs w:val="18"/>
              </w:rPr>
            </w:pPr>
            <w:r w:rsidRPr="003B5459">
              <w:rPr>
                <w:rFonts w:ascii="Arial" w:hAnsi="Arial" w:cs="Arial"/>
                <w:color w:val="000000"/>
                <w:sz w:val="18"/>
                <w:szCs w:val="18"/>
              </w:rPr>
              <w:t>20 - Encargos Sociais - Adimplemento</w:t>
            </w:r>
          </w:p>
        </w:tc>
        <w:tc>
          <w:tcPr>
            <w:tcW w:w="1373" w:type="dxa"/>
            <w:shd w:val="clear" w:color="auto" w:fill="D9F2D0" w:themeFill="accent6" w:themeFillTint="33"/>
            <w:vAlign w:val="center"/>
          </w:tcPr>
          <w:p w14:paraId="7075566E" w14:textId="4FB4E594" w:rsidR="00456CB9" w:rsidRDefault="00456CB9" w:rsidP="00456CB9">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6081BCDC" w14:textId="57CD2147"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6C372A59" w14:textId="738278AE"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0BB2CD73" w14:textId="77777777" w:rsidTr="00927EC3">
        <w:tc>
          <w:tcPr>
            <w:tcW w:w="10191" w:type="dxa"/>
            <w:gridSpan w:val="4"/>
            <w:shd w:val="clear" w:color="auto" w:fill="153D63" w:themeFill="text2" w:themeFillTint="E6"/>
            <w:vAlign w:val="center"/>
          </w:tcPr>
          <w:p w14:paraId="61B22E9B" w14:textId="3CC24F78" w:rsidR="00456CB9" w:rsidRPr="00456CB9" w:rsidRDefault="00456CB9" w:rsidP="00456CB9">
            <w:pPr>
              <w:rPr>
                <w:rFonts w:ascii="Arial" w:hAnsi="Arial" w:cs="Arial"/>
                <w:b/>
                <w:bCs/>
                <w:color w:val="FFFFFF" w:themeColor="background1"/>
                <w:sz w:val="18"/>
                <w:szCs w:val="18"/>
              </w:rPr>
            </w:pPr>
            <w:r w:rsidRPr="00456CB9">
              <w:rPr>
                <w:rFonts w:ascii="Arial" w:hAnsi="Arial" w:cs="Arial"/>
                <w:b/>
                <w:bCs/>
                <w:color w:val="FFFFFF" w:themeColor="background1"/>
                <w:sz w:val="18"/>
                <w:szCs w:val="18"/>
              </w:rPr>
              <w:t>Almoxarifado</w:t>
            </w:r>
          </w:p>
        </w:tc>
      </w:tr>
      <w:tr w:rsidR="00456CB9" w:rsidRPr="00CE3EE4" w14:paraId="66A1280A" w14:textId="77777777" w:rsidTr="00A77C4F">
        <w:tc>
          <w:tcPr>
            <w:tcW w:w="4300" w:type="dxa"/>
            <w:shd w:val="clear" w:color="auto" w:fill="D9F2D0" w:themeFill="accent6" w:themeFillTint="33"/>
            <w:vAlign w:val="center"/>
          </w:tcPr>
          <w:p w14:paraId="7BBC8210" w14:textId="561D2C8D"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t>21 - Almoxarifado</w:t>
            </w:r>
          </w:p>
        </w:tc>
        <w:tc>
          <w:tcPr>
            <w:tcW w:w="1373" w:type="dxa"/>
            <w:shd w:val="clear" w:color="auto" w:fill="D9F2D0" w:themeFill="accent6" w:themeFillTint="33"/>
            <w:vAlign w:val="center"/>
          </w:tcPr>
          <w:p w14:paraId="09D6ACC2" w14:textId="25797592" w:rsidR="00456CB9" w:rsidRDefault="00456CB9" w:rsidP="00456CB9">
            <w:pPr>
              <w:rPr>
                <w:rFonts w:ascii="Arial" w:hAnsi="Arial" w:cs="Arial"/>
                <w:color w:val="000000"/>
                <w:sz w:val="18"/>
                <w:szCs w:val="18"/>
              </w:rPr>
            </w:pPr>
            <w:r>
              <w:rPr>
                <w:rFonts w:ascii="Arial" w:hAnsi="Arial" w:cs="Arial"/>
                <w:color w:val="000000"/>
                <w:sz w:val="18"/>
                <w:szCs w:val="18"/>
              </w:rPr>
              <w:t>SA</w:t>
            </w:r>
          </w:p>
        </w:tc>
        <w:tc>
          <w:tcPr>
            <w:tcW w:w="1126" w:type="dxa"/>
            <w:shd w:val="clear" w:color="auto" w:fill="D9F2D0" w:themeFill="accent6" w:themeFillTint="33"/>
            <w:vAlign w:val="center"/>
          </w:tcPr>
          <w:p w14:paraId="0BAE3538" w14:textId="34DC6192"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353C554D" w14:textId="0598000D"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22F5B7AF" w14:textId="77777777" w:rsidTr="00927EC3">
        <w:tc>
          <w:tcPr>
            <w:tcW w:w="10191" w:type="dxa"/>
            <w:gridSpan w:val="4"/>
            <w:shd w:val="clear" w:color="auto" w:fill="153D63" w:themeFill="text2" w:themeFillTint="E6"/>
            <w:vAlign w:val="center"/>
          </w:tcPr>
          <w:p w14:paraId="1C7DD8E0" w14:textId="2154DD86" w:rsidR="00456CB9" w:rsidRPr="00456CB9" w:rsidRDefault="00456CB9" w:rsidP="00456CB9">
            <w:pPr>
              <w:rPr>
                <w:rFonts w:ascii="Arial" w:hAnsi="Arial" w:cs="Arial"/>
                <w:b/>
                <w:bCs/>
                <w:color w:val="FFFFFF" w:themeColor="background1"/>
                <w:sz w:val="18"/>
                <w:szCs w:val="18"/>
              </w:rPr>
            </w:pPr>
            <w:r w:rsidRPr="00456CB9">
              <w:rPr>
                <w:rFonts w:ascii="Arial" w:hAnsi="Arial" w:cs="Arial"/>
                <w:b/>
                <w:bCs/>
                <w:color w:val="FFFFFF" w:themeColor="background1"/>
                <w:sz w:val="18"/>
                <w:szCs w:val="18"/>
              </w:rPr>
              <w:t>Terceiro Setor</w:t>
            </w:r>
          </w:p>
        </w:tc>
      </w:tr>
      <w:tr w:rsidR="00456CB9" w:rsidRPr="00CE3EE4" w14:paraId="561E8D0E" w14:textId="77777777" w:rsidTr="00927EC3">
        <w:tc>
          <w:tcPr>
            <w:tcW w:w="4300" w:type="dxa"/>
            <w:shd w:val="clear" w:color="auto" w:fill="FAE2D5" w:themeFill="accent2" w:themeFillTint="33"/>
            <w:vAlign w:val="center"/>
          </w:tcPr>
          <w:p w14:paraId="6427DA6E" w14:textId="5021E2AA"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t>46 - Repasses ao Terceiro Setor - Secretaria de Educação</w:t>
            </w:r>
          </w:p>
        </w:tc>
        <w:tc>
          <w:tcPr>
            <w:tcW w:w="1373" w:type="dxa"/>
            <w:shd w:val="clear" w:color="auto" w:fill="FAE2D5" w:themeFill="accent2" w:themeFillTint="33"/>
            <w:vAlign w:val="center"/>
          </w:tcPr>
          <w:p w14:paraId="67F38E9E" w14:textId="7ED5D30C" w:rsidR="00456CB9" w:rsidRDefault="00456CB9" w:rsidP="00456CB9">
            <w:pPr>
              <w:rPr>
                <w:rFonts w:ascii="Arial" w:hAnsi="Arial" w:cs="Arial"/>
                <w:color w:val="000000"/>
                <w:sz w:val="18"/>
                <w:szCs w:val="18"/>
              </w:rPr>
            </w:pPr>
            <w:r>
              <w:rPr>
                <w:rFonts w:ascii="Arial" w:hAnsi="Arial" w:cs="Arial"/>
                <w:color w:val="000000"/>
                <w:sz w:val="18"/>
                <w:szCs w:val="18"/>
              </w:rPr>
              <w:t>SE</w:t>
            </w:r>
          </w:p>
        </w:tc>
        <w:tc>
          <w:tcPr>
            <w:tcW w:w="1126" w:type="dxa"/>
            <w:shd w:val="clear" w:color="auto" w:fill="FAE2D5" w:themeFill="accent2" w:themeFillTint="33"/>
            <w:vAlign w:val="center"/>
          </w:tcPr>
          <w:p w14:paraId="05B32961" w14:textId="20C9202D"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Em adequação</w:t>
            </w:r>
            <w:r w:rsidR="00594AF2">
              <w:rPr>
                <w:rFonts w:ascii="Arial" w:hAnsi="Arial" w:cs="Arial"/>
                <w:color w:val="000000"/>
                <w:sz w:val="18"/>
                <w:szCs w:val="18"/>
              </w:rPr>
              <w:t xml:space="preserve"> (46.12)</w:t>
            </w:r>
          </w:p>
        </w:tc>
        <w:tc>
          <w:tcPr>
            <w:tcW w:w="3392" w:type="dxa"/>
            <w:shd w:val="clear" w:color="auto" w:fill="FAE2D5" w:themeFill="accent2" w:themeFillTint="33"/>
            <w:vAlign w:val="center"/>
          </w:tcPr>
          <w:p w14:paraId="354468D7" w14:textId="77777777" w:rsidR="00456CB9" w:rsidRDefault="00456CB9" w:rsidP="00456CB9">
            <w:pPr>
              <w:rPr>
                <w:rFonts w:ascii="Arial" w:hAnsi="Arial" w:cs="Arial"/>
                <w:color w:val="000000"/>
                <w:sz w:val="18"/>
                <w:szCs w:val="18"/>
              </w:rPr>
            </w:pPr>
            <w:r>
              <w:rPr>
                <w:rFonts w:ascii="Arial" w:hAnsi="Arial" w:cs="Arial"/>
                <w:color w:val="000000"/>
                <w:sz w:val="18"/>
                <w:szCs w:val="18"/>
              </w:rPr>
              <w:t>Manter o acompanhamento e o controle já realizados</w:t>
            </w:r>
            <w:r w:rsidR="001E59DB">
              <w:rPr>
                <w:rFonts w:ascii="Arial" w:hAnsi="Arial" w:cs="Arial"/>
                <w:color w:val="000000"/>
                <w:sz w:val="18"/>
                <w:szCs w:val="18"/>
              </w:rPr>
              <w:t>;</w:t>
            </w:r>
          </w:p>
          <w:p w14:paraId="454729E2" w14:textId="0FE95C04" w:rsidR="001E59DB" w:rsidRPr="00CE3EE4" w:rsidRDefault="001E59DB" w:rsidP="00456CB9">
            <w:pPr>
              <w:rPr>
                <w:rFonts w:ascii="Arial" w:hAnsi="Arial" w:cs="Arial"/>
                <w:color w:val="000000"/>
                <w:sz w:val="18"/>
                <w:szCs w:val="18"/>
              </w:rPr>
            </w:pPr>
            <w:r>
              <w:rPr>
                <w:rFonts w:ascii="Arial" w:hAnsi="Arial" w:cs="Arial"/>
                <w:color w:val="000000"/>
                <w:sz w:val="18"/>
                <w:szCs w:val="18"/>
              </w:rPr>
              <w:t>Ampliar a conscientização das Entidades de Terceiro Setor quanto à tempestividade do envio das prestações de contas.</w:t>
            </w:r>
          </w:p>
        </w:tc>
      </w:tr>
      <w:tr w:rsidR="00456CB9" w:rsidRPr="00CE3EE4" w14:paraId="50B6C9EC" w14:textId="77777777" w:rsidTr="00927EC3">
        <w:tc>
          <w:tcPr>
            <w:tcW w:w="4300" w:type="dxa"/>
            <w:shd w:val="clear" w:color="auto" w:fill="FAE2D5" w:themeFill="accent2" w:themeFillTint="33"/>
            <w:vAlign w:val="center"/>
          </w:tcPr>
          <w:p w14:paraId="69593DD7" w14:textId="50D130AD"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t>47 - Repasses ao Terceiro Setor - Secretaria de Desenvolvimento Social e Cidadania</w:t>
            </w:r>
          </w:p>
        </w:tc>
        <w:tc>
          <w:tcPr>
            <w:tcW w:w="1373" w:type="dxa"/>
            <w:shd w:val="clear" w:color="auto" w:fill="FAE2D5" w:themeFill="accent2" w:themeFillTint="33"/>
            <w:vAlign w:val="center"/>
          </w:tcPr>
          <w:p w14:paraId="1FA65B51" w14:textId="24D1FF93" w:rsidR="00456CB9" w:rsidRDefault="00456CB9" w:rsidP="00456CB9">
            <w:pPr>
              <w:rPr>
                <w:rFonts w:ascii="Arial" w:hAnsi="Arial" w:cs="Arial"/>
                <w:color w:val="000000"/>
                <w:sz w:val="18"/>
                <w:szCs w:val="18"/>
              </w:rPr>
            </w:pPr>
            <w:r>
              <w:rPr>
                <w:rFonts w:ascii="Arial" w:hAnsi="Arial" w:cs="Arial"/>
                <w:color w:val="000000"/>
                <w:sz w:val="18"/>
                <w:szCs w:val="18"/>
              </w:rPr>
              <w:t>SEDESC</w:t>
            </w:r>
          </w:p>
        </w:tc>
        <w:tc>
          <w:tcPr>
            <w:tcW w:w="1126" w:type="dxa"/>
            <w:shd w:val="clear" w:color="auto" w:fill="FAE2D5" w:themeFill="accent2" w:themeFillTint="33"/>
            <w:vAlign w:val="center"/>
          </w:tcPr>
          <w:p w14:paraId="6EB4DB83" w14:textId="77777777" w:rsidR="00456CB9" w:rsidRDefault="00456CB9" w:rsidP="00456CB9">
            <w:pPr>
              <w:rPr>
                <w:rFonts w:ascii="Arial" w:hAnsi="Arial" w:cs="Arial"/>
                <w:color w:val="000000"/>
                <w:sz w:val="18"/>
                <w:szCs w:val="18"/>
              </w:rPr>
            </w:pPr>
            <w:r w:rsidRPr="00CE3EE4">
              <w:rPr>
                <w:rFonts w:ascii="Arial" w:hAnsi="Arial" w:cs="Arial"/>
                <w:color w:val="000000"/>
                <w:sz w:val="18"/>
                <w:szCs w:val="18"/>
              </w:rPr>
              <w:t>Em adequação</w:t>
            </w:r>
          </w:p>
          <w:p w14:paraId="4C09EFB7" w14:textId="6759D633" w:rsidR="00594AF2" w:rsidRPr="00CE3EE4" w:rsidRDefault="00594AF2" w:rsidP="00456CB9">
            <w:pPr>
              <w:rPr>
                <w:rFonts w:ascii="Arial" w:hAnsi="Arial" w:cs="Arial"/>
                <w:color w:val="000000"/>
                <w:sz w:val="18"/>
                <w:szCs w:val="18"/>
              </w:rPr>
            </w:pPr>
            <w:r>
              <w:rPr>
                <w:rFonts w:ascii="Arial" w:hAnsi="Arial" w:cs="Arial"/>
                <w:color w:val="000000"/>
                <w:sz w:val="18"/>
                <w:szCs w:val="18"/>
              </w:rPr>
              <w:t>(47.12)</w:t>
            </w:r>
          </w:p>
        </w:tc>
        <w:tc>
          <w:tcPr>
            <w:tcW w:w="3392" w:type="dxa"/>
            <w:shd w:val="clear" w:color="auto" w:fill="FAE2D5" w:themeFill="accent2" w:themeFillTint="33"/>
            <w:vAlign w:val="center"/>
          </w:tcPr>
          <w:p w14:paraId="7C74EE32" w14:textId="77777777" w:rsidR="00456CB9" w:rsidRDefault="008035F5" w:rsidP="00456CB9">
            <w:pPr>
              <w:rPr>
                <w:rFonts w:ascii="Arial" w:hAnsi="Arial" w:cs="Arial"/>
                <w:color w:val="000000"/>
                <w:sz w:val="18"/>
                <w:szCs w:val="18"/>
              </w:rPr>
            </w:pPr>
            <w:r>
              <w:rPr>
                <w:rFonts w:ascii="Arial" w:hAnsi="Arial" w:cs="Arial"/>
                <w:color w:val="000000"/>
                <w:sz w:val="18"/>
                <w:szCs w:val="18"/>
              </w:rPr>
              <w:t>Empregar as medidas cabíveis para receber as prestações de contas tempestivamente;</w:t>
            </w:r>
          </w:p>
          <w:p w14:paraId="343E2FA6" w14:textId="1F1DF72F" w:rsidR="008035F5" w:rsidRPr="00CE3EE4" w:rsidRDefault="008035F5" w:rsidP="00456CB9">
            <w:pPr>
              <w:rPr>
                <w:rFonts w:ascii="Arial" w:hAnsi="Arial" w:cs="Arial"/>
                <w:color w:val="000000"/>
                <w:sz w:val="18"/>
                <w:szCs w:val="18"/>
              </w:rPr>
            </w:pPr>
            <w:r>
              <w:rPr>
                <w:rFonts w:ascii="Arial" w:hAnsi="Arial" w:cs="Arial"/>
                <w:color w:val="000000"/>
                <w:sz w:val="18"/>
                <w:szCs w:val="18"/>
              </w:rPr>
              <w:t>Anexar documentos comprobatórios nas próximas avaliações (ofícios de encaminhamento, DRD’s parciais).</w:t>
            </w:r>
          </w:p>
        </w:tc>
      </w:tr>
      <w:tr w:rsidR="00456CB9" w:rsidRPr="00CE3EE4" w14:paraId="55C920BE" w14:textId="77777777" w:rsidTr="00927EC3">
        <w:tc>
          <w:tcPr>
            <w:tcW w:w="4300" w:type="dxa"/>
            <w:shd w:val="clear" w:color="auto" w:fill="FAE2D5" w:themeFill="accent2" w:themeFillTint="33"/>
            <w:vAlign w:val="center"/>
          </w:tcPr>
          <w:p w14:paraId="003AAF3B" w14:textId="2EA1F074"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t>48 - Repasses ao Terceiro Setor - Fundo Social de Solidariedade</w:t>
            </w:r>
          </w:p>
        </w:tc>
        <w:tc>
          <w:tcPr>
            <w:tcW w:w="1373" w:type="dxa"/>
            <w:shd w:val="clear" w:color="auto" w:fill="FAE2D5" w:themeFill="accent2" w:themeFillTint="33"/>
            <w:vAlign w:val="center"/>
          </w:tcPr>
          <w:p w14:paraId="666123FA" w14:textId="207F8138" w:rsidR="00456CB9" w:rsidRDefault="00456CB9" w:rsidP="00456CB9">
            <w:pPr>
              <w:rPr>
                <w:rFonts w:ascii="Arial" w:hAnsi="Arial" w:cs="Arial"/>
                <w:color w:val="000000"/>
                <w:sz w:val="18"/>
                <w:szCs w:val="18"/>
              </w:rPr>
            </w:pPr>
            <w:r>
              <w:rPr>
                <w:rFonts w:ascii="Arial" w:hAnsi="Arial" w:cs="Arial"/>
                <w:color w:val="000000"/>
                <w:sz w:val="18"/>
                <w:szCs w:val="18"/>
              </w:rPr>
              <w:t>FSS</w:t>
            </w:r>
          </w:p>
        </w:tc>
        <w:tc>
          <w:tcPr>
            <w:tcW w:w="1126" w:type="dxa"/>
            <w:shd w:val="clear" w:color="auto" w:fill="FAE2D5" w:themeFill="accent2" w:themeFillTint="33"/>
            <w:vAlign w:val="center"/>
          </w:tcPr>
          <w:p w14:paraId="1F406E64" w14:textId="77777777" w:rsidR="00456CB9" w:rsidRDefault="00456CB9" w:rsidP="00456CB9">
            <w:pPr>
              <w:rPr>
                <w:rFonts w:ascii="Arial" w:hAnsi="Arial" w:cs="Arial"/>
                <w:color w:val="000000"/>
                <w:sz w:val="18"/>
                <w:szCs w:val="18"/>
              </w:rPr>
            </w:pPr>
            <w:r w:rsidRPr="00CE3EE4">
              <w:rPr>
                <w:rFonts w:ascii="Arial" w:hAnsi="Arial" w:cs="Arial"/>
                <w:color w:val="000000"/>
                <w:sz w:val="18"/>
                <w:szCs w:val="18"/>
              </w:rPr>
              <w:t>Em adequação</w:t>
            </w:r>
          </w:p>
          <w:p w14:paraId="37AE1AD8" w14:textId="1066BF34" w:rsidR="00594AF2" w:rsidRPr="00CE3EE4" w:rsidRDefault="00594AF2" w:rsidP="00456CB9">
            <w:pPr>
              <w:rPr>
                <w:rFonts w:ascii="Arial" w:hAnsi="Arial" w:cs="Arial"/>
                <w:color w:val="000000"/>
                <w:sz w:val="18"/>
                <w:szCs w:val="18"/>
              </w:rPr>
            </w:pPr>
            <w:r>
              <w:rPr>
                <w:rFonts w:ascii="Arial" w:hAnsi="Arial" w:cs="Arial"/>
                <w:color w:val="000000"/>
                <w:sz w:val="18"/>
                <w:szCs w:val="18"/>
              </w:rPr>
              <w:t>(48.12)</w:t>
            </w:r>
          </w:p>
        </w:tc>
        <w:tc>
          <w:tcPr>
            <w:tcW w:w="3392" w:type="dxa"/>
            <w:shd w:val="clear" w:color="auto" w:fill="FAE2D5" w:themeFill="accent2" w:themeFillTint="33"/>
            <w:vAlign w:val="center"/>
          </w:tcPr>
          <w:p w14:paraId="3D954920" w14:textId="77777777" w:rsidR="008035F5" w:rsidRDefault="008035F5" w:rsidP="008035F5">
            <w:pPr>
              <w:rPr>
                <w:rFonts w:ascii="Arial" w:hAnsi="Arial" w:cs="Arial"/>
                <w:color w:val="000000"/>
                <w:sz w:val="18"/>
                <w:szCs w:val="18"/>
              </w:rPr>
            </w:pPr>
            <w:r>
              <w:rPr>
                <w:rFonts w:ascii="Arial" w:hAnsi="Arial" w:cs="Arial"/>
                <w:color w:val="000000"/>
                <w:sz w:val="18"/>
                <w:szCs w:val="18"/>
              </w:rPr>
              <w:t>Empregar as medidas cabíveis para receber as prestações de contas tempestivamente;</w:t>
            </w:r>
          </w:p>
          <w:p w14:paraId="2D489D59" w14:textId="232322E6" w:rsidR="00456CB9" w:rsidRPr="00CE3EE4" w:rsidRDefault="008035F5" w:rsidP="008035F5">
            <w:pPr>
              <w:rPr>
                <w:rFonts w:ascii="Arial" w:hAnsi="Arial" w:cs="Arial"/>
                <w:color w:val="000000"/>
                <w:sz w:val="18"/>
                <w:szCs w:val="18"/>
              </w:rPr>
            </w:pPr>
            <w:r>
              <w:rPr>
                <w:rFonts w:ascii="Arial" w:hAnsi="Arial" w:cs="Arial"/>
                <w:color w:val="000000"/>
                <w:sz w:val="18"/>
                <w:szCs w:val="18"/>
              </w:rPr>
              <w:t>Anexar documentos comprobatórios nas próximas avaliações (ofícios de encaminhamento, DRD’s parciais).</w:t>
            </w:r>
          </w:p>
        </w:tc>
      </w:tr>
      <w:tr w:rsidR="00456CB9" w:rsidRPr="00CE3EE4" w14:paraId="034EFC2E" w14:textId="77777777" w:rsidTr="00927EC3">
        <w:tc>
          <w:tcPr>
            <w:tcW w:w="4300" w:type="dxa"/>
            <w:shd w:val="clear" w:color="auto" w:fill="FAE2D5" w:themeFill="accent2" w:themeFillTint="33"/>
            <w:vAlign w:val="center"/>
          </w:tcPr>
          <w:p w14:paraId="6450FF3D" w14:textId="63EC5F65"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t>49 - Repasses ao Terceiro Setor - Secretaria de Esportes e Lazer</w:t>
            </w:r>
          </w:p>
        </w:tc>
        <w:tc>
          <w:tcPr>
            <w:tcW w:w="1373" w:type="dxa"/>
            <w:shd w:val="clear" w:color="auto" w:fill="FAE2D5" w:themeFill="accent2" w:themeFillTint="33"/>
            <w:vAlign w:val="center"/>
          </w:tcPr>
          <w:p w14:paraId="125CAB31" w14:textId="45DC6B4C" w:rsidR="00456CB9" w:rsidRDefault="00456CB9" w:rsidP="00456CB9">
            <w:pPr>
              <w:rPr>
                <w:rFonts w:ascii="Arial" w:hAnsi="Arial" w:cs="Arial"/>
                <w:color w:val="000000"/>
                <w:sz w:val="18"/>
                <w:szCs w:val="18"/>
              </w:rPr>
            </w:pPr>
            <w:r>
              <w:rPr>
                <w:rFonts w:ascii="Arial" w:hAnsi="Arial" w:cs="Arial"/>
                <w:color w:val="000000"/>
                <w:sz w:val="18"/>
                <w:szCs w:val="18"/>
              </w:rPr>
              <w:t>SESP</w:t>
            </w:r>
          </w:p>
        </w:tc>
        <w:tc>
          <w:tcPr>
            <w:tcW w:w="1126" w:type="dxa"/>
            <w:shd w:val="clear" w:color="auto" w:fill="FAE2D5" w:themeFill="accent2" w:themeFillTint="33"/>
            <w:vAlign w:val="center"/>
          </w:tcPr>
          <w:p w14:paraId="3A45B56E" w14:textId="77777777" w:rsidR="00456CB9" w:rsidRDefault="00456CB9" w:rsidP="00456CB9">
            <w:pPr>
              <w:rPr>
                <w:rFonts w:ascii="Arial" w:hAnsi="Arial" w:cs="Arial"/>
                <w:color w:val="000000"/>
                <w:sz w:val="18"/>
                <w:szCs w:val="18"/>
              </w:rPr>
            </w:pPr>
            <w:r w:rsidRPr="00CE3EE4">
              <w:rPr>
                <w:rFonts w:ascii="Arial" w:hAnsi="Arial" w:cs="Arial"/>
                <w:color w:val="000000"/>
                <w:sz w:val="18"/>
                <w:szCs w:val="18"/>
              </w:rPr>
              <w:t>Em adequação</w:t>
            </w:r>
          </w:p>
          <w:p w14:paraId="08203D16" w14:textId="5CFDA27B" w:rsidR="00594AF2" w:rsidRPr="00CE3EE4" w:rsidRDefault="00594AF2" w:rsidP="00456CB9">
            <w:pPr>
              <w:rPr>
                <w:rFonts w:ascii="Arial" w:hAnsi="Arial" w:cs="Arial"/>
                <w:color w:val="000000"/>
                <w:sz w:val="18"/>
                <w:szCs w:val="18"/>
              </w:rPr>
            </w:pPr>
            <w:r>
              <w:rPr>
                <w:rFonts w:ascii="Arial" w:hAnsi="Arial" w:cs="Arial"/>
                <w:color w:val="000000"/>
                <w:sz w:val="18"/>
                <w:szCs w:val="18"/>
              </w:rPr>
              <w:t>(49.12)</w:t>
            </w:r>
          </w:p>
        </w:tc>
        <w:tc>
          <w:tcPr>
            <w:tcW w:w="3392" w:type="dxa"/>
            <w:shd w:val="clear" w:color="auto" w:fill="FAE2D5" w:themeFill="accent2" w:themeFillTint="33"/>
            <w:vAlign w:val="center"/>
          </w:tcPr>
          <w:p w14:paraId="42B537AF" w14:textId="77777777" w:rsidR="00456CB9" w:rsidRDefault="00456CB9" w:rsidP="00456CB9">
            <w:pPr>
              <w:rPr>
                <w:rFonts w:ascii="Arial" w:hAnsi="Arial" w:cs="Arial"/>
                <w:color w:val="000000"/>
                <w:sz w:val="18"/>
                <w:szCs w:val="18"/>
              </w:rPr>
            </w:pPr>
            <w:r>
              <w:rPr>
                <w:rFonts w:ascii="Arial" w:hAnsi="Arial" w:cs="Arial"/>
                <w:color w:val="000000"/>
                <w:sz w:val="18"/>
                <w:szCs w:val="18"/>
              </w:rPr>
              <w:t>Manter o acompanhamento e o controle já realizados</w:t>
            </w:r>
            <w:r w:rsidR="008035F5">
              <w:rPr>
                <w:rFonts w:ascii="Arial" w:hAnsi="Arial" w:cs="Arial"/>
                <w:color w:val="000000"/>
                <w:sz w:val="18"/>
                <w:szCs w:val="18"/>
              </w:rPr>
              <w:t>;</w:t>
            </w:r>
          </w:p>
          <w:p w14:paraId="3D26183B" w14:textId="77777777" w:rsidR="008035F5" w:rsidRDefault="008035F5" w:rsidP="008035F5">
            <w:pPr>
              <w:rPr>
                <w:rFonts w:ascii="Arial" w:hAnsi="Arial" w:cs="Arial"/>
                <w:color w:val="000000"/>
                <w:sz w:val="18"/>
                <w:szCs w:val="18"/>
              </w:rPr>
            </w:pPr>
            <w:r>
              <w:rPr>
                <w:rFonts w:ascii="Arial" w:hAnsi="Arial" w:cs="Arial"/>
                <w:color w:val="000000"/>
                <w:sz w:val="18"/>
                <w:szCs w:val="18"/>
              </w:rPr>
              <w:t>Empregar as medidas cabíveis para receber as prestações de contas tempestivamente;</w:t>
            </w:r>
          </w:p>
          <w:p w14:paraId="57D43701" w14:textId="70992845" w:rsidR="008035F5" w:rsidRPr="00CE3EE4" w:rsidRDefault="008035F5" w:rsidP="008035F5">
            <w:pPr>
              <w:rPr>
                <w:rFonts w:ascii="Arial" w:hAnsi="Arial" w:cs="Arial"/>
                <w:color w:val="000000"/>
                <w:sz w:val="18"/>
                <w:szCs w:val="18"/>
              </w:rPr>
            </w:pPr>
            <w:r>
              <w:rPr>
                <w:rFonts w:ascii="Arial" w:hAnsi="Arial" w:cs="Arial"/>
                <w:color w:val="000000"/>
                <w:sz w:val="18"/>
                <w:szCs w:val="18"/>
              </w:rPr>
              <w:t>Atualizar o Portal da Transparência quanto às informações referentes aos repasses ao Terceiro Setor.</w:t>
            </w:r>
          </w:p>
        </w:tc>
      </w:tr>
      <w:tr w:rsidR="00456CB9" w:rsidRPr="00CE3EE4" w14:paraId="1894BD8F" w14:textId="77777777" w:rsidTr="00A77C4F">
        <w:tc>
          <w:tcPr>
            <w:tcW w:w="4300" w:type="dxa"/>
            <w:shd w:val="clear" w:color="auto" w:fill="D9F2D0" w:themeFill="accent6" w:themeFillTint="33"/>
            <w:vAlign w:val="center"/>
          </w:tcPr>
          <w:p w14:paraId="3D25352D" w14:textId="66D902C0"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lastRenderedPageBreak/>
              <w:t>50 - Repasses ao Terceiro Setor - Secretaria de Meio Ambiente, Sustentabilidade e Proteção Animal</w:t>
            </w:r>
          </w:p>
        </w:tc>
        <w:tc>
          <w:tcPr>
            <w:tcW w:w="1373" w:type="dxa"/>
            <w:shd w:val="clear" w:color="auto" w:fill="D9F2D0" w:themeFill="accent6" w:themeFillTint="33"/>
            <w:vAlign w:val="center"/>
          </w:tcPr>
          <w:p w14:paraId="5775CED8" w14:textId="28C80FC4" w:rsidR="00456CB9" w:rsidRDefault="00456CB9" w:rsidP="00456CB9">
            <w:pPr>
              <w:rPr>
                <w:rFonts w:ascii="Arial" w:hAnsi="Arial" w:cs="Arial"/>
                <w:color w:val="000000"/>
                <w:sz w:val="18"/>
                <w:szCs w:val="18"/>
              </w:rPr>
            </w:pPr>
            <w:r>
              <w:rPr>
                <w:rFonts w:ascii="Arial" w:hAnsi="Arial" w:cs="Arial"/>
                <w:color w:val="000000"/>
                <w:sz w:val="18"/>
                <w:szCs w:val="18"/>
              </w:rPr>
              <w:t>SEMAS</w:t>
            </w:r>
          </w:p>
        </w:tc>
        <w:tc>
          <w:tcPr>
            <w:tcW w:w="1126" w:type="dxa"/>
            <w:shd w:val="clear" w:color="auto" w:fill="D9F2D0" w:themeFill="accent6" w:themeFillTint="33"/>
            <w:vAlign w:val="center"/>
          </w:tcPr>
          <w:p w14:paraId="5D8D29F4" w14:textId="1181055D"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0B8F6EA7" w14:textId="1DB76EDE"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745827B5" w14:textId="77777777" w:rsidTr="00927EC3">
        <w:tc>
          <w:tcPr>
            <w:tcW w:w="4300" w:type="dxa"/>
            <w:shd w:val="clear" w:color="auto" w:fill="FAE2D5" w:themeFill="accent2" w:themeFillTint="33"/>
            <w:vAlign w:val="center"/>
          </w:tcPr>
          <w:p w14:paraId="0E04FB84" w14:textId="6FEF14D0"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t>51 - Repasses ao Terceiro Setor - Secretaria de Saúde</w:t>
            </w:r>
          </w:p>
        </w:tc>
        <w:tc>
          <w:tcPr>
            <w:tcW w:w="1373" w:type="dxa"/>
            <w:shd w:val="clear" w:color="auto" w:fill="FAE2D5" w:themeFill="accent2" w:themeFillTint="33"/>
            <w:vAlign w:val="center"/>
          </w:tcPr>
          <w:p w14:paraId="7031A781" w14:textId="26BA16E7" w:rsidR="00456CB9" w:rsidRDefault="00456CB9" w:rsidP="00456CB9">
            <w:pPr>
              <w:rPr>
                <w:rFonts w:ascii="Arial" w:hAnsi="Arial" w:cs="Arial"/>
                <w:color w:val="000000"/>
                <w:sz w:val="18"/>
                <w:szCs w:val="18"/>
              </w:rPr>
            </w:pPr>
            <w:r>
              <w:rPr>
                <w:rFonts w:ascii="Arial" w:hAnsi="Arial" w:cs="Arial"/>
                <w:color w:val="000000"/>
                <w:sz w:val="18"/>
                <w:szCs w:val="18"/>
              </w:rPr>
              <w:t>SS</w:t>
            </w:r>
          </w:p>
        </w:tc>
        <w:tc>
          <w:tcPr>
            <w:tcW w:w="1126" w:type="dxa"/>
            <w:shd w:val="clear" w:color="auto" w:fill="FAE2D5" w:themeFill="accent2" w:themeFillTint="33"/>
            <w:vAlign w:val="center"/>
          </w:tcPr>
          <w:p w14:paraId="3BF3F4AD" w14:textId="6099AA50"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Em adequação</w:t>
            </w:r>
            <w:r w:rsidR="00594AF2">
              <w:rPr>
                <w:rFonts w:ascii="Arial" w:hAnsi="Arial" w:cs="Arial"/>
                <w:color w:val="000000"/>
                <w:sz w:val="18"/>
                <w:szCs w:val="18"/>
              </w:rPr>
              <w:t xml:space="preserve"> (51.13, 51.14 e 51.15)</w:t>
            </w:r>
          </w:p>
        </w:tc>
        <w:tc>
          <w:tcPr>
            <w:tcW w:w="3392" w:type="dxa"/>
            <w:shd w:val="clear" w:color="auto" w:fill="FAE2D5" w:themeFill="accent2" w:themeFillTint="33"/>
            <w:vAlign w:val="center"/>
          </w:tcPr>
          <w:p w14:paraId="0B0AE296" w14:textId="77777777" w:rsidR="008035F5" w:rsidRDefault="008035F5" w:rsidP="008035F5">
            <w:pPr>
              <w:rPr>
                <w:rFonts w:ascii="Arial" w:hAnsi="Arial" w:cs="Arial"/>
                <w:color w:val="000000"/>
                <w:sz w:val="18"/>
                <w:szCs w:val="18"/>
              </w:rPr>
            </w:pPr>
            <w:r>
              <w:rPr>
                <w:rFonts w:ascii="Arial" w:hAnsi="Arial" w:cs="Arial"/>
                <w:color w:val="000000"/>
                <w:sz w:val="18"/>
                <w:szCs w:val="18"/>
              </w:rPr>
              <w:t>Empregar as medidas cabíveis para receber as prestações de contas tempestivamente;</w:t>
            </w:r>
          </w:p>
          <w:p w14:paraId="705B0D73" w14:textId="14180058" w:rsidR="00456CB9" w:rsidRDefault="008035F5" w:rsidP="008035F5">
            <w:pPr>
              <w:rPr>
                <w:rFonts w:ascii="Arial" w:hAnsi="Arial" w:cs="Arial"/>
                <w:color w:val="000000"/>
                <w:sz w:val="18"/>
                <w:szCs w:val="18"/>
              </w:rPr>
            </w:pPr>
            <w:r>
              <w:rPr>
                <w:rFonts w:ascii="Arial" w:hAnsi="Arial" w:cs="Arial"/>
                <w:color w:val="000000"/>
                <w:sz w:val="18"/>
                <w:szCs w:val="18"/>
              </w:rPr>
              <w:t>Anexar documentos comprobatórios nas próximas avaliações (ofícios de encaminhamento, DRD’s parciais);</w:t>
            </w:r>
          </w:p>
          <w:p w14:paraId="18FE7195" w14:textId="405A8F60" w:rsidR="008035F5" w:rsidRPr="00CE3EE4" w:rsidRDefault="008035F5" w:rsidP="008035F5">
            <w:pPr>
              <w:rPr>
                <w:rFonts w:ascii="Arial" w:hAnsi="Arial" w:cs="Arial"/>
                <w:color w:val="000000"/>
                <w:sz w:val="18"/>
                <w:szCs w:val="18"/>
              </w:rPr>
            </w:pPr>
            <w:r>
              <w:rPr>
                <w:rFonts w:ascii="Arial" w:hAnsi="Arial" w:cs="Arial"/>
                <w:color w:val="000000"/>
                <w:sz w:val="18"/>
                <w:szCs w:val="18"/>
              </w:rPr>
              <w:t>Completar o Portal da Transparência quanto às informações referentes aos repasses ao Terceiro Setor.</w:t>
            </w:r>
          </w:p>
        </w:tc>
      </w:tr>
      <w:tr w:rsidR="00456CB9" w:rsidRPr="00CE3EE4" w14:paraId="73ADF124" w14:textId="77777777" w:rsidTr="00927EC3">
        <w:tc>
          <w:tcPr>
            <w:tcW w:w="10191" w:type="dxa"/>
            <w:gridSpan w:val="4"/>
            <w:shd w:val="clear" w:color="auto" w:fill="153D63" w:themeFill="text2" w:themeFillTint="E6"/>
            <w:vAlign w:val="center"/>
          </w:tcPr>
          <w:p w14:paraId="59ECFCE0" w14:textId="5F6D5158" w:rsidR="00456CB9" w:rsidRPr="00456CB9" w:rsidRDefault="00456CB9" w:rsidP="00456CB9">
            <w:pPr>
              <w:rPr>
                <w:rFonts w:ascii="Arial" w:hAnsi="Arial" w:cs="Arial"/>
                <w:b/>
                <w:bCs/>
                <w:color w:val="FFFFFF" w:themeColor="background1"/>
                <w:sz w:val="18"/>
                <w:szCs w:val="18"/>
              </w:rPr>
            </w:pPr>
            <w:r w:rsidRPr="00456CB9">
              <w:rPr>
                <w:rFonts w:ascii="Arial" w:hAnsi="Arial" w:cs="Arial"/>
                <w:b/>
                <w:bCs/>
                <w:color w:val="FFFFFF" w:themeColor="background1"/>
                <w:sz w:val="18"/>
                <w:szCs w:val="18"/>
              </w:rPr>
              <w:t>Licitações</w:t>
            </w:r>
          </w:p>
        </w:tc>
      </w:tr>
      <w:tr w:rsidR="00456CB9" w:rsidRPr="00CE3EE4" w14:paraId="2A0E6D1B" w14:textId="77777777" w:rsidTr="00A77C4F">
        <w:tc>
          <w:tcPr>
            <w:tcW w:w="4300" w:type="dxa"/>
            <w:shd w:val="clear" w:color="auto" w:fill="D9F2D0" w:themeFill="accent6" w:themeFillTint="33"/>
            <w:vAlign w:val="center"/>
          </w:tcPr>
          <w:p w14:paraId="3E8FC598" w14:textId="4F5EADBC"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t>38 - Nova Lei de Licitações - Estruturação</w:t>
            </w:r>
          </w:p>
        </w:tc>
        <w:tc>
          <w:tcPr>
            <w:tcW w:w="1373" w:type="dxa"/>
            <w:shd w:val="clear" w:color="auto" w:fill="D9F2D0" w:themeFill="accent6" w:themeFillTint="33"/>
            <w:vAlign w:val="center"/>
          </w:tcPr>
          <w:p w14:paraId="2C9C37AE" w14:textId="398B5ABF" w:rsidR="00456CB9" w:rsidRDefault="00456CB9" w:rsidP="00456CB9">
            <w:pPr>
              <w:rPr>
                <w:rFonts w:ascii="Arial" w:hAnsi="Arial" w:cs="Arial"/>
                <w:color w:val="000000"/>
                <w:sz w:val="18"/>
                <w:szCs w:val="18"/>
              </w:rPr>
            </w:pPr>
            <w:r>
              <w:rPr>
                <w:rFonts w:ascii="Arial" w:hAnsi="Arial" w:cs="Arial"/>
                <w:color w:val="000000"/>
                <w:sz w:val="18"/>
                <w:szCs w:val="18"/>
              </w:rPr>
              <w:t>SA</w:t>
            </w:r>
          </w:p>
        </w:tc>
        <w:tc>
          <w:tcPr>
            <w:tcW w:w="1126" w:type="dxa"/>
            <w:shd w:val="clear" w:color="auto" w:fill="D9F2D0" w:themeFill="accent6" w:themeFillTint="33"/>
            <w:vAlign w:val="center"/>
          </w:tcPr>
          <w:p w14:paraId="0010D16D" w14:textId="4055C9BA"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203EF374" w14:textId="3628AB74"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1804AA64" w14:textId="77777777" w:rsidTr="00927EC3">
        <w:tc>
          <w:tcPr>
            <w:tcW w:w="10191" w:type="dxa"/>
            <w:gridSpan w:val="4"/>
            <w:shd w:val="clear" w:color="auto" w:fill="153D63" w:themeFill="text2" w:themeFillTint="E6"/>
            <w:vAlign w:val="center"/>
          </w:tcPr>
          <w:p w14:paraId="101BDD47" w14:textId="780A853F" w:rsidR="00456CB9" w:rsidRPr="00456CB9" w:rsidRDefault="00456CB9" w:rsidP="00456CB9">
            <w:pPr>
              <w:rPr>
                <w:rFonts w:ascii="Arial" w:hAnsi="Arial" w:cs="Arial"/>
                <w:b/>
                <w:bCs/>
                <w:color w:val="000000"/>
                <w:sz w:val="18"/>
                <w:szCs w:val="18"/>
              </w:rPr>
            </w:pPr>
            <w:r w:rsidRPr="00456CB9">
              <w:rPr>
                <w:rFonts w:ascii="Arial" w:hAnsi="Arial" w:cs="Arial"/>
                <w:b/>
                <w:bCs/>
                <w:color w:val="FFFFFF" w:themeColor="background1"/>
                <w:sz w:val="18"/>
                <w:szCs w:val="18"/>
              </w:rPr>
              <w:t>Obras</w:t>
            </w:r>
          </w:p>
        </w:tc>
      </w:tr>
      <w:tr w:rsidR="00456CB9" w:rsidRPr="00CE3EE4" w14:paraId="1E6D3E1B" w14:textId="77777777" w:rsidTr="00A77C4F">
        <w:tc>
          <w:tcPr>
            <w:tcW w:w="4300" w:type="dxa"/>
            <w:shd w:val="clear" w:color="auto" w:fill="D9F2D0" w:themeFill="accent6" w:themeFillTint="33"/>
            <w:vAlign w:val="center"/>
          </w:tcPr>
          <w:p w14:paraId="06096E49" w14:textId="7317BAED"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t>27 - Acompanhamento de Execução Contratual de Obras Edificações</w:t>
            </w:r>
          </w:p>
        </w:tc>
        <w:tc>
          <w:tcPr>
            <w:tcW w:w="1373" w:type="dxa"/>
            <w:shd w:val="clear" w:color="auto" w:fill="D9F2D0" w:themeFill="accent6" w:themeFillTint="33"/>
            <w:vAlign w:val="center"/>
          </w:tcPr>
          <w:p w14:paraId="32D8A396" w14:textId="53DAB85A" w:rsidR="00456CB9" w:rsidRDefault="00456CB9" w:rsidP="00456CB9">
            <w:pPr>
              <w:rPr>
                <w:rFonts w:ascii="Arial" w:hAnsi="Arial" w:cs="Arial"/>
                <w:color w:val="000000"/>
                <w:sz w:val="18"/>
                <w:szCs w:val="18"/>
              </w:rPr>
            </w:pPr>
            <w:r>
              <w:rPr>
                <w:rFonts w:ascii="Arial" w:hAnsi="Arial" w:cs="Arial"/>
                <w:color w:val="000000"/>
                <w:sz w:val="18"/>
                <w:szCs w:val="18"/>
              </w:rPr>
              <w:t>SPO</w:t>
            </w:r>
          </w:p>
        </w:tc>
        <w:tc>
          <w:tcPr>
            <w:tcW w:w="1126" w:type="dxa"/>
            <w:shd w:val="clear" w:color="auto" w:fill="D9F2D0" w:themeFill="accent6" w:themeFillTint="33"/>
            <w:vAlign w:val="center"/>
          </w:tcPr>
          <w:p w14:paraId="3C088CC1" w14:textId="24095F2A"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40EB501D" w14:textId="16948AE1" w:rsidR="00456CB9" w:rsidRPr="00456CB9" w:rsidRDefault="00456CB9" w:rsidP="00456CB9">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394C95EC" w14:textId="77777777" w:rsidTr="00A77C4F">
        <w:tc>
          <w:tcPr>
            <w:tcW w:w="4300" w:type="dxa"/>
            <w:shd w:val="clear" w:color="auto" w:fill="D9F2D0" w:themeFill="accent6" w:themeFillTint="33"/>
            <w:vAlign w:val="center"/>
          </w:tcPr>
          <w:p w14:paraId="6BC15972" w14:textId="4F63DD97"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t>57 - Acompanhamento de Execução Contratual de Obras e Edificações - Secretaria de Educação</w:t>
            </w:r>
            <w:r w:rsidRPr="00456CB9">
              <w:rPr>
                <w:rFonts w:ascii="Arial" w:hAnsi="Arial" w:cs="Arial"/>
                <w:color w:val="000000"/>
                <w:sz w:val="18"/>
                <w:szCs w:val="18"/>
              </w:rPr>
              <w:br/>
            </w:r>
          </w:p>
        </w:tc>
        <w:tc>
          <w:tcPr>
            <w:tcW w:w="1373" w:type="dxa"/>
            <w:shd w:val="clear" w:color="auto" w:fill="D9F2D0" w:themeFill="accent6" w:themeFillTint="33"/>
            <w:vAlign w:val="center"/>
          </w:tcPr>
          <w:p w14:paraId="7391491F" w14:textId="743738E1" w:rsidR="00456CB9" w:rsidRDefault="00456CB9" w:rsidP="00456CB9">
            <w:pPr>
              <w:rPr>
                <w:rFonts w:ascii="Arial" w:hAnsi="Arial" w:cs="Arial"/>
                <w:color w:val="000000"/>
                <w:sz w:val="18"/>
                <w:szCs w:val="18"/>
              </w:rPr>
            </w:pPr>
            <w:r>
              <w:rPr>
                <w:rFonts w:ascii="Arial" w:hAnsi="Arial" w:cs="Arial"/>
                <w:color w:val="000000"/>
                <w:sz w:val="18"/>
                <w:szCs w:val="18"/>
              </w:rPr>
              <w:t>SE</w:t>
            </w:r>
          </w:p>
        </w:tc>
        <w:tc>
          <w:tcPr>
            <w:tcW w:w="1126" w:type="dxa"/>
            <w:shd w:val="clear" w:color="auto" w:fill="D9F2D0" w:themeFill="accent6" w:themeFillTint="33"/>
            <w:vAlign w:val="center"/>
          </w:tcPr>
          <w:p w14:paraId="27AF1AE1" w14:textId="347CBF79"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03A703E2" w14:textId="30CA5FB2"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6D36A290" w14:textId="77777777" w:rsidTr="00A77C4F">
        <w:tc>
          <w:tcPr>
            <w:tcW w:w="4300" w:type="dxa"/>
            <w:shd w:val="clear" w:color="auto" w:fill="D9F2D0" w:themeFill="accent6" w:themeFillTint="33"/>
            <w:vAlign w:val="center"/>
          </w:tcPr>
          <w:p w14:paraId="7241A250" w14:textId="602C17F1"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t>58 - Acompanhamento de Execução Contratual de Obras e Edificações - Secretaria de Desenvolvimento Social e Cidadania</w:t>
            </w:r>
          </w:p>
        </w:tc>
        <w:tc>
          <w:tcPr>
            <w:tcW w:w="1373" w:type="dxa"/>
            <w:shd w:val="clear" w:color="auto" w:fill="D9F2D0" w:themeFill="accent6" w:themeFillTint="33"/>
            <w:vAlign w:val="center"/>
          </w:tcPr>
          <w:p w14:paraId="5AFCD83D" w14:textId="3B5A9017" w:rsidR="00456CB9" w:rsidRDefault="00456CB9" w:rsidP="00456CB9">
            <w:pPr>
              <w:rPr>
                <w:rFonts w:ascii="Arial" w:hAnsi="Arial" w:cs="Arial"/>
                <w:color w:val="000000"/>
                <w:sz w:val="18"/>
                <w:szCs w:val="18"/>
              </w:rPr>
            </w:pPr>
            <w:r>
              <w:rPr>
                <w:rFonts w:ascii="Arial" w:hAnsi="Arial" w:cs="Arial"/>
                <w:color w:val="000000"/>
                <w:sz w:val="18"/>
                <w:szCs w:val="18"/>
              </w:rPr>
              <w:t>SEDESC</w:t>
            </w:r>
          </w:p>
        </w:tc>
        <w:tc>
          <w:tcPr>
            <w:tcW w:w="1126" w:type="dxa"/>
            <w:shd w:val="clear" w:color="auto" w:fill="D9F2D0" w:themeFill="accent6" w:themeFillTint="33"/>
            <w:vAlign w:val="center"/>
          </w:tcPr>
          <w:p w14:paraId="31007BB2" w14:textId="6F4953FD"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7A9625D7" w14:textId="6B27FC94"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17219830" w14:textId="77777777" w:rsidTr="00A77C4F">
        <w:tc>
          <w:tcPr>
            <w:tcW w:w="4300" w:type="dxa"/>
            <w:shd w:val="clear" w:color="auto" w:fill="D9F2D0" w:themeFill="accent6" w:themeFillTint="33"/>
            <w:vAlign w:val="center"/>
          </w:tcPr>
          <w:p w14:paraId="55F85922" w14:textId="2A1EC755" w:rsidR="00456CB9" w:rsidRPr="00CE3EE4" w:rsidRDefault="00456CB9" w:rsidP="00456CB9">
            <w:pPr>
              <w:rPr>
                <w:rFonts w:ascii="Arial" w:hAnsi="Arial" w:cs="Arial"/>
                <w:color w:val="000000"/>
                <w:sz w:val="18"/>
                <w:szCs w:val="18"/>
              </w:rPr>
            </w:pPr>
            <w:r w:rsidRPr="0047761A">
              <w:rPr>
                <w:rFonts w:ascii="Arial" w:hAnsi="Arial" w:cs="Arial"/>
                <w:color w:val="000000"/>
                <w:sz w:val="18"/>
                <w:szCs w:val="18"/>
              </w:rPr>
              <w:t>59 - Acompanhamento de Execução Contratual de Obras e Edificações - Secretaria de Administração</w:t>
            </w:r>
          </w:p>
        </w:tc>
        <w:tc>
          <w:tcPr>
            <w:tcW w:w="1373" w:type="dxa"/>
            <w:shd w:val="clear" w:color="auto" w:fill="D9F2D0" w:themeFill="accent6" w:themeFillTint="33"/>
            <w:vAlign w:val="center"/>
          </w:tcPr>
          <w:p w14:paraId="33804D56" w14:textId="423735E3" w:rsidR="00456CB9" w:rsidRDefault="00456CB9" w:rsidP="00456CB9">
            <w:pPr>
              <w:rPr>
                <w:rFonts w:ascii="Arial" w:hAnsi="Arial" w:cs="Arial"/>
                <w:color w:val="000000"/>
                <w:sz w:val="18"/>
                <w:szCs w:val="18"/>
              </w:rPr>
            </w:pPr>
            <w:r>
              <w:rPr>
                <w:rFonts w:ascii="Arial" w:hAnsi="Arial" w:cs="Arial"/>
                <w:color w:val="000000"/>
                <w:sz w:val="18"/>
                <w:szCs w:val="18"/>
              </w:rPr>
              <w:t>SA</w:t>
            </w:r>
          </w:p>
        </w:tc>
        <w:tc>
          <w:tcPr>
            <w:tcW w:w="1126" w:type="dxa"/>
            <w:shd w:val="clear" w:color="auto" w:fill="D9F2D0" w:themeFill="accent6" w:themeFillTint="33"/>
            <w:vAlign w:val="center"/>
          </w:tcPr>
          <w:p w14:paraId="5C23A9DE" w14:textId="40AA1A8B"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5F388A61" w14:textId="58C919D1"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385DDD68" w14:textId="77777777" w:rsidTr="00927EC3">
        <w:tc>
          <w:tcPr>
            <w:tcW w:w="4300" w:type="dxa"/>
            <w:shd w:val="clear" w:color="auto" w:fill="FAE2D5" w:themeFill="accent2" w:themeFillTint="33"/>
            <w:vAlign w:val="center"/>
          </w:tcPr>
          <w:p w14:paraId="149A13FD" w14:textId="77978DC3" w:rsidR="00456CB9" w:rsidRPr="0047761A" w:rsidRDefault="00456CB9" w:rsidP="00456CB9">
            <w:pPr>
              <w:rPr>
                <w:rFonts w:ascii="Arial" w:hAnsi="Arial" w:cs="Arial"/>
                <w:color w:val="000000"/>
                <w:sz w:val="18"/>
                <w:szCs w:val="18"/>
              </w:rPr>
            </w:pPr>
            <w:r w:rsidRPr="0047761A">
              <w:rPr>
                <w:rFonts w:ascii="Arial" w:hAnsi="Arial" w:cs="Arial"/>
                <w:color w:val="000000"/>
                <w:sz w:val="18"/>
                <w:szCs w:val="18"/>
              </w:rPr>
              <w:t>60 - Acompanhamento de Execução Contratual de Obras e Edificações - Secretaria de Saúde</w:t>
            </w:r>
          </w:p>
        </w:tc>
        <w:tc>
          <w:tcPr>
            <w:tcW w:w="1373" w:type="dxa"/>
            <w:shd w:val="clear" w:color="auto" w:fill="FAE2D5" w:themeFill="accent2" w:themeFillTint="33"/>
            <w:vAlign w:val="center"/>
          </w:tcPr>
          <w:p w14:paraId="75FD8BBA" w14:textId="3AD1C1E8" w:rsidR="00456CB9" w:rsidRDefault="00456CB9" w:rsidP="00456CB9">
            <w:pPr>
              <w:rPr>
                <w:rFonts w:ascii="Arial" w:hAnsi="Arial" w:cs="Arial"/>
                <w:color w:val="000000"/>
                <w:sz w:val="18"/>
                <w:szCs w:val="18"/>
              </w:rPr>
            </w:pPr>
            <w:r>
              <w:rPr>
                <w:rFonts w:ascii="Arial" w:hAnsi="Arial" w:cs="Arial"/>
                <w:color w:val="000000"/>
                <w:sz w:val="18"/>
                <w:szCs w:val="18"/>
              </w:rPr>
              <w:t>SS</w:t>
            </w:r>
          </w:p>
        </w:tc>
        <w:tc>
          <w:tcPr>
            <w:tcW w:w="1126" w:type="dxa"/>
            <w:shd w:val="clear" w:color="auto" w:fill="FAE2D5" w:themeFill="accent2" w:themeFillTint="33"/>
            <w:vAlign w:val="center"/>
          </w:tcPr>
          <w:p w14:paraId="1AE64EF7" w14:textId="010B0E6B"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Em adequação</w:t>
            </w:r>
            <w:r w:rsidR="00594AF2">
              <w:rPr>
                <w:rFonts w:ascii="Arial" w:hAnsi="Arial" w:cs="Arial"/>
                <w:color w:val="000000"/>
                <w:sz w:val="18"/>
                <w:szCs w:val="18"/>
              </w:rPr>
              <w:t xml:space="preserve"> (60.16)</w:t>
            </w:r>
          </w:p>
        </w:tc>
        <w:tc>
          <w:tcPr>
            <w:tcW w:w="3392" w:type="dxa"/>
            <w:shd w:val="clear" w:color="auto" w:fill="FAE2D5" w:themeFill="accent2" w:themeFillTint="33"/>
            <w:vAlign w:val="center"/>
          </w:tcPr>
          <w:p w14:paraId="0EF63C1D" w14:textId="6CC910F4" w:rsidR="00456CB9" w:rsidRPr="00594AF2" w:rsidRDefault="008035F5" w:rsidP="00456CB9">
            <w:pPr>
              <w:rPr>
                <w:rFonts w:ascii="Arial" w:hAnsi="Arial" w:cs="Arial"/>
                <w:color w:val="000000"/>
                <w:sz w:val="18"/>
                <w:szCs w:val="18"/>
              </w:rPr>
            </w:pPr>
            <w:r w:rsidRPr="00594AF2">
              <w:rPr>
                <w:rFonts w:ascii="Arial" w:hAnsi="Arial" w:cs="Arial"/>
                <w:color w:val="000000"/>
                <w:sz w:val="18"/>
                <w:szCs w:val="18"/>
              </w:rPr>
              <w:t>Acompanhar a obra paralisada</w:t>
            </w:r>
            <w:r w:rsidR="00594AF2" w:rsidRPr="00594AF2">
              <w:rPr>
                <w:rFonts w:ascii="Arial" w:hAnsi="Arial" w:cs="Arial"/>
                <w:color w:val="000000"/>
                <w:sz w:val="18"/>
                <w:szCs w:val="18"/>
              </w:rPr>
              <w:t xml:space="preserve"> (</w:t>
            </w:r>
            <w:r w:rsidR="00594AF2" w:rsidRPr="00594AF2">
              <w:rPr>
                <w:rFonts w:ascii="Arial" w:eastAsia="Times New Roman" w:hAnsi="Arial" w:cs="Arial"/>
                <w:color w:val="000000"/>
                <w:sz w:val="18"/>
                <w:szCs w:val="18"/>
              </w:rPr>
              <w:t>contrato nº 153/2023)</w:t>
            </w:r>
            <w:r w:rsidRPr="00594AF2">
              <w:rPr>
                <w:rFonts w:ascii="Arial" w:hAnsi="Arial" w:cs="Arial"/>
                <w:color w:val="000000"/>
                <w:sz w:val="18"/>
                <w:szCs w:val="18"/>
              </w:rPr>
              <w:t>;</w:t>
            </w:r>
          </w:p>
          <w:p w14:paraId="10701EE4" w14:textId="4B399EC6" w:rsidR="008035F5" w:rsidRPr="00594AF2" w:rsidRDefault="008035F5" w:rsidP="008035F5">
            <w:pPr>
              <w:rPr>
                <w:rFonts w:ascii="Arial" w:hAnsi="Arial" w:cs="Arial"/>
                <w:color w:val="000000"/>
                <w:sz w:val="18"/>
                <w:szCs w:val="18"/>
              </w:rPr>
            </w:pPr>
            <w:r w:rsidRPr="00594AF2">
              <w:rPr>
                <w:rFonts w:ascii="Arial" w:hAnsi="Arial" w:cs="Arial"/>
                <w:color w:val="000000"/>
                <w:sz w:val="18"/>
                <w:szCs w:val="18"/>
              </w:rPr>
              <w:t xml:space="preserve">Atentar à </w:t>
            </w:r>
            <w:r w:rsidRPr="00594AF2">
              <w:rPr>
                <w:rFonts w:ascii="Arial" w:eastAsia="Times New Roman" w:hAnsi="Arial" w:cs="Arial"/>
                <w:color w:val="000000"/>
                <w:sz w:val="18"/>
                <w:szCs w:val="18"/>
              </w:rPr>
              <w:t>tempestividade das informações de paralisação prestadas na Fase IV do Sistema AUDESP.</w:t>
            </w:r>
          </w:p>
        </w:tc>
      </w:tr>
      <w:tr w:rsidR="00456CB9" w:rsidRPr="00CE3EE4" w14:paraId="6231C0C3" w14:textId="77777777" w:rsidTr="00927EC3">
        <w:tc>
          <w:tcPr>
            <w:tcW w:w="4300" w:type="dxa"/>
            <w:shd w:val="clear" w:color="auto" w:fill="FAE2D5" w:themeFill="accent2" w:themeFillTint="33"/>
            <w:vAlign w:val="center"/>
          </w:tcPr>
          <w:p w14:paraId="61298705" w14:textId="77D1E457" w:rsidR="00456CB9" w:rsidRPr="0047761A" w:rsidRDefault="00456CB9" w:rsidP="00456CB9">
            <w:pPr>
              <w:rPr>
                <w:rFonts w:ascii="Arial" w:hAnsi="Arial" w:cs="Arial"/>
                <w:color w:val="000000"/>
                <w:sz w:val="18"/>
                <w:szCs w:val="18"/>
              </w:rPr>
            </w:pPr>
            <w:r w:rsidRPr="0047761A">
              <w:rPr>
                <w:rFonts w:ascii="Arial" w:hAnsi="Arial" w:cs="Arial"/>
                <w:color w:val="000000"/>
                <w:sz w:val="18"/>
                <w:szCs w:val="18"/>
              </w:rPr>
              <w:t>61 - Acompanhamento de Execução Contratual de Obras e Edificações - Secretaria de Esportes e Lazer</w:t>
            </w:r>
          </w:p>
        </w:tc>
        <w:tc>
          <w:tcPr>
            <w:tcW w:w="1373" w:type="dxa"/>
            <w:shd w:val="clear" w:color="auto" w:fill="FAE2D5" w:themeFill="accent2" w:themeFillTint="33"/>
            <w:vAlign w:val="center"/>
          </w:tcPr>
          <w:p w14:paraId="112DC75A" w14:textId="7F0F7DF7" w:rsidR="00456CB9" w:rsidRDefault="00456CB9" w:rsidP="00456CB9">
            <w:pPr>
              <w:rPr>
                <w:rFonts w:ascii="Arial" w:hAnsi="Arial" w:cs="Arial"/>
                <w:color w:val="000000"/>
                <w:sz w:val="18"/>
                <w:szCs w:val="18"/>
              </w:rPr>
            </w:pPr>
            <w:r>
              <w:rPr>
                <w:rFonts w:ascii="Arial" w:hAnsi="Arial" w:cs="Arial"/>
                <w:color w:val="000000"/>
                <w:sz w:val="18"/>
                <w:szCs w:val="18"/>
              </w:rPr>
              <w:t>SESP</w:t>
            </w:r>
          </w:p>
        </w:tc>
        <w:tc>
          <w:tcPr>
            <w:tcW w:w="1126" w:type="dxa"/>
            <w:shd w:val="clear" w:color="auto" w:fill="FAE2D5" w:themeFill="accent2" w:themeFillTint="33"/>
            <w:vAlign w:val="center"/>
          </w:tcPr>
          <w:p w14:paraId="244576D4" w14:textId="1610C598"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Em adequação</w:t>
            </w:r>
            <w:r w:rsidR="00594AF2">
              <w:rPr>
                <w:rFonts w:ascii="Arial" w:hAnsi="Arial" w:cs="Arial"/>
                <w:color w:val="000000"/>
                <w:sz w:val="18"/>
                <w:szCs w:val="18"/>
              </w:rPr>
              <w:t xml:space="preserve"> (61.16)</w:t>
            </w:r>
          </w:p>
        </w:tc>
        <w:tc>
          <w:tcPr>
            <w:tcW w:w="3392" w:type="dxa"/>
            <w:shd w:val="clear" w:color="auto" w:fill="FAE2D5" w:themeFill="accent2" w:themeFillTint="33"/>
            <w:vAlign w:val="center"/>
          </w:tcPr>
          <w:p w14:paraId="040FAEDB" w14:textId="03F4B9C5" w:rsidR="008035F5" w:rsidRPr="00594AF2" w:rsidRDefault="008035F5" w:rsidP="008035F5">
            <w:pPr>
              <w:rPr>
                <w:rFonts w:ascii="Arial" w:hAnsi="Arial" w:cs="Arial"/>
                <w:color w:val="000000"/>
                <w:sz w:val="18"/>
                <w:szCs w:val="18"/>
              </w:rPr>
            </w:pPr>
            <w:r w:rsidRPr="00594AF2">
              <w:rPr>
                <w:rFonts w:ascii="Arial" w:hAnsi="Arial" w:cs="Arial"/>
                <w:color w:val="000000"/>
                <w:sz w:val="18"/>
                <w:szCs w:val="18"/>
              </w:rPr>
              <w:t>Acompanhar a obra paralisada</w:t>
            </w:r>
            <w:r w:rsidR="00594AF2" w:rsidRPr="00594AF2">
              <w:rPr>
                <w:rFonts w:ascii="Arial" w:hAnsi="Arial" w:cs="Arial"/>
                <w:color w:val="000000"/>
                <w:sz w:val="18"/>
                <w:szCs w:val="18"/>
              </w:rPr>
              <w:t xml:space="preserve"> (contrato nº 001/2025)</w:t>
            </w:r>
            <w:r w:rsidRPr="00594AF2">
              <w:rPr>
                <w:rFonts w:ascii="Arial" w:hAnsi="Arial" w:cs="Arial"/>
                <w:color w:val="000000"/>
                <w:sz w:val="18"/>
                <w:szCs w:val="18"/>
              </w:rPr>
              <w:t>;</w:t>
            </w:r>
          </w:p>
          <w:p w14:paraId="17EC6029" w14:textId="68B3C9DE" w:rsidR="00456CB9" w:rsidRPr="00594AF2" w:rsidRDefault="008035F5" w:rsidP="008035F5">
            <w:pPr>
              <w:rPr>
                <w:rFonts w:ascii="Arial" w:hAnsi="Arial" w:cs="Arial"/>
                <w:color w:val="000000"/>
                <w:sz w:val="18"/>
                <w:szCs w:val="18"/>
              </w:rPr>
            </w:pPr>
            <w:r w:rsidRPr="00594AF2">
              <w:rPr>
                <w:rFonts w:ascii="Arial" w:hAnsi="Arial" w:cs="Arial"/>
                <w:color w:val="000000"/>
                <w:sz w:val="18"/>
                <w:szCs w:val="18"/>
              </w:rPr>
              <w:t xml:space="preserve">Atentar à </w:t>
            </w:r>
            <w:r w:rsidRPr="00594AF2">
              <w:rPr>
                <w:rFonts w:ascii="Arial" w:eastAsia="Times New Roman" w:hAnsi="Arial" w:cs="Arial"/>
                <w:color w:val="000000"/>
                <w:sz w:val="18"/>
                <w:szCs w:val="18"/>
              </w:rPr>
              <w:t>tempestividade das informações de paralisação prestadas na Fase IV do Sistema AUDESP.</w:t>
            </w:r>
          </w:p>
        </w:tc>
      </w:tr>
      <w:tr w:rsidR="00456CB9" w:rsidRPr="00CE3EE4" w14:paraId="36FFEFA0" w14:textId="77777777" w:rsidTr="00A77C4F">
        <w:tc>
          <w:tcPr>
            <w:tcW w:w="4300" w:type="dxa"/>
            <w:shd w:val="clear" w:color="auto" w:fill="D9F2D0" w:themeFill="accent6" w:themeFillTint="33"/>
            <w:vAlign w:val="center"/>
          </w:tcPr>
          <w:p w14:paraId="6518AE8C" w14:textId="378C97C9" w:rsidR="00456CB9" w:rsidRPr="0047761A" w:rsidRDefault="00456CB9" w:rsidP="00456CB9">
            <w:pPr>
              <w:rPr>
                <w:rFonts w:ascii="Arial" w:hAnsi="Arial" w:cs="Arial"/>
                <w:color w:val="000000"/>
                <w:sz w:val="18"/>
                <w:szCs w:val="18"/>
              </w:rPr>
            </w:pPr>
            <w:r w:rsidRPr="0047761A">
              <w:rPr>
                <w:rFonts w:ascii="Arial" w:hAnsi="Arial" w:cs="Arial"/>
                <w:color w:val="000000"/>
                <w:sz w:val="18"/>
                <w:szCs w:val="18"/>
              </w:rPr>
              <w:t>62 - Acompanhamento de Execução Contratual de Obras e Edificações - Secretaria de Meio Ambiente, Sustentabilidade e Proteção Animal</w:t>
            </w:r>
          </w:p>
        </w:tc>
        <w:tc>
          <w:tcPr>
            <w:tcW w:w="1373" w:type="dxa"/>
            <w:shd w:val="clear" w:color="auto" w:fill="D9F2D0" w:themeFill="accent6" w:themeFillTint="33"/>
            <w:vAlign w:val="center"/>
          </w:tcPr>
          <w:p w14:paraId="7EED2AB0" w14:textId="693B3AE9" w:rsidR="00456CB9" w:rsidRDefault="00456CB9" w:rsidP="00456CB9">
            <w:pPr>
              <w:rPr>
                <w:rFonts w:ascii="Arial" w:hAnsi="Arial" w:cs="Arial"/>
                <w:color w:val="000000"/>
                <w:sz w:val="18"/>
                <w:szCs w:val="18"/>
              </w:rPr>
            </w:pPr>
            <w:r>
              <w:rPr>
                <w:rFonts w:ascii="Arial" w:hAnsi="Arial" w:cs="Arial"/>
                <w:color w:val="000000"/>
                <w:sz w:val="18"/>
                <w:szCs w:val="18"/>
              </w:rPr>
              <w:t>SEMAS</w:t>
            </w:r>
          </w:p>
        </w:tc>
        <w:tc>
          <w:tcPr>
            <w:tcW w:w="1126" w:type="dxa"/>
            <w:shd w:val="clear" w:color="auto" w:fill="D9F2D0" w:themeFill="accent6" w:themeFillTint="33"/>
            <w:vAlign w:val="center"/>
          </w:tcPr>
          <w:p w14:paraId="6B8BAF7A" w14:textId="303EDE6C"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68D7B9CD" w14:textId="76E7AC00"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1FB5DE84" w14:textId="77777777" w:rsidTr="00927EC3">
        <w:tc>
          <w:tcPr>
            <w:tcW w:w="4300" w:type="dxa"/>
            <w:shd w:val="clear" w:color="auto" w:fill="FAE2D5" w:themeFill="accent2" w:themeFillTint="33"/>
            <w:vAlign w:val="center"/>
          </w:tcPr>
          <w:p w14:paraId="0DCED5BC" w14:textId="23B46C64" w:rsidR="00456CB9" w:rsidRPr="0047761A" w:rsidRDefault="00456CB9" w:rsidP="00456CB9">
            <w:pPr>
              <w:rPr>
                <w:rFonts w:ascii="Arial" w:hAnsi="Arial" w:cs="Arial"/>
                <w:color w:val="000000"/>
                <w:sz w:val="18"/>
                <w:szCs w:val="18"/>
              </w:rPr>
            </w:pPr>
            <w:r w:rsidRPr="0047761A">
              <w:rPr>
                <w:rFonts w:ascii="Arial" w:hAnsi="Arial" w:cs="Arial"/>
                <w:color w:val="000000"/>
                <w:sz w:val="18"/>
                <w:szCs w:val="18"/>
              </w:rPr>
              <w:t>63 - Acompanhamento de Execução Contratual de Obras e Edificações - Secretaria de Transportes, Mobilidade e Infraestrutura</w:t>
            </w:r>
          </w:p>
        </w:tc>
        <w:tc>
          <w:tcPr>
            <w:tcW w:w="1373" w:type="dxa"/>
            <w:shd w:val="clear" w:color="auto" w:fill="FAE2D5" w:themeFill="accent2" w:themeFillTint="33"/>
            <w:vAlign w:val="center"/>
          </w:tcPr>
          <w:p w14:paraId="52EA5228" w14:textId="73429B77" w:rsidR="00456CB9" w:rsidRDefault="00456CB9" w:rsidP="00456CB9">
            <w:pPr>
              <w:rPr>
                <w:rFonts w:ascii="Arial" w:hAnsi="Arial" w:cs="Arial"/>
                <w:color w:val="000000"/>
                <w:sz w:val="18"/>
                <w:szCs w:val="18"/>
              </w:rPr>
            </w:pPr>
            <w:r>
              <w:rPr>
                <w:rFonts w:ascii="Arial" w:hAnsi="Arial" w:cs="Arial"/>
                <w:color w:val="000000"/>
                <w:sz w:val="18"/>
                <w:szCs w:val="18"/>
              </w:rPr>
              <w:t>STMI</w:t>
            </w:r>
          </w:p>
        </w:tc>
        <w:tc>
          <w:tcPr>
            <w:tcW w:w="1126" w:type="dxa"/>
            <w:shd w:val="clear" w:color="auto" w:fill="FAE2D5" w:themeFill="accent2" w:themeFillTint="33"/>
            <w:vAlign w:val="center"/>
          </w:tcPr>
          <w:p w14:paraId="6C1E4DAF" w14:textId="77777777" w:rsidR="00456CB9" w:rsidRDefault="00456CB9" w:rsidP="00456CB9">
            <w:pPr>
              <w:rPr>
                <w:rFonts w:ascii="Arial" w:hAnsi="Arial" w:cs="Arial"/>
                <w:color w:val="000000"/>
                <w:sz w:val="18"/>
                <w:szCs w:val="18"/>
              </w:rPr>
            </w:pPr>
            <w:r w:rsidRPr="00CE3EE4">
              <w:rPr>
                <w:rFonts w:ascii="Arial" w:hAnsi="Arial" w:cs="Arial"/>
                <w:color w:val="000000"/>
                <w:sz w:val="18"/>
                <w:szCs w:val="18"/>
              </w:rPr>
              <w:t>Em adequação</w:t>
            </w:r>
          </w:p>
          <w:p w14:paraId="025E9F9A" w14:textId="4AD78127" w:rsidR="00594AF2" w:rsidRPr="00CE3EE4" w:rsidRDefault="00594AF2" w:rsidP="00456CB9">
            <w:pPr>
              <w:rPr>
                <w:rFonts w:ascii="Arial" w:hAnsi="Arial" w:cs="Arial"/>
                <w:color w:val="000000"/>
                <w:sz w:val="18"/>
                <w:szCs w:val="18"/>
              </w:rPr>
            </w:pPr>
            <w:r>
              <w:rPr>
                <w:rFonts w:ascii="Arial" w:hAnsi="Arial" w:cs="Arial"/>
                <w:color w:val="000000"/>
                <w:sz w:val="18"/>
                <w:szCs w:val="18"/>
              </w:rPr>
              <w:t>(63.16)</w:t>
            </w:r>
          </w:p>
        </w:tc>
        <w:tc>
          <w:tcPr>
            <w:tcW w:w="3392" w:type="dxa"/>
            <w:shd w:val="clear" w:color="auto" w:fill="FAE2D5" w:themeFill="accent2" w:themeFillTint="33"/>
            <w:vAlign w:val="center"/>
          </w:tcPr>
          <w:p w14:paraId="54544055" w14:textId="00CA4A8A" w:rsidR="008035F5" w:rsidRPr="00594AF2" w:rsidRDefault="008035F5" w:rsidP="008035F5">
            <w:pPr>
              <w:rPr>
                <w:rFonts w:ascii="Arial" w:hAnsi="Arial" w:cs="Arial"/>
                <w:color w:val="000000"/>
                <w:sz w:val="18"/>
                <w:szCs w:val="18"/>
              </w:rPr>
            </w:pPr>
            <w:r w:rsidRPr="00594AF2">
              <w:rPr>
                <w:rFonts w:ascii="Arial" w:hAnsi="Arial" w:cs="Arial"/>
                <w:color w:val="000000"/>
                <w:sz w:val="18"/>
                <w:szCs w:val="18"/>
              </w:rPr>
              <w:t>Acompanhar as obras paralisadas</w:t>
            </w:r>
            <w:r w:rsidR="00594AF2" w:rsidRPr="00594AF2">
              <w:rPr>
                <w:rFonts w:ascii="Arial" w:hAnsi="Arial" w:cs="Arial"/>
                <w:color w:val="000000"/>
                <w:sz w:val="18"/>
                <w:szCs w:val="18"/>
              </w:rPr>
              <w:t xml:space="preserve"> (</w:t>
            </w:r>
            <w:r w:rsidR="00594AF2" w:rsidRPr="00594AF2">
              <w:rPr>
                <w:rFonts w:ascii="Arial" w:eastAsia="Times New Roman" w:hAnsi="Arial" w:cs="Arial"/>
                <w:color w:val="000000"/>
                <w:sz w:val="18"/>
                <w:szCs w:val="18"/>
              </w:rPr>
              <w:t>contratos nº 020/2023, nº 049/2023, nº 132/2023, nº 137/2023, nº 138/2023, nº 139/2023, nº 140/2023, nº 141/2023, nº 164/2024 e nº 171/2024)</w:t>
            </w:r>
            <w:r w:rsidRPr="00594AF2">
              <w:rPr>
                <w:rFonts w:ascii="Arial" w:hAnsi="Arial" w:cs="Arial"/>
                <w:color w:val="000000"/>
                <w:sz w:val="18"/>
                <w:szCs w:val="18"/>
              </w:rPr>
              <w:t>;</w:t>
            </w:r>
          </w:p>
          <w:p w14:paraId="031D8CF9" w14:textId="3F34F24B" w:rsidR="00456CB9" w:rsidRPr="00594AF2" w:rsidRDefault="008035F5" w:rsidP="008035F5">
            <w:pPr>
              <w:rPr>
                <w:rFonts w:ascii="Arial" w:hAnsi="Arial" w:cs="Arial"/>
                <w:color w:val="000000"/>
                <w:sz w:val="18"/>
                <w:szCs w:val="18"/>
              </w:rPr>
            </w:pPr>
            <w:r w:rsidRPr="00594AF2">
              <w:rPr>
                <w:rFonts w:ascii="Arial" w:hAnsi="Arial" w:cs="Arial"/>
                <w:color w:val="000000"/>
                <w:sz w:val="18"/>
                <w:szCs w:val="18"/>
              </w:rPr>
              <w:t xml:space="preserve">Atentar à </w:t>
            </w:r>
            <w:r w:rsidRPr="00594AF2">
              <w:rPr>
                <w:rFonts w:ascii="Arial" w:eastAsia="Times New Roman" w:hAnsi="Arial" w:cs="Arial"/>
                <w:color w:val="000000"/>
                <w:sz w:val="18"/>
                <w:szCs w:val="18"/>
              </w:rPr>
              <w:t>tempestividade das informações de paralisação prestadas na Fase IV do Sistema AUDESP.</w:t>
            </w:r>
          </w:p>
        </w:tc>
      </w:tr>
      <w:tr w:rsidR="00456CB9" w:rsidRPr="00CE3EE4" w14:paraId="76E63C7D" w14:textId="77777777" w:rsidTr="00A77C4F">
        <w:tc>
          <w:tcPr>
            <w:tcW w:w="4300" w:type="dxa"/>
            <w:shd w:val="clear" w:color="auto" w:fill="D9F2D0" w:themeFill="accent6" w:themeFillTint="33"/>
            <w:vAlign w:val="center"/>
          </w:tcPr>
          <w:p w14:paraId="56E4BBD3" w14:textId="32A0D7B6" w:rsidR="00456CB9" w:rsidRPr="0047761A" w:rsidRDefault="00456CB9" w:rsidP="00456CB9">
            <w:pPr>
              <w:rPr>
                <w:rFonts w:ascii="Arial" w:hAnsi="Arial" w:cs="Arial"/>
                <w:color w:val="000000"/>
                <w:sz w:val="18"/>
                <w:szCs w:val="18"/>
              </w:rPr>
            </w:pPr>
            <w:r w:rsidRPr="0047761A">
              <w:rPr>
                <w:rFonts w:ascii="Arial" w:hAnsi="Arial" w:cs="Arial"/>
                <w:color w:val="000000"/>
                <w:sz w:val="18"/>
                <w:szCs w:val="18"/>
              </w:rPr>
              <w:t>64 - Acompanhamento de Execução Contratual de Obras e Edificações - Secretaria de Habitação</w:t>
            </w:r>
          </w:p>
        </w:tc>
        <w:tc>
          <w:tcPr>
            <w:tcW w:w="1373" w:type="dxa"/>
            <w:shd w:val="clear" w:color="auto" w:fill="D9F2D0" w:themeFill="accent6" w:themeFillTint="33"/>
            <w:vAlign w:val="center"/>
          </w:tcPr>
          <w:p w14:paraId="2006835E" w14:textId="7A8BA560" w:rsidR="00456CB9" w:rsidRDefault="00456CB9" w:rsidP="00456CB9">
            <w:pPr>
              <w:rPr>
                <w:rFonts w:ascii="Arial" w:hAnsi="Arial" w:cs="Arial"/>
                <w:color w:val="000000"/>
                <w:sz w:val="18"/>
                <w:szCs w:val="18"/>
              </w:rPr>
            </w:pPr>
            <w:r>
              <w:rPr>
                <w:rFonts w:ascii="Arial" w:hAnsi="Arial" w:cs="Arial"/>
                <w:color w:val="000000"/>
                <w:sz w:val="18"/>
                <w:szCs w:val="18"/>
              </w:rPr>
              <w:t>SEHAB</w:t>
            </w:r>
          </w:p>
        </w:tc>
        <w:tc>
          <w:tcPr>
            <w:tcW w:w="1126" w:type="dxa"/>
            <w:shd w:val="clear" w:color="auto" w:fill="D9F2D0" w:themeFill="accent6" w:themeFillTint="33"/>
            <w:vAlign w:val="center"/>
          </w:tcPr>
          <w:p w14:paraId="34EA6E56" w14:textId="6FBD669B"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2097B422" w14:textId="50162991"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w:t>
            </w:r>
          </w:p>
        </w:tc>
      </w:tr>
      <w:tr w:rsidR="00456CB9" w:rsidRPr="00CE3EE4" w14:paraId="7C43F89C" w14:textId="77777777" w:rsidTr="00A77C4F">
        <w:tc>
          <w:tcPr>
            <w:tcW w:w="4300" w:type="dxa"/>
            <w:shd w:val="clear" w:color="auto" w:fill="D9F2D0" w:themeFill="accent6" w:themeFillTint="33"/>
            <w:vAlign w:val="center"/>
          </w:tcPr>
          <w:p w14:paraId="0EC2D18E" w14:textId="3346C710" w:rsidR="00456CB9" w:rsidRPr="0047761A" w:rsidRDefault="00456CB9" w:rsidP="00456CB9">
            <w:pPr>
              <w:rPr>
                <w:rFonts w:ascii="Arial" w:hAnsi="Arial" w:cs="Arial"/>
                <w:color w:val="000000"/>
                <w:sz w:val="18"/>
                <w:szCs w:val="18"/>
              </w:rPr>
            </w:pPr>
            <w:r w:rsidRPr="0047761A">
              <w:rPr>
                <w:rFonts w:ascii="Arial" w:hAnsi="Arial" w:cs="Arial"/>
                <w:color w:val="000000"/>
                <w:sz w:val="18"/>
                <w:szCs w:val="18"/>
              </w:rPr>
              <w:t>65 - Acompanhamento de Execução Contratual de Obras e Edificações - Secretaria de Serviços Urbanos</w:t>
            </w:r>
          </w:p>
        </w:tc>
        <w:tc>
          <w:tcPr>
            <w:tcW w:w="1373" w:type="dxa"/>
            <w:shd w:val="clear" w:color="auto" w:fill="D9F2D0" w:themeFill="accent6" w:themeFillTint="33"/>
            <w:vAlign w:val="center"/>
          </w:tcPr>
          <w:p w14:paraId="62EDF59F" w14:textId="6F360014" w:rsidR="00456CB9" w:rsidRDefault="00456CB9" w:rsidP="00456CB9">
            <w:pPr>
              <w:rPr>
                <w:rFonts w:ascii="Arial" w:hAnsi="Arial" w:cs="Arial"/>
                <w:color w:val="000000"/>
                <w:sz w:val="18"/>
                <w:szCs w:val="18"/>
              </w:rPr>
            </w:pPr>
            <w:r>
              <w:rPr>
                <w:rFonts w:ascii="Arial" w:hAnsi="Arial" w:cs="Arial"/>
                <w:color w:val="000000"/>
                <w:sz w:val="18"/>
                <w:szCs w:val="18"/>
              </w:rPr>
              <w:t>SU</w:t>
            </w:r>
          </w:p>
        </w:tc>
        <w:tc>
          <w:tcPr>
            <w:tcW w:w="1126" w:type="dxa"/>
            <w:shd w:val="clear" w:color="auto" w:fill="D9F2D0" w:themeFill="accent6" w:themeFillTint="33"/>
            <w:vAlign w:val="center"/>
          </w:tcPr>
          <w:p w14:paraId="5DF4C813" w14:textId="449F332F"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12AC6FA6" w14:textId="2A7B5CDB" w:rsidR="00456CB9" w:rsidRPr="00CE3EE4" w:rsidRDefault="00456CB9" w:rsidP="00456CB9">
            <w:pPr>
              <w:rPr>
                <w:rFonts w:ascii="Arial" w:hAnsi="Arial" w:cs="Arial"/>
                <w:color w:val="000000"/>
                <w:sz w:val="18"/>
                <w:szCs w:val="18"/>
              </w:rPr>
            </w:pPr>
            <w:r w:rsidRPr="00CE3EE4">
              <w:rPr>
                <w:rFonts w:ascii="Arial" w:hAnsi="Arial" w:cs="Arial"/>
                <w:color w:val="000000"/>
                <w:sz w:val="18"/>
                <w:szCs w:val="18"/>
              </w:rPr>
              <w:t>-</w:t>
            </w:r>
          </w:p>
        </w:tc>
      </w:tr>
    </w:tbl>
    <w:p w14:paraId="6426887F" w14:textId="77777777" w:rsidR="008D2133" w:rsidRDefault="008D2133" w:rsidP="006C095B">
      <w:pPr>
        <w:tabs>
          <w:tab w:val="left" w:pos="1418"/>
        </w:tabs>
        <w:spacing w:after="120" w:line="360" w:lineRule="auto"/>
        <w:ind w:firstLine="709"/>
        <w:jc w:val="both"/>
        <w:rPr>
          <w:rFonts w:ascii="Arial" w:hAnsi="Arial" w:cs="Arial"/>
          <w:sz w:val="20"/>
          <w:szCs w:val="20"/>
        </w:rPr>
      </w:pPr>
    </w:p>
    <w:p w14:paraId="419E81E9" w14:textId="77777777" w:rsidR="008D2133" w:rsidRDefault="008D2133" w:rsidP="006C095B">
      <w:pPr>
        <w:tabs>
          <w:tab w:val="left" w:pos="1418"/>
        </w:tabs>
        <w:spacing w:after="120" w:line="360" w:lineRule="auto"/>
        <w:ind w:firstLine="709"/>
        <w:jc w:val="both"/>
        <w:rPr>
          <w:rFonts w:ascii="Arial" w:hAnsi="Arial" w:cs="Arial"/>
          <w:sz w:val="20"/>
          <w:szCs w:val="20"/>
        </w:rPr>
      </w:pPr>
    </w:p>
    <w:p w14:paraId="5B0891D0" w14:textId="77777777" w:rsidR="008D2133" w:rsidRDefault="008D2133" w:rsidP="006C095B">
      <w:pPr>
        <w:tabs>
          <w:tab w:val="left" w:pos="1418"/>
        </w:tabs>
        <w:spacing w:after="120" w:line="360" w:lineRule="auto"/>
        <w:ind w:firstLine="709"/>
        <w:jc w:val="both"/>
        <w:rPr>
          <w:rFonts w:ascii="Arial" w:hAnsi="Arial" w:cs="Arial"/>
          <w:sz w:val="20"/>
          <w:szCs w:val="20"/>
        </w:rPr>
      </w:pPr>
    </w:p>
    <w:p w14:paraId="23BC0237" w14:textId="7228AAE3" w:rsidR="006C095B" w:rsidRPr="007E1399" w:rsidRDefault="006C095B" w:rsidP="006C095B">
      <w:pPr>
        <w:tabs>
          <w:tab w:val="left" w:pos="1418"/>
        </w:tabs>
        <w:spacing w:after="120" w:line="360" w:lineRule="auto"/>
        <w:ind w:firstLine="709"/>
        <w:jc w:val="both"/>
        <w:rPr>
          <w:rFonts w:ascii="Arial" w:hAnsi="Arial" w:cs="Arial"/>
          <w:sz w:val="20"/>
          <w:szCs w:val="20"/>
        </w:rPr>
      </w:pPr>
      <w:r w:rsidRPr="007E1399">
        <w:rPr>
          <w:rFonts w:ascii="Arial" w:hAnsi="Arial" w:cs="Arial"/>
          <w:sz w:val="20"/>
          <w:szCs w:val="20"/>
        </w:rPr>
        <w:lastRenderedPageBreak/>
        <w:t>Destaca-se que o presente relatório foi desenvolvido e validado pelos servidores da Controladoria</w:t>
      </w:r>
      <w:r>
        <w:rPr>
          <w:rFonts w:ascii="Arial" w:hAnsi="Arial" w:cs="Arial"/>
          <w:sz w:val="20"/>
          <w:szCs w:val="20"/>
        </w:rPr>
        <w:t>-Geral do Município,</w:t>
      </w:r>
      <w:r w:rsidRPr="007E1399">
        <w:rPr>
          <w:rFonts w:ascii="Arial" w:hAnsi="Arial" w:cs="Arial"/>
          <w:sz w:val="20"/>
          <w:szCs w:val="20"/>
        </w:rPr>
        <w:t xml:space="preserve"> conforme subscrição, seguindo para ciência e consideração do Exmo. Sr. Prefeito.</w:t>
      </w:r>
    </w:p>
    <w:p w14:paraId="7EADBAE3" w14:textId="77777777" w:rsidR="006C095B" w:rsidRPr="007E1399" w:rsidRDefault="006C095B" w:rsidP="006C095B">
      <w:pPr>
        <w:spacing w:after="120"/>
        <w:ind w:firstLine="708"/>
        <w:jc w:val="both"/>
        <w:rPr>
          <w:rFonts w:ascii="Arial" w:hAnsi="Arial" w:cs="Arial"/>
          <w:sz w:val="20"/>
          <w:szCs w:val="20"/>
        </w:rPr>
      </w:pPr>
    </w:p>
    <w:p w14:paraId="69E79E88" w14:textId="0EF32C58" w:rsidR="006C095B" w:rsidRDefault="006C095B" w:rsidP="006C095B">
      <w:pPr>
        <w:tabs>
          <w:tab w:val="left" w:pos="3844"/>
        </w:tabs>
        <w:spacing w:after="120"/>
        <w:jc w:val="center"/>
        <w:rPr>
          <w:rFonts w:ascii="Arial" w:hAnsi="Arial" w:cs="Arial"/>
          <w:sz w:val="20"/>
          <w:szCs w:val="20"/>
        </w:rPr>
      </w:pPr>
      <w:r w:rsidRPr="007E1399">
        <w:rPr>
          <w:rFonts w:ascii="Arial" w:hAnsi="Arial" w:cs="Arial"/>
          <w:sz w:val="20"/>
          <w:szCs w:val="20"/>
        </w:rPr>
        <w:t xml:space="preserve">São Bernardo do Campo, </w:t>
      </w:r>
      <w:r>
        <w:rPr>
          <w:rFonts w:ascii="Arial" w:hAnsi="Arial" w:cs="Arial"/>
          <w:sz w:val="20"/>
          <w:szCs w:val="20"/>
        </w:rPr>
        <w:t>1</w:t>
      </w:r>
      <w:r w:rsidR="00C30ED8">
        <w:rPr>
          <w:rFonts w:ascii="Arial" w:hAnsi="Arial" w:cs="Arial"/>
          <w:sz w:val="20"/>
          <w:szCs w:val="20"/>
        </w:rPr>
        <w:t>0</w:t>
      </w:r>
      <w:r w:rsidRPr="007E1399">
        <w:rPr>
          <w:rFonts w:ascii="Arial" w:hAnsi="Arial" w:cs="Arial"/>
          <w:sz w:val="20"/>
          <w:szCs w:val="20"/>
        </w:rPr>
        <w:t xml:space="preserve"> de </w:t>
      </w:r>
      <w:r w:rsidR="00C30ED8">
        <w:rPr>
          <w:rFonts w:ascii="Arial" w:hAnsi="Arial" w:cs="Arial"/>
          <w:sz w:val="20"/>
          <w:szCs w:val="20"/>
        </w:rPr>
        <w:t>julho</w:t>
      </w:r>
      <w:r w:rsidRPr="007E1399">
        <w:rPr>
          <w:rFonts w:ascii="Arial" w:hAnsi="Arial" w:cs="Arial"/>
          <w:sz w:val="20"/>
          <w:szCs w:val="20"/>
        </w:rPr>
        <w:t xml:space="preserve"> de 202</w:t>
      </w:r>
      <w:r>
        <w:rPr>
          <w:rFonts w:ascii="Arial" w:hAnsi="Arial" w:cs="Arial"/>
          <w:sz w:val="20"/>
          <w:szCs w:val="20"/>
        </w:rPr>
        <w:t>5</w:t>
      </w:r>
      <w:r w:rsidRPr="007E1399">
        <w:rPr>
          <w:rFonts w:ascii="Arial" w:hAnsi="Arial" w:cs="Arial"/>
          <w:sz w:val="20"/>
          <w:szCs w:val="20"/>
        </w:rPr>
        <w:t>.</w:t>
      </w:r>
    </w:p>
    <w:p w14:paraId="75B9C236" w14:textId="77777777" w:rsidR="006C095B" w:rsidRPr="007E1399" w:rsidRDefault="006C095B" w:rsidP="006C095B">
      <w:pPr>
        <w:tabs>
          <w:tab w:val="left" w:pos="3844"/>
        </w:tabs>
        <w:spacing w:after="120"/>
        <w:jc w:val="center"/>
        <w:rPr>
          <w:rFonts w:ascii="Arial" w:hAnsi="Arial" w:cs="Arial"/>
          <w:sz w:val="20"/>
          <w:szCs w:val="20"/>
        </w:rPr>
      </w:pPr>
    </w:p>
    <w:p w14:paraId="725C86A7" w14:textId="77777777" w:rsidR="006C095B" w:rsidRPr="007E1399" w:rsidRDefault="006C095B" w:rsidP="006C095B">
      <w:pPr>
        <w:tabs>
          <w:tab w:val="left" w:pos="3844"/>
        </w:tabs>
        <w:spacing w:after="120"/>
        <w:jc w:val="center"/>
        <w:rPr>
          <w:rFonts w:ascii="Arial" w:hAnsi="Arial" w:cs="Arial"/>
          <w:sz w:val="20"/>
          <w:szCs w:val="20"/>
        </w:rPr>
      </w:pPr>
    </w:p>
    <w:p w14:paraId="62A6AA61" w14:textId="77777777" w:rsidR="006C095B" w:rsidRPr="007E1399" w:rsidRDefault="006C095B" w:rsidP="006C095B">
      <w:pPr>
        <w:tabs>
          <w:tab w:val="left" w:pos="3844"/>
        </w:tabs>
        <w:jc w:val="center"/>
        <w:rPr>
          <w:rFonts w:ascii="Arial" w:hAnsi="Arial" w:cs="Arial"/>
          <w:b/>
          <w:bCs/>
          <w:sz w:val="20"/>
          <w:szCs w:val="20"/>
        </w:rPr>
      </w:pPr>
      <w:r w:rsidRPr="007E1399">
        <w:rPr>
          <w:rFonts w:ascii="Arial" w:hAnsi="Arial" w:cs="Arial"/>
          <w:b/>
          <w:bCs/>
          <w:sz w:val="20"/>
          <w:szCs w:val="20"/>
        </w:rPr>
        <w:t>LET</w:t>
      </w:r>
      <w:r>
        <w:rPr>
          <w:rFonts w:ascii="Arial" w:hAnsi="Arial" w:cs="Arial"/>
          <w:b/>
          <w:bCs/>
          <w:sz w:val="20"/>
          <w:szCs w:val="20"/>
        </w:rPr>
        <w:t>Í</w:t>
      </w:r>
      <w:r w:rsidRPr="007E1399">
        <w:rPr>
          <w:rFonts w:ascii="Arial" w:hAnsi="Arial" w:cs="Arial"/>
          <w:b/>
          <w:bCs/>
          <w:sz w:val="20"/>
          <w:szCs w:val="20"/>
        </w:rPr>
        <w:t>CIA RITA DE SOUZA</w:t>
      </w:r>
    </w:p>
    <w:p w14:paraId="2EE332DE" w14:textId="77777777" w:rsidR="006C095B" w:rsidRPr="007E1399" w:rsidRDefault="006C095B" w:rsidP="006C095B">
      <w:pPr>
        <w:tabs>
          <w:tab w:val="left" w:pos="3844"/>
        </w:tabs>
        <w:jc w:val="center"/>
        <w:rPr>
          <w:rFonts w:ascii="Arial" w:hAnsi="Arial" w:cs="Arial"/>
          <w:sz w:val="20"/>
          <w:szCs w:val="20"/>
        </w:rPr>
      </w:pPr>
      <w:r w:rsidRPr="007E1399">
        <w:rPr>
          <w:rFonts w:ascii="Arial" w:hAnsi="Arial" w:cs="Arial"/>
          <w:sz w:val="20"/>
          <w:szCs w:val="20"/>
        </w:rPr>
        <w:t>Contadora</w:t>
      </w:r>
      <w:r>
        <w:rPr>
          <w:rFonts w:ascii="Arial" w:hAnsi="Arial" w:cs="Arial"/>
          <w:sz w:val="20"/>
          <w:szCs w:val="20"/>
        </w:rPr>
        <w:t xml:space="preserve"> – CG.011</w:t>
      </w:r>
    </w:p>
    <w:p w14:paraId="5D232A24" w14:textId="77777777" w:rsidR="006C095B" w:rsidRPr="007E1399" w:rsidRDefault="006C095B" w:rsidP="006C095B">
      <w:pPr>
        <w:tabs>
          <w:tab w:val="left" w:pos="3844"/>
        </w:tabs>
        <w:spacing w:after="120"/>
        <w:jc w:val="center"/>
        <w:rPr>
          <w:rFonts w:ascii="Arial" w:hAnsi="Arial" w:cs="Arial"/>
          <w:sz w:val="20"/>
          <w:szCs w:val="20"/>
        </w:rPr>
      </w:pPr>
    </w:p>
    <w:p w14:paraId="29148976" w14:textId="77777777" w:rsidR="006C095B" w:rsidRPr="007E1399" w:rsidRDefault="006C095B" w:rsidP="006C095B">
      <w:pPr>
        <w:jc w:val="center"/>
        <w:rPr>
          <w:rFonts w:ascii="Arial" w:hAnsi="Arial" w:cs="Arial"/>
          <w:b/>
          <w:sz w:val="20"/>
          <w:szCs w:val="20"/>
        </w:rPr>
      </w:pPr>
      <w:r>
        <w:rPr>
          <w:rFonts w:ascii="Arial" w:hAnsi="Arial" w:cs="Arial"/>
          <w:b/>
          <w:sz w:val="20"/>
          <w:szCs w:val="20"/>
        </w:rPr>
        <w:t>IGOR DE ALMEIDA DIAS</w:t>
      </w:r>
    </w:p>
    <w:p w14:paraId="13EA3A4E" w14:textId="77777777" w:rsidR="006C095B" w:rsidRPr="007E1399" w:rsidRDefault="006C095B" w:rsidP="006C095B">
      <w:pPr>
        <w:jc w:val="center"/>
        <w:rPr>
          <w:rFonts w:ascii="Arial" w:hAnsi="Arial" w:cs="Arial"/>
          <w:sz w:val="20"/>
          <w:szCs w:val="20"/>
        </w:rPr>
      </w:pPr>
      <w:r w:rsidRPr="007E1399">
        <w:rPr>
          <w:rFonts w:ascii="Arial" w:hAnsi="Arial" w:cs="Arial"/>
          <w:sz w:val="20"/>
          <w:szCs w:val="20"/>
        </w:rPr>
        <w:t xml:space="preserve">Diretor da Divisão de </w:t>
      </w:r>
      <w:r>
        <w:rPr>
          <w:rFonts w:ascii="Arial" w:hAnsi="Arial" w:cs="Arial"/>
          <w:sz w:val="20"/>
          <w:szCs w:val="20"/>
        </w:rPr>
        <w:t>Atendimento ao Tribunal de Contas e Acompanhamento das Auditorias – CG.01</w:t>
      </w:r>
    </w:p>
    <w:p w14:paraId="1BCB6BEC" w14:textId="77777777" w:rsidR="006C095B" w:rsidRPr="007E1399" w:rsidRDefault="006C095B" w:rsidP="006C095B">
      <w:pPr>
        <w:jc w:val="center"/>
        <w:rPr>
          <w:rFonts w:ascii="Arial" w:hAnsi="Arial" w:cs="Arial"/>
          <w:sz w:val="20"/>
          <w:szCs w:val="20"/>
        </w:rPr>
      </w:pPr>
    </w:p>
    <w:p w14:paraId="65F80F4E" w14:textId="77777777" w:rsidR="006C095B" w:rsidRPr="007E1399" w:rsidRDefault="006C095B" w:rsidP="006C095B">
      <w:pPr>
        <w:jc w:val="center"/>
        <w:rPr>
          <w:rFonts w:ascii="Arial" w:hAnsi="Arial" w:cs="Arial"/>
          <w:sz w:val="20"/>
          <w:szCs w:val="20"/>
        </w:rPr>
      </w:pPr>
    </w:p>
    <w:p w14:paraId="7870039E" w14:textId="77777777" w:rsidR="006C095B" w:rsidRPr="007E1399" w:rsidRDefault="006C095B" w:rsidP="006C095B">
      <w:pPr>
        <w:jc w:val="center"/>
        <w:rPr>
          <w:rFonts w:ascii="Arial" w:hAnsi="Arial" w:cs="Arial"/>
          <w:sz w:val="20"/>
          <w:szCs w:val="20"/>
        </w:rPr>
      </w:pPr>
      <w:r w:rsidRPr="007E1399">
        <w:rPr>
          <w:rFonts w:ascii="Arial" w:hAnsi="Arial" w:cs="Arial"/>
          <w:b/>
          <w:sz w:val="20"/>
          <w:szCs w:val="20"/>
        </w:rPr>
        <w:t>ALCIR PIRANI</w:t>
      </w:r>
    </w:p>
    <w:p w14:paraId="7C47ADE5" w14:textId="77777777" w:rsidR="006C095B" w:rsidRPr="007E1399" w:rsidRDefault="006C095B" w:rsidP="006C095B">
      <w:pPr>
        <w:jc w:val="center"/>
        <w:rPr>
          <w:rFonts w:ascii="Arial" w:hAnsi="Arial" w:cs="Arial"/>
          <w:sz w:val="20"/>
          <w:szCs w:val="20"/>
        </w:rPr>
      </w:pPr>
      <w:r>
        <w:rPr>
          <w:rFonts w:ascii="Arial" w:hAnsi="Arial" w:cs="Arial"/>
          <w:sz w:val="20"/>
          <w:szCs w:val="20"/>
        </w:rPr>
        <w:t>Controlador-Geral do Município - CG</w:t>
      </w:r>
    </w:p>
    <w:p w14:paraId="64E720CD" w14:textId="77777777" w:rsidR="006C095B" w:rsidRDefault="006C095B" w:rsidP="006C095B">
      <w:pPr>
        <w:spacing w:line="375" w:lineRule="atLeast"/>
        <w:rPr>
          <w:rFonts w:ascii="Arial" w:hAnsi="Arial" w:cs="Arial"/>
          <w:color w:val="000000"/>
          <w:sz w:val="20"/>
          <w:szCs w:val="20"/>
        </w:rPr>
      </w:pPr>
    </w:p>
    <w:p w14:paraId="11E246FF" w14:textId="77777777" w:rsidR="006C095B" w:rsidRDefault="006C095B" w:rsidP="006C095B">
      <w:pPr>
        <w:spacing w:line="375" w:lineRule="atLeast"/>
        <w:rPr>
          <w:rFonts w:ascii="Arial" w:hAnsi="Arial" w:cs="Arial"/>
          <w:color w:val="000000"/>
          <w:sz w:val="20"/>
          <w:szCs w:val="20"/>
        </w:rPr>
      </w:pPr>
    </w:p>
    <w:p w14:paraId="30CA550B" w14:textId="77777777" w:rsidR="006C095B" w:rsidRDefault="006C095B" w:rsidP="006C095B">
      <w:pPr>
        <w:spacing w:line="375" w:lineRule="atLeast"/>
        <w:rPr>
          <w:rFonts w:ascii="Arial" w:hAnsi="Arial" w:cs="Arial"/>
          <w:color w:val="000000"/>
          <w:sz w:val="20"/>
          <w:szCs w:val="20"/>
        </w:rPr>
      </w:pPr>
    </w:p>
    <w:p w14:paraId="5D2D4782" w14:textId="77777777" w:rsidR="006C095B" w:rsidRDefault="006C095B" w:rsidP="006C095B">
      <w:pPr>
        <w:spacing w:line="375" w:lineRule="atLeast"/>
        <w:rPr>
          <w:rFonts w:ascii="Arial" w:hAnsi="Arial" w:cs="Arial"/>
          <w:color w:val="000000"/>
          <w:sz w:val="20"/>
          <w:szCs w:val="20"/>
        </w:rPr>
      </w:pPr>
    </w:p>
    <w:p w14:paraId="2D1D2F21" w14:textId="77777777" w:rsidR="006C095B" w:rsidRDefault="006C095B" w:rsidP="006C095B">
      <w:pPr>
        <w:spacing w:line="375" w:lineRule="atLeast"/>
        <w:rPr>
          <w:rFonts w:ascii="Arial" w:hAnsi="Arial" w:cs="Arial"/>
          <w:color w:val="000000"/>
          <w:sz w:val="20"/>
          <w:szCs w:val="20"/>
        </w:rPr>
      </w:pPr>
    </w:p>
    <w:p w14:paraId="53A5C3DA" w14:textId="77777777" w:rsidR="006C095B" w:rsidRDefault="006C095B" w:rsidP="006C095B">
      <w:pPr>
        <w:spacing w:line="375" w:lineRule="atLeast"/>
        <w:rPr>
          <w:rFonts w:ascii="Arial" w:hAnsi="Arial" w:cs="Arial"/>
          <w:color w:val="000000"/>
          <w:sz w:val="20"/>
          <w:szCs w:val="20"/>
        </w:rPr>
      </w:pPr>
    </w:p>
    <w:p w14:paraId="19576B3F" w14:textId="77777777" w:rsidR="006C095B" w:rsidRDefault="006C095B" w:rsidP="006C095B">
      <w:pPr>
        <w:spacing w:line="375" w:lineRule="atLeast"/>
        <w:rPr>
          <w:rFonts w:ascii="Arial" w:hAnsi="Arial" w:cs="Arial"/>
          <w:color w:val="000000"/>
          <w:sz w:val="20"/>
          <w:szCs w:val="20"/>
        </w:rPr>
      </w:pPr>
    </w:p>
    <w:p w14:paraId="49BA1CB0" w14:textId="77777777" w:rsidR="006C095B" w:rsidRDefault="006C095B" w:rsidP="006C095B">
      <w:pPr>
        <w:spacing w:line="375" w:lineRule="atLeast"/>
        <w:rPr>
          <w:rFonts w:ascii="Arial" w:hAnsi="Arial" w:cs="Arial"/>
          <w:color w:val="000000"/>
          <w:sz w:val="20"/>
          <w:szCs w:val="20"/>
        </w:rPr>
      </w:pPr>
    </w:p>
    <w:p w14:paraId="03EB6CC0" w14:textId="77777777" w:rsidR="006C095B" w:rsidRDefault="006C095B" w:rsidP="006C095B">
      <w:pPr>
        <w:spacing w:line="375" w:lineRule="atLeast"/>
        <w:rPr>
          <w:rFonts w:ascii="Arial" w:hAnsi="Arial" w:cs="Arial"/>
          <w:color w:val="000000"/>
          <w:sz w:val="20"/>
          <w:szCs w:val="20"/>
        </w:rPr>
      </w:pPr>
    </w:p>
    <w:p w14:paraId="79B7A8EF" w14:textId="77777777" w:rsidR="006C095B" w:rsidRDefault="006C095B" w:rsidP="006C095B">
      <w:pPr>
        <w:spacing w:line="375" w:lineRule="atLeast"/>
        <w:rPr>
          <w:rFonts w:ascii="Arial" w:hAnsi="Arial" w:cs="Arial"/>
          <w:color w:val="000000"/>
          <w:sz w:val="20"/>
          <w:szCs w:val="20"/>
        </w:rPr>
      </w:pPr>
    </w:p>
    <w:p w14:paraId="15D8D8F4" w14:textId="77777777" w:rsidR="006C095B" w:rsidRDefault="006C095B" w:rsidP="006C095B">
      <w:pPr>
        <w:spacing w:line="375" w:lineRule="atLeast"/>
        <w:rPr>
          <w:rFonts w:ascii="Arial" w:hAnsi="Arial" w:cs="Arial"/>
          <w:color w:val="000000"/>
          <w:sz w:val="20"/>
          <w:szCs w:val="20"/>
        </w:rPr>
      </w:pPr>
    </w:p>
    <w:p w14:paraId="3B07D37F" w14:textId="77777777" w:rsidR="006C095B" w:rsidRDefault="006C095B" w:rsidP="006C095B">
      <w:pPr>
        <w:spacing w:line="375" w:lineRule="atLeast"/>
        <w:rPr>
          <w:rFonts w:ascii="Arial" w:hAnsi="Arial" w:cs="Arial"/>
          <w:color w:val="000000"/>
          <w:sz w:val="20"/>
          <w:szCs w:val="20"/>
        </w:rPr>
      </w:pPr>
    </w:p>
    <w:p w14:paraId="36497439" w14:textId="77777777" w:rsidR="006C095B" w:rsidRDefault="006C095B" w:rsidP="006C095B">
      <w:pPr>
        <w:spacing w:line="375" w:lineRule="atLeast"/>
        <w:rPr>
          <w:rFonts w:ascii="Arial" w:hAnsi="Arial" w:cs="Arial"/>
          <w:color w:val="000000"/>
          <w:sz w:val="20"/>
          <w:szCs w:val="20"/>
        </w:rPr>
      </w:pPr>
    </w:p>
    <w:p w14:paraId="3AFC7451" w14:textId="77777777" w:rsidR="006C095B" w:rsidRDefault="006C095B" w:rsidP="006C095B">
      <w:pPr>
        <w:spacing w:line="375" w:lineRule="atLeast"/>
        <w:rPr>
          <w:rFonts w:ascii="Arial" w:hAnsi="Arial" w:cs="Arial"/>
          <w:color w:val="000000"/>
          <w:sz w:val="20"/>
          <w:szCs w:val="20"/>
        </w:rPr>
      </w:pPr>
    </w:p>
    <w:p w14:paraId="02071774" w14:textId="77777777" w:rsidR="006C095B" w:rsidRDefault="006C095B" w:rsidP="006C095B">
      <w:pPr>
        <w:spacing w:line="375" w:lineRule="atLeast"/>
        <w:rPr>
          <w:rFonts w:ascii="Arial" w:hAnsi="Arial" w:cs="Arial"/>
          <w:color w:val="000000"/>
          <w:sz w:val="20"/>
          <w:szCs w:val="20"/>
        </w:rPr>
      </w:pPr>
    </w:p>
    <w:p w14:paraId="651B7051" w14:textId="77777777" w:rsidR="006C095B" w:rsidRDefault="006C095B" w:rsidP="006C095B">
      <w:pPr>
        <w:spacing w:line="375" w:lineRule="atLeast"/>
        <w:rPr>
          <w:rFonts w:ascii="Arial" w:hAnsi="Arial" w:cs="Arial"/>
          <w:color w:val="000000"/>
          <w:sz w:val="20"/>
          <w:szCs w:val="20"/>
        </w:rPr>
      </w:pPr>
    </w:p>
    <w:p w14:paraId="68B0AF96" w14:textId="77777777" w:rsidR="006C095B" w:rsidRDefault="006C095B" w:rsidP="006C095B">
      <w:pPr>
        <w:spacing w:line="375" w:lineRule="atLeast"/>
        <w:rPr>
          <w:rFonts w:ascii="Arial" w:hAnsi="Arial" w:cs="Arial"/>
          <w:color w:val="000000"/>
          <w:sz w:val="20"/>
          <w:szCs w:val="20"/>
        </w:rPr>
      </w:pPr>
    </w:p>
    <w:p w14:paraId="5D4D0E5E" w14:textId="77777777" w:rsidR="006C095B" w:rsidRDefault="006C095B" w:rsidP="006C095B">
      <w:pPr>
        <w:spacing w:line="375" w:lineRule="atLeast"/>
        <w:rPr>
          <w:rFonts w:ascii="Arial" w:hAnsi="Arial" w:cs="Arial"/>
          <w:color w:val="000000"/>
          <w:sz w:val="20"/>
          <w:szCs w:val="20"/>
        </w:rPr>
      </w:pPr>
    </w:p>
    <w:p w14:paraId="702D162B" w14:textId="77777777" w:rsidR="006C095B" w:rsidRDefault="006C095B" w:rsidP="006C095B">
      <w:pPr>
        <w:spacing w:line="375" w:lineRule="atLeast"/>
        <w:rPr>
          <w:rFonts w:ascii="Arial" w:hAnsi="Arial" w:cs="Arial"/>
          <w:color w:val="000000"/>
          <w:sz w:val="20"/>
          <w:szCs w:val="20"/>
        </w:rPr>
      </w:pPr>
    </w:p>
    <w:p w14:paraId="0CB870A7" w14:textId="77777777" w:rsidR="006C095B" w:rsidRDefault="006C095B" w:rsidP="006C095B">
      <w:pPr>
        <w:spacing w:line="375" w:lineRule="atLeast"/>
        <w:rPr>
          <w:rFonts w:ascii="Arial" w:hAnsi="Arial" w:cs="Arial"/>
          <w:color w:val="000000"/>
          <w:sz w:val="20"/>
          <w:szCs w:val="20"/>
        </w:rPr>
      </w:pPr>
    </w:p>
    <w:p w14:paraId="47AC6D15" w14:textId="77777777" w:rsidR="006C095B" w:rsidRPr="004E6BC1" w:rsidRDefault="006C095B" w:rsidP="006C095B">
      <w:pPr>
        <w:pageBreakBefore/>
        <w:rPr>
          <w:rFonts w:ascii="Arial" w:hAnsi="Arial" w:cs="Arial"/>
          <w:b/>
          <w:sz w:val="27"/>
          <w:szCs w:val="27"/>
        </w:rPr>
      </w:pPr>
      <w:r w:rsidRPr="004E6BC1">
        <w:rPr>
          <w:rFonts w:ascii="Arial" w:hAnsi="Arial" w:cs="Arial"/>
          <w:b/>
          <w:sz w:val="27"/>
          <w:szCs w:val="27"/>
        </w:rPr>
        <w:lastRenderedPageBreak/>
        <w:t>CIÊNCIA DO SR. PREFEITO</w:t>
      </w:r>
    </w:p>
    <w:p w14:paraId="3CE188BC" w14:textId="77777777" w:rsidR="006C095B" w:rsidRPr="00BA3E93" w:rsidRDefault="006C095B" w:rsidP="006C095B">
      <w:pPr>
        <w:spacing w:after="120"/>
        <w:rPr>
          <w:rFonts w:cstheme="minorHAnsi"/>
        </w:rPr>
      </w:pPr>
    </w:p>
    <w:p w14:paraId="3347606D" w14:textId="77777777" w:rsidR="006C095B" w:rsidRDefault="006C095B" w:rsidP="006C095B">
      <w:pPr>
        <w:spacing w:after="120" w:line="360" w:lineRule="auto"/>
        <w:ind w:firstLine="1134"/>
        <w:jc w:val="both"/>
        <w:rPr>
          <w:rFonts w:ascii="Arial" w:hAnsi="Arial" w:cs="Arial"/>
          <w:sz w:val="20"/>
          <w:szCs w:val="20"/>
        </w:rPr>
      </w:pPr>
      <w:r>
        <w:rPr>
          <w:rFonts w:ascii="Arial" w:hAnsi="Arial" w:cs="Arial"/>
          <w:sz w:val="20"/>
          <w:szCs w:val="20"/>
        </w:rPr>
        <w:t>Com a</w:t>
      </w:r>
      <w:r w:rsidRPr="002141DD">
        <w:rPr>
          <w:rFonts w:ascii="Arial" w:hAnsi="Arial" w:cs="Arial"/>
          <w:sz w:val="20"/>
          <w:szCs w:val="20"/>
        </w:rPr>
        <w:t xml:space="preserve"> ciência</w:t>
      </w:r>
      <w:r>
        <w:rPr>
          <w:rFonts w:ascii="Arial" w:hAnsi="Arial" w:cs="Arial"/>
          <w:sz w:val="20"/>
          <w:szCs w:val="20"/>
        </w:rPr>
        <w:t xml:space="preserve"> do conteúdo</w:t>
      </w:r>
      <w:r w:rsidRPr="002141DD">
        <w:rPr>
          <w:rFonts w:ascii="Arial" w:hAnsi="Arial" w:cs="Arial"/>
          <w:sz w:val="20"/>
          <w:szCs w:val="20"/>
        </w:rPr>
        <w:t xml:space="preserve"> do Relatório </w:t>
      </w:r>
      <w:r>
        <w:rPr>
          <w:rFonts w:ascii="Arial" w:hAnsi="Arial" w:cs="Arial"/>
          <w:sz w:val="20"/>
          <w:szCs w:val="20"/>
        </w:rPr>
        <w:t>produzido pela Controladoria-Geral do Município,</w:t>
      </w:r>
      <w:r w:rsidRPr="0052449F">
        <w:rPr>
          <w:rFonts w:ascii="Arial" w:hAnsi="Arial" w:cs="Arial"/>
          <w:color w:val="001D35"/>
          <w:sz w:val="27"/>
          <w:szCs w:val="27"/>
        </w:rPr>
        <w:t xml:space="preserve"> </w:t>
      </w:r>
      <w:r w:rsidRPr="0052449F">
        <w:rPr>
          <w:rFonts w:ascii="Arial" w:hAnsi="Arial" w:cs="Arial"/>
          <w:sz w:val="20"/>
          <w:szCs w:val="20"/>
        </w:rPr>
        <w:t xml:space="preserve">que </w:t>
      </w:r>
      <w:r>
        <w:rPr>
          <w:rFonts w:ascii="Arial" w:hAnsi="Arial" w:cs="Arial"/>
          <w:sz w:val="20"/>
          <w:szCs w:val="20"/>
        </w:rPr>
        <w:t>avaliou</w:t>
      </w:r>
      <w:r w:rsidRPr="0052449F">
        <w:rPr>
          <w:rFonts w:ascii="Arial" w:hAnsi="Arial" w:cs="Arial"/>
          <w:sz w:val="20"/>
          <w:szCs w:val="20"/>
        </w:rPr>
        <w:t xml:space="preserve"> a legalidade, legitimidade e eficiência dos atos administrativos, além de avaliar os resultados financeiros, patrimoniais e operacionais das unidades da administração</w:t>
      </w:r>
      <w:r>
        <w:rPr>
          <w:rFonts w:ascii="Arial" w:hAnsi="Arial" w:cs="Arial"/>
          <w:sz w:val="20"/>
          <w:szCs w:val="20"/>
        </w:rPr>
        <w:t>, atestando</w:t>
      </w:r>
      <w:r w:rsidRPr="002141DD">
        <w:rPr>
          <w:rFonts w:ascii="Arial" w:hAnsi="Arial" w:cs="Arial"/>
          <w:sz w:val="20"/>
          <w:szCs w:val="20"/>
        </w:rPr>
        <w:t xml:space="preserve"> a regularidade da matéria e apresent</w:t>
      </w:r>
      <w:r>
        <w:rPr>
          <w:rFonts w:ascii="Arial" w:hAnsi="Arial" w:cs="Arial"/>
          <w:sz w:val="20"/>
          <w:szCs w:val="20"/>
        </w:rPr>
        <w:t>ando</w:t>
      </w:r>
      <w:r w:rsidRPr="002141DD">
        <w:rPr>
          <w:rFonts w:ascii="Arial" w:hAnsi="Arial" w:cs="Arial"/>
          <w:sz w:val="20"/>
          <w:szCs w:val="20"/>
        </w:rPr>
        <w:t xml:space="preserve"> recomendações.</w:t>
      </w:r>
    </w:p>
    <w:p w14:paraId="544AFE0D" w14:textId="78A7EFB7" w:rsidR="006C095B" w:rsidRPr="00DA7155" w:rsidRDefault="006C095B" w:rsidP="006C095B">
      <w:pPr>
        <w:spacing w:after="120" w:line="360" w:lineRule="auto"/>
        <w:ind w:firstLine="1134"/>
        <w:jc w:val="both"/>
        <w:rPr>
          <w:rFonts w:ascii="Arial" w:hAnsi="Arial" w:cs="Arial"/>
          <w:sz w:val="20"/>
          <w:szCs w:val="20"/>
        </w:rPr>
      </w:pPr>
      <w:r w:rsidRPr="002141DD">
        <w:rPr>
          <w:rFonts w:ascii="Arial" w:hAnsi="Arial" w:cs="Arial"/>
          <w:sz w:val="20"/>
          <w:szCs w:val="20"/>
        </w:rPr>
        <w:t xml:space="preserve">Determino que </w:t>
      </w:r>
      <w:r w:rsidR="005F1C87">
        <w:rPr>
          <w:rFonts w:ascii="Arial" w:hAnsi="Arial" w:cs="Arial"/>
          <w:sz w:val="20"/>
          <w:szCs w:val="20"/>
        </w:rPr>
        <w:t>as Secretarias e o</w:t>
      </w:r>
      <w:r w:rsidRPr="002141DD">
        <w:rPr>
          <w:rFonts w:ascii="Arial" w:hAnsi="Arial" w:cs="Arial"/>
          <w:sz w:val="20"/>
          <w:szCs w:val="20"/>
        </w:rPr>
        <w:t xml:space="preserve">s Departamentos envolvidos adotem as recomendações nele contidas e envidem esforços </w:t>
      </w:r>
      <w:r>
        <w:rPr>
          <w:rFonts w:ascii="Arial" w:hAnsi="Arial" w:cs="Arial"/>
          <w:sz w:val="20"/>
          <w:szCs w:val="20"/>
        </w:rPr>
        <w:t>para sua implementação efetiva.</w:t>
      </w:r>
    </w:p>
    <w:p w14:paraId="5C012B5D" w14:textId="77777777" w:rsidR="006C095B" w:rsidRDefault="006C095B" w:rsidP="006C095B">
      <w:pPr>
        <w:spacing w:after="120"/>
        <w:jc w:val="both"/>
        <w:rPr>
          <w:rFonts w:ascii="Arial" w:hAnsi="Arial" w:cs="Arial"/>
          <w:sz w:val="20"/>
          <w:szCs w:val="20"/>
        </w:rPr>
      </w:pPr>
    </w:p>
    <w:p w14:paraId="33E9652E" w14:textId="77777777" w:rsidR="006C095B" w:rsidRDefault="006C095B" w:rsidP="006C095B">
      <w:pPr>
        <w:spacing w:after="120"/>
        <w:jc w:val="both"/>
        <w:rPr>
          <w:rFonts w:ascii="Arial" w:hAnsi="Arial" w:cs="Arial"/>
          <w:sz w:val="20"/>
          <w:szCs w:val="20"/>
        </w:rPr>
      </w:pPr>
    </w:p>
    <w:p w14:paraId="1BDB59C0" w14:textId="77777777" w:rsidR="006C095B" w:rsidRPr="00DA7155" w:rsidRDefault="006C095B" w:rsidP="006C095B">
      <w:pPr>
        <w:spacing w:after="120"/>
        <w:jc w:val="both"/>
        <w:rPr>
          <w:rFonts w:ascii="Arial" w:hAnsi="Arial" w:cs="Arial"/>
          <w:sz w:val="20"/>
          <w:szCs w:val="20"/>
        </w:rPr>
      </w:pPr>
    </w:p>
    <w:p w14:paraId="490ECB87" w14:textId="77777777" w:rsidR="006C095B" w:rsidRPr="00DA7155" w:rsidRDefault="006C095B" w:rsidP="006C095B">
      <w:pPr>
        <w:jc w:val="center"/>
        <w:rPr>
          <w:rFonts w:ascii="Arial" w:hAnsi="Arial" w:cs="Arial"/>
          <w:b/>
          <w:sz w:val="20"/>
          <w:szCs w:val="20"/>
        </w:rPr>
      </w:pPr>
      <w:r>
        <w:rPr>
          <w:rFonts w:ascii="Arial" w:hAnsi="Arial" w:cs="Arial"/>
          <w:b/>
          <w:sz w:val="20"/>
          <w:szCs w:val="20"/>
        </w:rPr>
        <w:t>MARCELO DE LIMA FERNANDES</w:t>
      </w:r>
    </w:p>
    <w:p w14:paraId="57A2DD66" w14:textId="77777777" w:rsidR="006C095B" w:rsidRPr="00DA7155" w:rsidRDefault="006C095B" w:rsidP="006C095B">
      <w:pPr>
        <w:jc w:val="center"/>
        <w:rPr>
          <w:rFonts w:ascii="Arial" w:hAnsi="Arial" w:cs="Arial"/>
          <w:sz w:val="20"/>
          <w:szCs w:val="20"/>
        </w:rPr>
      </w:pPr>
      <w:r>
        <w:rPr>
          <w:rFonts w:ascii="Arial" w:hAnsi="Arial" w:cs="Arial"/>
          <w:sz w:val="20"/>
          <w:szCs w:val="20"/>
        </w:rPr>
        <w:t>Prefeito Municipal</w:t>
      </w:r>
    </w:p>
    <w:p w14:paraId="0F6CF140" w14:textId="64B41CF8" w:rsidR="00C24399" w:rsidRDefault="00C24399" w:rsidP="006C095B">
      <w:pPr>
        <w:spacing w:line="375" w:lineRule="atLeast"/>
        <w:rPr>
          <w:rFonts w:eastAsia="Times New Roman"/>
        </w:rPr>
      </w:pPr>
    </w:p>
    <w:sectPr w:rsidR="00C24399">
      <w:headerReference w:type="default" r:id="rId64"/>
      <w:footerReference w:type="default" r:id="rId65"/>
      <w:pgSz w:w="11906" w:h="16838"/>
      <w:pgMar w:top="567" w:right="567" w:bottom="567"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1FFDC" w14:textId="77777777" w:rsidR="005C5B62" w:rsidRDefault="005C5B62">
      <w:r>
        <w:separator/>
      </w:r>
    </w:p>
  </w:endnote>
  <w:endnote w:type="continuationSeparator" w:id="0">
    <w:p w14:paraId="3389BB72" w14:textId="77777777" w:rsidR="005C5B62" w:rsidRDefault="005C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5"/>
      <w:gridCol w:w="3037"/>
      <w:gridCol w:w="3740"/>
      <w:gridCol w:w="3053"/>
    </w:tblGrid>
    <w:tr w:rsidR="00F116BA" w14:paraId="6F8AE9DD" w14:textId="77777777">
      <w:trPr>
        <w:tblCellSpacing w:w="15" w:type="dxa"/>
        <w:jc w:val="center"/>
      </w:trPr>
      <w:tc>
        <w:tcPr>
          <w:tcW w:w="0" w:type="auto"/>
          <w:gridSpan w:val="4"/>
          <w:vAlign w:val="center"/>
          <w:hideMark/>
        </w:tcPr>
        <w:p w14:paraId="15942638" w14:textId="77777777" w:rsidR="005C5B62" w:rsidRDefault="00125142">
          <w:pPr>
            <w:rPr>
              <w:rFonts w:eastAsia="Times New Roman"/>
            </w:rPr>
          </w:pPr>
          <w:r>
            <w:rPr>
              <w:rFonts w:eastAsia="Times New Roman"/>
            </w:rPr>
            <w:pict w14:anchorId="4914E7FD">
              <v:rect id="_x0000_i1169" style="width:510.25pt;height:.75pt" o:hralign="center" o:hrstd="t" o:hrnoshade="t" o:hr="t" fillcolor="black" stroked="f"/>
            </w:pict>
          </w:r>
        </w:p>
      </w:tc>
    </w:tr>
    <w:tr w:rsidR="00F116BA" w14:paraId="6E070D70" w14:textId="77777777">
      <w:trPr>
        <w:tblCellSpacing w:w="15" w:type="dxa"/>
        <w:jc w:val="center"/>
      </w:trPr>
      <w:tc>
        <w:tcPr>
          <w:tcW w:w="150" w:type="pct"/>
          <w:vAlign w:val="center"/>
          <w:hideMark/>
        </w:tcPr>
        <w:p w14:paraId="3F3AB3FA" w14:textId="77777777" w:rsidR="005C5B62" w:rsidRDefault="005C5B62">
          <w:pPr>
            <w:rPr>
              <w:rFonts w:eastAsia="Times New Roman"/>
            </w:rPr>
          </w:pPr>
          <w:r>
            <w:rPr>
              <w:rFonts w:eastAsia="Times New Roman"/>
              <w:noProof/>
            </w:rPr>
            <w:drawing>
              <wp:anchor distT="0" distB="0" distL="0" distR="0" simplePos="0" relativeHeight="251659264" behindDoc="0" locked="0" layoutInCell="1" allowOverlap="0" wp14:anchorId="4214B7AA" wp14:editId="2FD6DE09">
                <wp:simplePos x="0" y="0"/>
                <wp:positionH relativeFrom="column">
                  <wp:align>left</wp:align>
                </wp:positionH>
                <wp:positionV relativeFrom="line">
                  <wp:posOffset>0</wp:posOffset>
                </wp:positionV>
                <wp:extent cx="190500" cy="20955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00" w:type="pct"/>
          <w:vAlign w:val="center"/>
          <w:hideMark/>
        </w:tcPr>
        <w:p w14:paraId="4A175EDA" w14:textId="77777777" w:rsidR="005C5B62" w:rsidRDefault="005C5B62">
          <w:pPr>
            <w:rPr>
              <w:rFonts w:ascii="Arial" w:eastAsia="Times New Roman" w:hAnsi="Arial" w:cs="Arial"/>
              <w:sz w:val="15"/>
              <w:szCs w:val="15"/>
            </w:rPr>
          </w:pPr>
          <w:r>
            <w:rPr>
              <w:rFonts w:ascii="Arial" w:eastAsia="Times New Roman" w:hAnsi="Arial" w:cs="Arial"/>
              <w:sz w:val="15"/>
              <w:szCs w:val="15"/>
            </w:rPr>
            <w:t>Prefeitura Municipal de São Bernardo do Campo</w:t>
          </w:r>
        </w:p>
      </w:tc>
      <w:tc>
        <w:tcPr>
          <w:tcW w:w="1850" w:type="pct"/>
          <w:vAlign w:val="center"/>
          <w:hideMark/>
        </w:tcPr>
        <w:p w14:paraId="7D9EB3A6" w14:textId="77777777" w:rsidR="005C5B62" w:rsidRDefault="005C5B62">
          <w:pPr>
            <w:jc w:val="center"/>
            <w:rPr>
              <w:rFonts w:ascii="Arial" w:eastAsia="Times New Roman" w:hAnsi="Arial" w:cs="Arial"/>
              <w:sz w:val="15"/>
              <w:szCs w:val="15"/>
            </w:rPr>
          </w:pPr>
          <w:r>
            <w:rPr>
              <w:rFonts w:ascii="Arial" w:eastAsia="Times New Roman" w:hAnsi="Arial" w:cs="Arial"/>
              <w:sz w:val="15"/>
              <w:szCs w:val="15"/>
            </w:rPr>
            <w:t>Relatório do Controle Interno</w:t>
          </w:r>
          <w:r>
            <w:rPr>
              <w:rFonts w:ascii="Arial" w:eastAsia="Times New Roman" w:hAnsi="Arial" w:cs="Arial"/>
              <w:sz w:val="15"/>
              <w:szCs w:val="15"/>
            </w:rPr>
            <w:br/>
            <w:t xml:space="preserve">Emitido em 01/07/2025 14:07:23 </w:t>
          </w:r>
        </w:p>
      </w:tc>
      <w:tc>
        <w:tcPr>
          <w:tcW w:w="1500" w:type="pct"/>
          <w:vAlign w:val="center"/>
          <w:hideMark/>
        </w:tcPr>
        <w:p w14:paraId="4C5EDB12" w14:textId="77777777" w:rsidR="005C5B62" w:rsidRDefault="005C5B62">
          <w:pPr>
            <w:pStyle w:val="Rodap"/>
            <w:jc w:val="right"/>
            <w:rPr>
              <w:sz w:val="15"/>
              <w:szCs w:val="15"/>
            </w:rPr>
          </w:pPr>
          <w:r>
            <w:rPr>
              <w:sz w:val="15"/>
              <w:szCs w:val="15"/>
            </w:rPr>
            <w:t xml:space="preserve">Página </w:t>
          </w:r>
          <w:r>
            <w:rPr>
              <w:sz w:val="15"/>
              <w:szCs w:val="15"/>
            </w:rPr>
            <w:fldChar w:fldCharType="begin"/>
          </w:r>
          <w:r>
            <w:rPr>
              <w:sz w:val="15"/>
              <w:szCs w:val="15"/>
            </w:rPr>
            <w:instrText>PAGE</w:instrText>
          </w:r>
          <w:r>
            <w:rPr>
              <w:sz w:val="15"/>
              <w:szCs w:val="15"/>
            </w:rPr>
            <w:fldChar w:fldCharType="separate"/>
          </w:r>
          <w:r w:rsidR="008C4971">
            <w:rPr>
              <w:noProof/>
              <w:sz w:val="15"/>
              <w:szCs w:val="15"/>
            </w:rPr>
            <w:t>1</w:t>
          </w:r>
          <w:r>
            <w:rPr>
              <w:sz w:val="15"/>
              <w:szCs w:val="15"/>
            </w:rPr>
            <w:fldChar w:fldCharType="end"/>
          </w:r>
          <w:r>
            <w:rPr>
              <w:sz w:val="15"/>
              <w:szCs w:val="15"/>
            </w:rPr>
            <w:t xml:space="preserve"> de </w:t>
          </w:r>
          <w:r>
            <w:rPr>
              <w:sz w:val="15"/>
              <w:szCs w:val="15"/>
            </w:rPr>
            <w:fldChar w:fldCharType="begin"/>
          </w:r>
          <w:r>
            <w:rPr>
              <w:sz w:val="15"/>
              <w:szCs w:val="15"/>
            </w:rPr>
            <w:instrText>NUMPAGES</w:instrText>
          </w:r>
          <w:r>
            <w:rPr>
              <w:sz w:val="15"/>
              <w:szCs w:val="15"/>
            </w:rPr>
            <w:fldChar w:fldCharType="separate"/>
          </w:r>
          <w:r w:rsidR="008C4971">
            <w:rPr>
              <w:noProof/>
              <w:sz w:val="15"/>
              <w:szCs w:val="15"/>
            </w:rPr>
            <w:t>2</w:t>
          </w:r>
          <w:r>
            <w:rPr>
              <w:sz w:val="15"/>
              <w:szCs w:val="15"/>
            </w:rPr>
            <w:fldChar w:fldCharType="end"/>
          </w:r>
          <w:r>
            <w:rPr>
              <w:sz w:val="15"/>
              <w:szCs w:val="15"/>
            </w:rPr>
            <w:t xml:space="preserve">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E5E0B" w14:textId="77777777" w:rsidR="005C5B62" w:rsidRDefault="005C5B62">
      <w:r>
        <w:separator/>
      </w:r>
    </w:p>
  </w:footnote>
  <w:footnote w:type="continuationSeparator" w:id="0">
    <w:p w14:paraId="54AFF296" w14:textId="77777777" w:rsidR="005C5B62" w:rsidRDefault="005C5B62">
      <w:r>
        <w:continuationSeparator/>
      </w:r>
    </w:p>
  </w:footnote>
  <w:footnote w:id="1">
    <w:p w14:paraId="2770C958" w14:textId="77777777" w:rsidR="008C4971" w:rsidRPr="00923D3F" w:rsidRDefault="008C4971" w:rsidP="008C4971">
      <w:pPr>
        <w:pStyle w:val="Textodenotaderodap"/>
        <w:rPr>
          <w:rFonts w:ascii="Arial" w:hAnsi="Arial" w:cs="Arial"/>
          <w:sz w:val="16"/>
          <w:szCs w:val="16"/>
        </w:rPr>
      </w:pPr>
      <w:r w:rsidRPr="00923D3F">
        <w:rPr>
          <w:rStyle w:val="Refdenotaderodap"/>
          <w:rFonts w:ascii="Arial" w:hAnsi="Arial" w:cs="Arial"/>
          <w:sz w:val="16"/>
          <w:szCs w:val="16"/>
        </w:rPr>
        <w:footnoteRef/>
      </w:r>
      <w:r w:rsidRPr="00923D3F">
        <w:rPr>
          <w:rFonts w:ascii="Arial" w:hAnsi="Arial" w:cs="Arial"/>
          <w:sz w:val="16"/>
          <w:szCs w:val="16"/>
        </w:rPr>
        <w:t xml:space="preserve"> https://www.tce.sp.gov.br/audesp/documentacao/demonstrativos-audesp-modelos-e-metodologias-calculo-lrf-2024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27"/>
      <w:gridCol w:w="6753"/>
      <w:gridCol w:w="1725"/>
    </w:tblGrid>
    <w:tr w:rsidR="00F116BA" w14:paraId="52C9CFD8" w14:textId="77777777" w:rsidTr="008C4971">
      <w:trPr>
        <w:tblCellSpacing w:w="15" w:type="dxa"/>
      </w:trPr>
      <w:tc>
        <w:tcPr>
          <w:tcW w:w="824" w:type="pct"/>
          <w:vAlign w:val="center"/>
          <w:hideMark/>
        </w:tcPr>
        <w:p w14:paraId="10168723" w14:textId="77777777" w:rsidR="005C5B62" w:rsidRDefault="005C5B62">
          <w:pPr>
            <w:jc w:val="center"/>
            <w:rPr>
              <w:rFonts w:eastAsia="Times New Roman"/>
            </w:rPr>
          </w:pPr>
          <w:r>
            <w:rPr>
              <w:rFonts w:eastAsia="Times New Roman"/>
              <w:noProof/>
            </w:rPr>
            <w:drawing>
              <wp:inline distT="0" distB="0" distL="0" distR="0" wp14:anchorId="413546C8" wp14:editId="33E93542">
                <wp:extent cx="762000" cy="857250"/>
                <wp:effectExtent l="0" t="0" r="0" b="0"/>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762000" cy="857250"/>
                        </a:xfrm>
                        <a:prstGeom prst="rect">
                          <a:avLst/>
                        </a:prstGeom>
                        <a:noFill/>
                        <a:ln>
                          <a:noFill/>
                        </a:ln>
                      </pic:spPr>
                    </pic:pic>
                  </a:graphicData>
                </a:graphic>
              </wp:inline>
            </w:drawing>
          </w:r>
        </w:p>
      </w:tc>
      <w:tc>
        <w:tcPr>
          <w:tcW w:w="3294" w:type="pct"/>
          <w:vAlign w:val="center"/>
          <w:hideMark/>
        </w:tcPr>
        <w:p w14:paraId="4B4AF5FF" w14:textId="77777777" w:rsidR="005C5B62" w:rsidRDefault="005C5B62">
          <w:pPr>
            <w:jc w:val="center"/>
            <w:rPr>
              <w:rFonts w:eastAsia="Times New Roman"/>
            </w:rPr>
          </w:pPr>
          <w:r>
            <w:rPr>
              <w:rFonts w:eastAsia="Times New Roman"/>
            </w:rPr>
            <w:br/>
          </w:r>
          <w:r>
            <w:rPr>
              <w:rStyle w:val="textonegritog1"/>
              <w:rFonts w:eastAsia="Times New Roman"/>
              <w:sz w:val="33"/>
              <w:szCs w:val="33"/>
            </w:rPr>
            <w:t xml:space="preserve">Relatório do Controle Interno </w:t>
          </w:r>
        </w:p>
      </w:tc>
      <w:tc>
        <w:tcPr>
          <w:tcW w:w="823" w:type="pct"/>
          <w:vAlign w:val="center"/>
          <w:hideMark/>
        </w:tcPr>
        <w:p w14:paraId="15CC1EE4" w14:textId="77777777" w:rsidR="005C5B62" w:rsidRDefault="005C5B62">
          <w:pPr>
            <w:rPr>
              <w:rFonts w:eastAsia="Times New Roman"/>
            </w:rPr>
          </w:pPr>
          <w:r>
            <w:rPr>
              <w:rFonts w:eastAsia="Times New Roman"/>
            </w:rPr>
            <w:t> </w:t>
          </w:r>
        </w:p>
      </w:tc>
    </w:tr>
    <w:tr w:rsidR="008C4971" w14:paraId="1EBAF748" w14:textId="77777777" w:rsidTr="008C4971">
      <w:trPr>
        <w:tblCellSpacing w:w="15" w:type="dxa"/>
      </w:trPr>
      <w:tc>
        <w:tcPr>
          <w:tcW w:w="0" w:type="auto"/>
          <w:gridSpan w:val="3"/>
          <w:vAlign w:val="center"/>
        </w:tcPr>
        <w:p w14:paraId="23376218" w14:textId="65D0EFDA" w:rsidR="008C4971" w:rsidRDefault="008C4971" w:rsidP="008C4971">
          <w:pPr>
            <w:jc w:val="right"/>
            <w:rPr>
              <w:rFonts w:eastAsia="Times New Roman"/>
            </w:rPr>
          </w:pPr>
          <w:r w:rsidRPr="0075509E">
            <w:rPr>
              <w:rStyle w:val="label1"/>
              <w:rFonts w:eastAsia="Times New Roman"/>
            </w:rPr>
            <w:t>Período:</w:t>
          </w:r>
          <w:r w:rsidRPr="0075509E">
            <w:rPr>
              <w:rStyle w:val="label1"/>
            </w:rPr>
            <w:t xml:space="preserve"> </w:t>
          </w:r>
          <w:r>
            <w:rPr>
              <w:rStyle w:val="label1"/>
            </w:rPr>
            <w:t>3</w:t>
          </w:r>
          <w:r w:rsidRPr="0075509E">
            <w:rPr>
              <w:rStyle w:val="label1"/>
            </w:rPr>
            <w:t>º Quadrimestre</w:t>
          </w:r>
          <w:r w:rsidRPr="0075509E">
            <w:rPr>
              <w:rStyle w:val="texto1"/>
              <w:rFonts w:eastAsia="Times New Roman"/>
              <w:b/>
              <w:bCs/>
              <w:sz w:val="18"/>
              <w:szCs w:val="18"/>
            </w:rPr>
            <w:t xml:space="preserve"> de 2024 </w:t>
          </w:r>
        </w:p>
      </w:tc>
    </w:tr>
    <w:tr w:rsidR="008C4971" w14:paraId="628A8333" w14:textId="77777777">
      <w:trPr>
        <w:tblCellSpacing w:w="15" w:type="dxa"/>
      </w:trPr>
      <w:tc>
        <w:tcPr>
          <w:tcW w:w="0" w:type="auto"/>
          <w:gridSpan w:val="3"/>
          <w:vAlign w:val="center"/>
          <w:hideMark/>
        </w:tcPr>
        <w:p w14:paraId="05AD405A" w14:textId="77777777" w:rsidR="008C4971" w:rsidRDefault="00125142" w:rsidP="008C4971">
          <w:pPr>
            <w:rPr>
              <w:rFonts w:eastAsia="Times New Roman"/>
            </w:rPr>
          </w:pPr>
          <w:r>
            <w:rPr>
              <w:rFonts w:eastAsia="Times New Roman"/>
            </w:rPr>
            <w:pict w14:anchorId="14ACED36">
              <v:rect id="_x0000_i1168" style="width:0;height:.75pt" o:hralign="center" o:hrstd="t" o:hrnoshade="t" o:hr="t" fillcolor="black" stroked="f"/>
            </w:pict>
          </w:r>
        </w:p>
      </w:tc>
    </w:tr>
    <w:tr w:rsidR="008C4971" w14:paraId="60082BA6" w14:textId="77777777">
      <w:trPr>
        <w:trHeight w:val="75"/>
        <w:tblCellSpacing w:w="15" w:type="dxa"/>
      </w:trPr>
      <w:tc>
        <w:tcPr>
          <w:tcW w:w="0" w:type="auto"/>
          <w:gridSpan w:val="3"/>
          <w:vAlign w:val="center"/>
          <w:hideMark/>
        </w:tcPr>
        <w:p w14:paraId="76D838CE" w14:textId="77777777" w:rsidR="008C4971" w:rsidRDefault="008C4971" w:rsidP="008C4971">
          <w:pPr>
            <w:rPr>
              <w:rFonts w:eastAsia="Times New Roman"/>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1F9D"/>
    <w:multiLevelType w:val="hybridMultilevel"/>
    <w:tmpl w:val="EDEE5C3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49E17DF"/>
    <w:multiLevelType w:val="hybridMultilevel"/>
    <w:tmpl w:val="F2FAE30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D614BD6"/>
    <w:multiLevelType w:val="hybridMultilevel"/>
    <w:tmpl w:val="B13826B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2C80160"/>
    <w:multiLevelType w:val="hybridMultilevel"/>
    <w:tmpl w:val="F8B82B8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4E92CB9"/>
    <w:multiLevelType w:val="hybridMultilevel"/>
    <w:tmpl w:val="BB66AC4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9DB72D8"/>
    <w:multiLevelType w:val="hybridMultilevel"/>
    <w:tmpl w:val="1A54567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9EC7902"/>
    <w:multiLevelType w:val="hybridMultilevel"/>
    <w:tmpl w:val="0DE0940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D9E4397"/>
    <w:multiLevelType w:val="hybridMultilevel"/>
    <w:tmpl w:val="BAA2698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1B062A0"/>
    <w:multiLevelType w:val="hybridMultilevel"/>
    <w:tmpl w:val="2408A8B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1CA4792"/>
    <w:multiLevelType w:val="hybridMultilevel"/>
    <w:tmpl w:val="D124EF1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38826E2"/>
    <w:multiLevelType w:val="hybridMultilevel"/>
    <w:tmpl w:val="E3E2D8C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81E059D"/>
    <w:multiLevelType w:val="hybridMultilevel"/>
    <w:tmpl w:val="EB56F20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422427"/>
    <w:multiLevelType w:val="hybridMultilevel"/>
    <w:tmpl w:val="5C4EB22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5B03C80"/>
    <w:multiLevelType w:val="hybridMultilevel"/>
    <w:tmpl w:val="6C44D39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BB22E80"/>
    <w:multiLevelType w:val="hybridMultilevel"/>
    <w:tmpl w:val="5B14A6A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0355283"/>
    <w:multiLevelType w:val="hybridMultilevel"/>
    <w:tmpl w:val="6F84956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4AA27BC"/>
    <w:multiLevelType w:val="hybridMultilevel"/>
    <w:tmpl w:val="1FE2A16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65A4661"/>
    <w:multiLevelType w:val="hybridMultilevel"/>
    <w:tmpl w:val="57A6E14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91105FE"/>
    <w:multiLevelType w:val="hybridMultilevel"/>
    <w:tmpl w:val="2B1ACA9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EF57E65"/>
    <w:multiLevelType w:val="hybridMultilevel"/>
    <w:tmpl w:val="D5862BE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8813E8B"/>
    <w:multiLevelType w:val="hybridMultilevel"/>
    <w:tmpl w:val="5ACE17E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E3E6F9B"/>
    <w:multiLevelType w:val="hybridMultilevel"/>
    <w:tmpl w:val="DA6AC89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649990746">
    <w:abstractNumId w:val="8"/>
  </w:num>
  <w:num w:numId="2" w16cid:durableId="1901405917">
    <w:abstractNumId w:val="2"/>
  </w:num>
  <w:num w:numId="3" w16cid:durableId="1325164401">
    <w:abstractNumId w:val="7"/>
  </w:num>
  <w:num w:numId="4" w16cid:durableId="85461904">
    <w:abstractNumId w:val="14"/>
  </w:num>
  <w:num w:numId="5" w16cid:durableId="1025836193">
    <w:abstractNumId w:val="11"/>
  </w:num>
  <w:num w:numId="6" w16cid:durableId="633756974">
    <w:abstractNumId w:val="18"/>
  </w:num>
  <w:num w:numId="7" w16cid:durableId="84692984">
    <w:abstractNumId w:val="4"/>
  </w:num>
  <w:num w:numId="8" w16cid:durableId="1150051876">
    <w:abstractNumId w:val="12"/>
  </w:num>
  <w:num w:numId="9" w16cid:durableId="135025859">
    <w:abstractNumId w:val="21"/>
  </w:num>
  <w:num w:numId="10" w16cid:durableId="1689678409">
    <w:abstractNumId w:val="6"/>
  </w:num>
  <w:num w:numId="11" w16cid:durableId="1699315279">
    <w:abstractNumId w:val="20"/>
  </w:num>
  <w:num w:numId="12" w16cid:durableId="763495097">
    <w:abstractNumId w:val="5"/>
  </w:num>
  <w:num w:numId="13" w16cid:durableId="1422873775">
    <w:abstractNumId w:val="1"/>
  </w:num>
  <w:num w:numId="14" w16cid:durableId="1943418322">
    <w:abstractNumId w:val="19"/>
  </w:num>
  <w:num w:numId="15" w16cid:durableId="1588151334">
    <w:abstractNumId w:val="9"/>
  </w:num>
  <w:num w:numId="16" w16cid:durableId="919363604">
    <w:abstractNumId w:val="10"/>
  </w:num>
  <w:num w:numId="17" w16cid:durableId="768965262">
    <w:abstractNumId w:val="16"/>
  </w:num>
  <w:num w:numId="18" w16cid:durableId="2035575216">
    <w:abstractNumId w:val="13"/>
  </w:num>
  <w:num w:numId="19" w16cid:durableId="478808368">
    <w:abstractNumId w:val="3"/>
  </w:num>
  <w:num w:numId="20" w16cid:durableId="1096831400">
    <w:abstractNumId w:val="17"/>
  </w:num>
  <w:num w:numId="21" w16cid:durableId="1836991877">
    <w:abstractNumId w:val="15"/>
  </w:num>
  <w:num w:numId="22" w16cid:durableId="1963880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971"/>
    <w:rsid w:val="000216F0"/>
    <w:rsid w:val="0002779F"/>
    <w:rsid w:val="00051762"/>
    <w:rsid w:val="00077DD9"/>
    <w:rsid w:val="000B1AC0"/>
    <w:rsid w:val="000B5EF7"/>
    <w:rsid w:val="000C605B"/>
    <w:rsid w:val="000C7C64"/>
    <w:rsid w:val="000D2E9A"/>
    <w:rsid w:val="000E24CB"/>
    <w:rsid w:val="000E3099"/>
    <w:rsid w:val="000E5B32"/>
    <w:rsid w:val="00112C0D"/>
    <w:rsid w:val="00116604"/>
    <w:rsid w:val="00116791"/>
    <w:rsid w:val="00116F6B"/>
    <w:rsid w:val="00120F5D"/>
    <w:rsid w:val="00122ABA"/>
    <w:rsid w:val="001240CF"/>
    <w:rsid w:val="00125142"/>
    <w:rsid w:val="0013516B"/>
    <w:rsid w:val="00170F22"/>
    <w:rsid w:val="001765C8"/>
    <w:rsid w:val="001922E7"/>
    <w:rsid w:val="00192597"/>
    <w:rsid w:val="001A3637"/>
    <w:rsid w:val="001C7D25"/>
    <w:rsid w:val="001E59DB"/>
    <w:rsid w:val="002078CA"/>
    <w:rsid w:val="0022176D"/>
    <w:rsid w:val="002353E7"/>
    <w:rsid w:val="0024181F"/>
    <w:rsid w:val="00242641"/>
    <w:rsid w:val="00283508"/>
    <w:rsid w:val="002856EE"/>
    <w:rsid w:val="00297CA6"/>
    <w:rsid w:val="002A0CE9"/>
    <w:rsid w:val="002A2CFC"/>
    <w:rsid w:val="002B6081"/>
    <w:rsid w:val="002C3A28"/>
    <w:rsid w:val="002C3FCB"/>
    <w:rsid w:val="0031646E"/>
    <w:rsid w:val="00321D28"/>
    <w:rsid w:val="003248BB"/>
    <w:rsid w:val="00332BD4"/>
    <w:rsid w:val="003340FE"/>
    <w:rsid w:val="0034031F"/>
    <w:rsid w:val="00362B10"/>
    <w:rsid w:val="003646DE"/>
    <w:rsid w:val="003706F0"/>
    <w:rsid w:val="00375A3F"/>
    <w:rsid w:val="00394721"/>
    <w:rsid w:val="003A3EC2"/>
    <w:rsid w:val="003B5459"/>
    <w:rsid w:val="003B7491"/>
    <w:rsid w:val="003F2C30"/>
    <w:rsid w:val="004377C7"/>
    <w:rsid w:val="00456CB9"/>
    <w:rsid w:val="00460A39"/>
    <w:rsid w:val="00463822"/>
    <w:rsid w:val="0047441B"/>
    <w:rsid w:val="0047761A"/>
    <w:rsid w:val="00485AE1"/>
    <w:rsid w:val="004D39B0"/>
    <w:rsid w:val="004D7D90"/>
    <w:rsid w:val="004E4DDE"/>
    <w:rsid w:val="004F256B"/>
    <w:rsid w:val="005067B3"/>
    <w:rsid w:val="0051196B"/>
    <w:rsid w:val="005313CB"/>
    <w:rsid w:val="00531BC9"/>
    <w:rsid w:val="005539CD"/>
    <w:rsid w:val="0057286F"/>
    <w:rsid w:val="00594AF2"/>
    <w:rsid w:val="005B6CBC"/>
    <w:rsid w:val="005C5B62"/>
    <w:rsid w:val="005E0547"/>
    <w:rsid w:val="005E5C0B"/>
    <w:rsid w:val="005F1C87"/>
    <w:rsid w:val="0060554F"/>
    <w:rsid w:val="00606735"/>
    <w:rsid w:val="006069D1"/>
    <w:rsid w:val="00624F9D"/>
    <w:rsid w:val="00626D14"/>
    <w:rsid w:val="006304A1"/>
    <w:rsid w:val="00637238"/>
    <w:rsid w:val="0065149C"/>
    <w:rsid w:val="00655B5A"/>
    <w:rsid w:val="00663634"/>
    <w:rsid w:val="00677744"/>
    <w:rsid w:val="006819AF"/>
    <w:rsid w:val="00683647"/>
    <w:rsid w:val="00684ACB"/>
    <w:rsid w:val="00697A48"/>
    <w:rsid w:val="006B181B"/>
    <w:rsid w:val="006C095B"/>
    <w:rsid w:val="006C5376"/>
    <w:rsid w:val="00701E32"/>
    <w:rsid w:val="007426FF"/>
    <w:rsid w:val="007445AB"/>
    <w:rsid w:val="007676C0"/>
    <w:rsid w:val="00770275"/>
    <w:rsid w:val="007760ED"/>
    <w:rsid w:val="00791C3A"/>
    <w:rsid w:val="00792E5B"/>
    <w:rsid w:val="007A01AA"/>
    <w:rsid w:val="007A76ED"/>
    <w:rsid w:val="007D2656"/>
    <w:rsid w:val="007E1475"/>
    <w:rsid w:val="007F033F"/>
    <w:rsid w:val="007F5830"/>
    <w:rsid w:val="007F60BB"/>
    <w:rsid w:val="00801003"/>
    <w:rsid w:val="008035F5"/>
    <w:rsid w:val="00811157"/>
    <w:rsid w:val="00827C85"/>
    <w:rsid w:val="00832588"/>
    <w:rsid w:val="00833EF1"/>
    <w:rsid w:val="00834CBD"/>
    <w:rsid w:val="00850E9A"/>
    <w:rsid w:val="00852740"/>
    <w:rsid w:val="00853F88"/>
    <w:rsid w:val="0085765E"/>
    <w:rsid w:val="008625D3"/>
    <w:rsid w:val="00865171"/>
    <w:rsid w:val="00871ADA"/>
    <w:rsid w:val="00876AFF"/>
    <w:rsid w:val="00880874"/>
    <w:rsid w:val="008A1214"/>
    <w:rsid w:val="008A6BC6"/>
    <w:rsid w:val="008C4971"/>
    <w:rsid w:val="008C7FC6"/>
    <w:rsid w:val="008D2133"/>
    <w:rsid w:val="008F114F"/>
    <w:rsid w:val="008F7700"/>
    <w:rsid w:val="00927EC3"/>
    <w:rsid w:val="009757B9"/>
    <w:rsid w:val="009907BF"/>
    <w:rsid w:val="009A1B4B"/>
    <w:rsid w:val="009A30E0"/>
    <w:rsid w:val="009B1ED1"/>
    <w:rsid w:val="009E57E9"/>
    <w:rsid w:val="009F0CA4"/>
    <w:rsid w:val="009F3883"/>
    <w:rsid w:val="00A12AF8"/>
    <w:rsid w:val="00A4005A"/>
    <w:rsid w:val="00A447EF"/>
    <w:rsid w:val="00A638CF"/>
    <w:rsid w:val="00A63DA8"/>
    <w:rsid w:val="00A67FEF"/>
    <w:rsid w:val="00A72129"/>
    <w:rsid w:val="00A77C4F"/>
    <w:rsid w:val="00A81CF7"/>
    <w:rsid w:val="00AB2C44"/>
    <w:rsid w:val="00AD411F"/>
    <w:rsid w:val="00AE7FBE"/>
    <w:rsid w:val="00AF13F4"/>
    <w:rsid w:val="00B164D3"/>
    <w:rsid w:val="00B211B2"/>
    <w:rsid w:val="00B26B1A"/>
    <w:rsid w:val="00B41281"/>
    <w:rsid w:val="00B801C6"/>
    <w:rsid w:val="00B83D8B"/>
    <w:rsid w:val="00B877E0"/>
    <w:rsid w:val="00B878E3"/>
    <w:rsid w:val="00BB0512"/>
    <w:rsid w:val="00BB46A0"/>
    <w:rsid w:val="00BD309E"/>
    <w:rsid w:val="00C037D9"/>
    <w:rsid w:val="00C108FB"/>
    <w:rsid w:val="00C24399"/>
    <w:rsid w:val="00C25EA8"/>
    <w:rsid w:val="00C26515"/>
    <w:rsid w:val="00C30ED8"/>
    <w:rsid w:val="00C44259"/>
    <w:rsid w:val="00C774AA"/>
    <w:rsid w:val="00C81EFF"/>
    <w:rsid w:val="00C90C5D"/>
    <w:rsid w:val="00CB50B4"/>
    <w:rsid w:val="00CE7447"/>
    <w:rsid w:val="00CF0582"/>
    <w:rsid w:val="00CF6180"/>
    <w:rsid w:val="00D0123D"/>
    <w:rsid w:val="00D10028"/>
    <w:rsid w:val="00D23B78"/>
    <w:rsid w:val="00D43256"/>
    <w:rsid w:val="00D517ED"/>
    <w:rsid w:val="00D60FC0"/>
    <w:rsid w:val="00D61186"/>
    <w:rsid w:val="00D63ADE"/>
    <w:rsid w:val="00D9532A"/>
    <w:rsid w:val="00DD2DF4"/>
    <w:rsid w:val="00DE6F0F"/>
    <w:rsid w:val="00E03465"/>
    <w:rsid w:val="00E06300"/>
    <w:rsid w:val="00E126D7"/>
    <w:rsid w:val="00E15811"/>
    <w:rsid w:val="00E204C2"/>
    <w:rsid w:val="00E2458C"/>
    <w:rsid w:val="00E31301"/>
    <w:rsid w:val="00E53D20"/>
    <w:rsid w:val="00E573FE"/>
    <w:rsid w:val="00E62A89"/>
    <w:rsid w:val="00E73DE7"/>
    <w:rsid w:val="00E80823"/>
    <w:rsid w:val="00EA34F5"/>
    <w:rsid w:val="00EA7DBE"/>
    <w:rsid w:val="00EE7596"/>
    <w:rsid w:val="00EF367C"/>
    <w:rsid w:val="00F116BA"/>
    <w:rsid w:val="00F221FA"/>
    <w:rsid w:val="00F4549D"/>
    <w:rsid w:val="00F5784F"/>
    <w:rsid w:val="00F8470F"/>
    <w:rsid w:val="00F91B09"/>
    <w:rsid w:val="00F97C0F"/>
    <w:rsid w:val="00FB0180"/>
    <w:rsid w:val="00FB12C5"/>
    <w:rsid w:val="00FB55FC"/>
    <w:rsid w:val="00FC30FC"/>
    <w:rsid w:val="00FE3FFA"/>
    <w:rsid w:val="00FF1E3E"/>
    <w:rsid w:val="00FF40A2"/>
    <w:rsid w:val="00FF7C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14:docId w14:val="59D3ED7A"/>
  <w15:chartTrackingRefBased/>
  <w15:docId w15:val="{798FB2E0-2C66-4B58-982A-DD1F55695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Rodap">
    <w:name w:val="footer"/>
    <w:basedOn w:val="Normal"/>
    <w:link w:val="RodapChar"/>
    <w:uiPriority w:val="99"/>
    <w:unhideWhenUsed/>
    <w:pPr>
      <w:tabs>
        <w:tab w:val="right" w:pos="1440"/>
      </w:tabs>
    </w:pPr>
    <w:rPr>
      <w:rFonts w:ascii="Arial" w:hAnsi="Arial" w:cs="Arial"/>
      <w:sz w:val="20"/>
      <w:szCs w:val="20"/>
    </w:rPr>
  </w:style>
  <w:style w:type="character" w:customStyle="1" w:styleId="RodapChar">
    <w:name w:val="Rodapé Char"/>
    <w:basedOn w:val="Fontepargpadro"/>
    <w:link w:val="Rodap"/>
    <w:uiPriority w:val="99"/>
    <w:rPr>
      <w:rFonts w:eastAsiaTheme="minorEastAsia"/>
      <w:sz w:val="24"/>
      <w:szCs w:val="24"/>
    </w:rPr>
  </w:style>
  <w:style w:type="paragraph" w:customStyle="1" w:styleId="texto">
    <w:name w:val="texto"/>
    <w:basedOn w:val="Normal"/>
    <w:pPr>
      <w:spacing w:before="100" w:beforeAutospacing="1" w:after="100" w:afterAutospacing="1" w:line="375" w:lineRule="atLeast"/>
    </w:pPr>
    <w:rPr>
      <w:rFonts w:ascii="Arial" w:hAnsi="Arial" w:cs="Arial"/>
      <w:color w:val="000000"/>
      <w:sz w:val="20"/>
      <w:szCs w:val="20"/>
    </w:rPr>
  </w:style>
  <w:style w:type="paragraph" w:customStyle="1" w:styleId="titulo">
    <w:name w:val="titulo"/>
    <w:basedOn w:val="Normal"/>
    <w:pPr>
      <w:spacing w:before="100" w:beforeAutospacing="1" w:after="100" w:afterAutospacing="1"/>
    </w:pPr>
    <w:rPr>
      <w:rFonts w:ascii="Arial" w:hAnsi="Arial" w:cs="Arial"/>
      <w:color w:val="000000"/>
      <w:sz w:val="20"/>
      <w:szCs w:val="20"/>
    </w:rPr>
  </w:style>
  <w:style w:type="paragraph" w:customStyle="1" w:styleId="label">
    <w:name w:val="label"/>
    <w:basedOn w:val="Normal"/>
    <w:pPr>
      <w:spacing w:before="100" w:beforeAutospacing="1" w:after="100" w:afterAutospacing="1"/>
    </w:pPr>
    <w:rPr>
      <w:rFonts w:ascii="Arial" w:hAnsi="Arial" w:cs="Arial"/>
      <w:b/>
      <w:bCs/>
      <w:color w:val="000000"/>
      <w:sz w:val="18"/>
      <w:szCs w:val="18"/>
    </w:rPr>
  </w:style>
  <w:style w:type="paragraph" w:customStyle="1" w:styleId="textonegrito">
    <w:name w:val="textonegrito"/>
    <w:basedOn w:val="Normal"/>
    <w:pPr>
      <w:spacing w:before="100" w:beforeAutospacing="1" w:after="100" w:afterAutospacing="1"/>
    </w:pPr>
    <w:rPr>
      <w:rFonts w:ascii="Arial" w:hAnsi="Arial" w:cs="Arial"/>
      <w:b/>
      <w:bCs/>
      <w:color w:val="000000"/>
      <w:sz w:val="21"/>
      <w:szCs w:val="21"/>
    </w:rPr>
  </w:style>
  <w:style w:type="paragraph" w:customStyle="1" w:styleId="textonegritog">
    <w:name w:val="textonegritog"/>
    <w:basedOn w:val="Normal"/>
    <w:pPr>
      <w:spacing w:before="100" w:beforeAutospacing="1" w:after="100" w:afterAutospacing="1"/>
    </w:pPr>
    <w:rPr>
      <w:rFonts w:ascii="Arial" w:hAnsi="Arial" w:cs="Arial"/>
      <w:b/>
      <w:bCs/>
      <w:color w:val="000000"/>
      <w:sz w:val="27"/>
      <w:szCs w:val="27"/>
    </w:rPr>
  </w:style>
  <w:style w:type="paragraph" w:customStyle="1" w:styleId="ropade">
    <w:name w:val="ropade"/>
    <w:basedOn w:val="Normal"/>
    <w:pPr>
      <w:spacing w:before="100" w:beforeAutospacing="1" w:after="100" w:afterAutospacing="1"/>
    </w:pPr>
    <w:rPr>
      <w:rFonts w:ascii="Arial" w:hAnsi="Arial" w:cs="Arial"/>
      <w:color w:val="000000"/>
      <w:sz w:val="15"/>
      <w:szCs w:val="15"/>
    </w:rPr>
  </w:style>
  <w:style w:type="paragraph" w:styleId="NormalWeb">
    <w:name w:val="Normal (Web)"/>
    <w:basedOn w:val="Normal"/>
    <w:uiPriority w:val="99"/>
    <w:unhideWhenUsed/>
    <w:pPr>
      <w:spacing w:before="100" w:beforeAutospacing="1" w:after="100" w:afterAutospacing="1"/>
    </w:pPr>
  </w:style>
  <w:style w:type="character" w:customStyle="1" w:styleId="label1">
    <w:name w:val="label1"/>
    <w:basedOn w:val="Fontepargpadro"/>
    <w:rPr>
      <w:rFonts w:ascii="Arial" w:hAnsi="Arial" w:cs="Arial" w:hint="default"/>
      <w:b/>
      <w:bCs/>
      <w:color w:val="000000"/>
      <w:sz w:val="18"/>
      <w:szCs w:val="18"/>
    </w:rPr>
  </w:style>
  <w:style w:type="character" w:customStyle="1" w:styleId="texto1">
    <w:name w:val="texto1"/>
    <w:basedOn w:val="Fontepargpadro"/>
    <w:rPr>
      <w:rFonts w:ascii="Arial" w:hAnsi="Arial" w:cs="Arial" w:hint="default"/>
      <w:color w:val="000000"/>
      <w:sz w:val="20"/>
      <w:szCs w:val="20"/>
    </w:rPr>
  </w:style>
  <w:style w:type="character" w:customStyle="1" w:styleId="textonegrito1">
    <w:name w:val="textonegrito1"/>
    <w:basedOn w:val="Fontepargpadro"/>
    <w:rPr>
      <w:rFonts w:ascii="Arial" w:hAnsi="Arial" w:cs="Arial" w:hint="default"/>
      <w:b/>
      <w:bCs/>
      <w:color w:val="000000"/>
      <w:sz w:val="21"/>
      <w:szCs w:val="21"/>
    </w:rPr>
  </w:style>
  <w:style w:type="character" w:styleId="ExemploHTML">
    <w:name w:val="HTML Sample"/>
    <w:basedOn w:val="Fontepargpadro"/>
    <w:uiPriority w:val="99"/>
    <w:semiHidden/>
    <w:unhideWhenUsed/>
    <w:rPr>
      <w:rFonts w:ascii="Courier New" w:eastAsiaTheme="minorEastAsia" w:hAnsi="Courier New" w:cs="Courier New"/>
    </w:rPr>
  </w:style>
  <w:style w:type="paragraph" w:styleId="Cabealho">
    <w:name w:val="header"/>
    <w:basedOn w:val="Normal"/>
    <w:link w:val="CabealhoChar"/>
    <w:uiPriority w:val="99"/>
    <w:unhideWhenUsed/>
    <w:pPr>
      <w:spacing w:before="100" w:beforeAutospacing="1" w:after="100" w:afterAutospacing="1"/>
    </w:pPr>
  </w:style>
  <w:style w:type="character" w:customStyle="1" w:styleId="CabealhoChar">
    <w:name w:val="Cabeçalho Char"/>
    <w:basedOn w:val="Fontepargpadro"/>
    <w:link w:val="Cabealho"/>
    <w:uiPriority w:val="99"/>
    <w:rPr>
      <w:rFonts w:eastAsiaTheme="minorEastAsia"/>
      <w:sz w:val="24"/>
      <w:szCs w:val="24"/>
    </w:rPr>
  </w:style>
  <w:style w:type="character" w:customStyle="1" w:styleId="textonegritog1">
    <w:name w:val="textonegritog1"/>
    <w:basedOn w:val="Fontepargpadro"/>
    <w:rPr>
      <w:rFonts w:ascii="Arial" w:hAnsi="Arial" w:cs="Arial" w:hint="default"/>
      <w:b/>
      <w:bCs/>
      <w:color w:val="000000"/>
      <w:sz w:val="27"/>
      <w:szCs w:val="27"/>
    </w:rPr>
  </w:style>
  <w:style w:type="paragraph" w:styleId="Textodenotaderodap">
    <w:name w:val="footnote text"/>
    <w:basedOn w:val="Normal"/>
    <w:link w:val="TextodenotaderodapChar"/>
    <w:uiPriority w:val="99"/>
    <w:unhideWhenUsed/>
    <w:rsid w:val="008C4971"/>
    <w:rPr>
      <w:rFonts w:ascii="Aptos" w:eastAsia="Times New Roman" w:hAnsi="Aptos"/>
      <w:sz w:val="20"/>
      <w:szCs w:val="20"/>
      <w:lang w:eastAsia="en-US"/>
    </w:rPr>
  </w:style>
  <w:style w:type="character" w:customStyle="1" w:styleId="TextodenotaderodapChar">
    <w:name w:val="Texto de nota de rodapé Char"/>
    <w:basedOn w:val="Fontepargpadro"/>
    <w:link w:val="Textodenotaderodap"/>
    <w:uiPriority w:val="99"/>
    <w:rsid w:val="008C4971"/>
    <w:rPr>
      <w:rFonts w:ascii="Aptos" w:hAnsi="Aptos"/>
      <w:lang w:eastAsia="en-US"/>
    </w:rPr>
  </w:style>
  <w:style w:type="character" w:styleId="Refdenotaderodap">
    <w:name w:val="footnote reference"/>
    <w:uiPriority w:val="99"/>
    <w:semiHidden/>
    <w:unhideWhenUsed/>
    <w:rsid w:val="008C4971"/>
    <w:rPr>
      <w:vertAlign w:val="superscript"/>
    </w:rPr>
  </w:style>
  <w:style w:type="character" w:styleId="Hyperlink">
    <w:name w:val="Hyperlink"/>
    <w:basedOn w:val="Fontepargpadro"/>
    <w:uiPriority w:val="99"/>
    <w:unhideWhenUsed/>
    <w:rsid w:val="00531BC9"/>
    <w:rPr>
      <w:color w:val="467886" w:themeColor="hyperlink"/>
      <w:u w:val="single"/>
    </w:rPr>
  </w:style>
  <w:style w:type="character" w:styleId="MenoPendente">
    <w:name w:val="Unresolved Mention"/>
    <w:basedOn w:val="Fontepargpadro"/>
    <w:uiPriority w:val="99"/>
    <w:semiHidden/>
    <w:unhideWhenUsed/>
    <w:rsid w:val="00531BC9"/>
    <w:rPr>
      <w:color w:val="605E5C"/>
      <w:shd w:val="clear" w:color="auto" w:fill="E1DFDD"/>
    </w:rPr>
  </w:style>
  <w:style w:type="paragraph" w:styleId="PargrafodaLista">
    <w:name w:val="List Paragraph"/>
    <w:basedOn w:val="Normal"/>
    <w:uiPriority w:val="34"/>
    <w:qFormat/>
    <w:rsid w:val="00112C0D"/>
    <w:pPr>
      <w:ind w:left="720"/>
      <w:contextualSpacing/>
    </w:pPr>
  </w:style>
  <w:style w:type="table" w:styleId="Tabelacomgrade">
    <w:name w:val="Table Grid"/>
    <w:basedOn w:val="Tabelanormal"/>
    <w:uiPriority w:val="59"/>
    <w:rsid w:val="006C0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81051">
      <w:marLeft w:val="0"/>
      <w:marRight w:val="0"/>
      <w:marTop w:val="0"/>
      <w:marBottom w:val="0"/>
      <w:divBdr>
        <w:top w:val="none" w:sz="0" w:space="0" w:color="auto"/>
        <w:left w:val="none" w:sz="0" w:space="0" w:color="auto"/>
        <w:bottom w:val="none" w:sz="0" w:space="0" w:color="auto"/>
        <w:right w:val="none" w:sz="0" w:space="0" w:color="auto"/>
      </w:divBdr>
    </w:div>
    <w:div w:id="101415273">
      <w:marLeft w:val="0"/>
      <w:marRight w:val="0"/>
      <w:marTop w:val="0"/>
      <w:marBottom w:val="0"/>
      <w:divBdr>
        <w:top w:val="none" w:sz="0" w:space="0" w:color="auto"/>
        <w:left w:val="none" w:sz="0" w:space="0" w:color="auto"/>
        <w:bottom w:val="none" w:sz="0" w:space="0" w:color="auto"/>
        <w:right w:val="none" w:sz="0" w:space="0" w:color="auto"/>
      </w:divBdr>
    </w:div>
    <w:div w:id="102500962">
      <w:marLeft w:val="0"/>
      <w:marRight w:val="0"/>
      <w:marTop w:val="0"/>
      <w:marBottom w:val="0"/>
      <w:divBdr>
        <w:top w:val="none" w:sz="0" w:space="0" w:color="auto"/>
        <w:left w:val="none" w:sz="0" w:space="0" w:color="auto"/>
        <w:bottom w:val="none" w:sz="0" w:space="0" w:color="auto"/>
        <w:right w:val="none" w:sz="0" w:space="0" w:color="auto"/>
      </w:divBdr>
    </w:div>
    <w:div w:id="111360874">
      <w:marLeft w:val="0"/>
      <w:marRight w:val="0"/>
      <w:marTop w:val="0"/>
      <w:marBottom w:val="0"/>
      <w:divBdr>
        <w:top w:val="none" w:sz="0" w:space="0" w:color="auto"/>
        <w:left w:val="none" w:sz="0" w:space="0" w:color="auto"/>
        <w:bottom w:val="none" w:sz="0" w:space="0" w:color="auto"/>
        <w:right w:val="none" w:sz="0" w:space="0" w:color="auto"/>
      </w:divBdr>
    </w:div>
    <w:div w:id="125659039">
      <w:marLeft w:val="0"/>
      <w:marRight w:val="0"/>
      <w:marTop w:val="0"/>
      <w:marBottom w:val="0"/>
      <w:divBdr>
        <w:top w:val="none" w:sz="0" w:space="0" w:color="auto"/>
        <w:left w:val="none" w:sz="0" w:space="0" w:color="auto"/>
        <w:bottom w:val="none" w:sz="0" w:space="0" w:color="auto"/>
        <w:right w:val="none" w:sz="0" w:space="0" w:color="auto"/>
      </w:divBdr>
    </w:div>
    <w:div w:id="128979557">
      <w:marLeft w:val="0"/>
      <w:marRight w:val="0"/>
      <w:marTop w:val="0"/>
      <w:marBottom w:val="0"/>
      <w:divBdr>
        <w:top w:val="none" w:sz="0" w:space="0" w:color="auto"/>
        <w:left w:val="none" w:sz="0" w:space="0" w:color="auto"/>
        <w:bottom w:val="none" w:sz="0" w:space="0" w:color="auto"/>
        <w:right w:val="none" w:sz="0" w:space="0" w:color="auto"/>
      </w:divBdr>
    </w:div>
    <w:div w:id="136339813">
      <w:marLeft w:val="0"/>
      <w:marRight w:val="0"/>
      <w:marTop w:val="0"/>
      <w:marBottom w:val="0"/>
      <w:divBdr>
        <w:top w:val="none" w:sz="0" w:space="0" w:color="auto"/>
        <w:left w:val="none" w:sz="0" w:space="0" w:color="auto"/>
        <w:bottom w:val="none" w:sz="0" w:space="0" w:color="auto"/>
        <w:right w:val="none" w:sz="0" w:space="0" w:color="auto"/>
      </w:divBdr>
    </w:div>
    <w:div w:id="161632155">
      <w:marLeft w:val="0"/>
      <w:marRight w:val="0"/>
      <w:marTop w:val="0"/>
      <w:marBottom w:val="0"/>
      <w:divBdr>
        <w:top w:val="none" w:sz="0" w:space="0" w:color="auto"/>
        <w:left w:val="none" w:sz="0" w:space="0" w:color="auto"/>
        <w:bottom w:val="none" w:sz="0" w:space="0" w:color="auto"/>
        <w:right w:val="none" w:sz="0" w:space="0" w:color="auto"/>
      </w:divBdr>
    </w:div>
    <w:div w:id="185338264">
      <w:marLeft w:val="0"/>
      <w:marRight w:val="0"/>
      <w:marTop w:val="0"/>
      <w:marBottom w:val="0"/>
      <w:divBdr>
        <w:top w:val="none" w:sz="0" w:space="0" w:color="auto"/>
        <w:left w:val="none" w:sz="0" w:space="0" w:color="auto"/>
        <w:bottom w:val="none" w:sz="0" w:space="0" w:color="auto"/>
        <w:right w:val="none" w:sz="0" w:space="0" w:color="auto"/>
      </w:divBdr>
    </w:div>
    <w:div w:id="212159110">
      <w:marLeft w:val="0"/>
      <w:marRight w:val="0"/>
      <w:marTop w:val="0"/>
      <w:marBottom w:val="0"/>
      <w:divBdr>
        <w:top w:val="none" w:sz="0" w:space="0" w:color="auto"/>
        <w:left w:val="none" w:sz="0" w:space="0" w:color="auto"/>
        <w:bottom w:val="none" w:sz="0" w:space="0" w:color="auto"/>
        <w:right w:val="none" w:sz="0" w:space="0" w:color="auto"/>
      </w:divBdr>
    </w:div>
    <w:div w:id="250428590">
      <w:marLeft w:val="0"/>
      <w:marRight w:val="0"/>
      <w:marTop w:val="0"/>
      <w:marBottom w:val="0"/>
      <w:divBdr>
        <w:top w:val="none" w:sz="0" w:space="0" w:color="auto"/>
        <w:left w:val="none" w:sz="0" w:space="0" w:color="auto"/>
        <w:bottom w:val="none" w:sz="0" w:space="0" w:color="auto"/>
        <w:right w:val="none" w:sz="0" w:space="0" w:color="auto"/>
      </w:divBdr>
    </w:div>
    <w:div w:id="252205882">
      <w:marLeft w:val="0"/>
      <w:marRight w:val="0"/>
      <w:marTop w:val="0"/>
      <w:marBottom w:val="0"/>
      <w:divBdr>
        <w:top w:val="none" w:sz="0" w:space="0" w:color="auto"/>
        <w:left w:val="none" w:sz="0" w:space="0" w:color="auto"/>
        <w:bottom w:val="none" w:sz="0" w:space="0" w:color="auto"/>
        <w:right w:val="none" w:sz="0" w:space="0" w:color="auto"/>
      </w:divBdr>
    </w:div>
    <w:div w:id="252857303">
      <w:marLeft w:val="0"/>
      <w:marRight w:val="0"/>
      <w:marTop w:val="0"/>
      <w:marBottom w:val="0"/>
      <w:divBdr>
        <w:top w:val="none" w:sz="0" w:space="0" w:color="auto"/>
        <w:left w:val="none" w:sz="0" w:space="0" w:color="auto"/>
        <w:bottom w:val="none" w:sz="0" w:space="0" w:color="auto"/>
        <w:right w:val="none" w:sz="0" w:space="0" w:color="auto"/>
      </w:divBdr>
    </w:div>
    <w:div w:id="270014422">
      <w:marLeft w:val="0"/>
      <w:marRight w:val="0"/>
      <w:marTop w:val="0"/>
      <w:marBottom w:val="0"/>
      <w:divBdr>
        <w:top w:val="none" w:sz="0" w:space="0" w:color="auto"/>
        <w:left w:val="none" w:sz="0" w:space="0" w:color="auto"/>
        <w:bottom w:val="none" w:sz="0" w:space="0" w:color="auto"/>
        <w:right w:val="none" w:sz="0" w:space="0" w:color="auto"/>
      </w:divBdr>
    </w:div>
    <w:div w:id="296759456">
      <w:marLeft w:val="0"/>
      <w:marRight w:val="0"/>
      <w:marTop w:val="0"/>
      <w:marBottom w:val="0"/>
      <w:divBdr>
        <w:top w:val="none" w:sz="0" w:space="0" w:color="auto"/>
        <w:left w:val="none" w:sz="0" w:space="0" w:color="auto"/>
        <w:bottom w:val="none" w:sz="0" w:space="0" w:color="auto"/>
        <w:right w:val="none" w:sz="0" w:space="0" w:color="auto"/>
      </w:divBdr>
    </w:div>
    <w:div w:id="319190752">
      <w:marLeft w:val="0"/>
      <w:marRight w:val="0"/>
      <w:marTop w:val="0"/>
      <w:marBottom w:val="0"/>
      <w:divBdr>
        <w:top w:val="none" w:sz="0" w:space="0" w:color="auto"/>
        <w:left w:val="none" w:sz="0" w:space="0" w:color="auto"/>
        <w:bottom w:val="none" w:sz="0" w:space="0" w:color="auto"/>
        <w:right w:val="none" w:sz="0" w:space="0" w:color="auto"/>
      </w:divBdr>
    </w:div>
    <w:div w:id="320816570">
      <w:marLeft w:val="0"/>
      <w:marRight w:val="0"/>
      <w:marTop w:val="0"/>
      <w:marBottom w:val="0"/>
      <w:divBdr>
        <w:top w:val="none" w:sz="0" w:space="0" w:color="auto"/>
        <w:left w:val="none" w:sz="0" w:space="0" w:color="auto"/>
        <w:bottom w:val="none" w:sz="0" w:space="0" w:color="auto"/>
        <w:right w:val="none" w:sz="0" w:space="0" w:color="auto"/>
      </w:divBdr>
    </w:div>
    <w:div w:id="325136943">
      <w:marLeft w:val="0"/>
      <w:marRight w:val="0"/>
      <w:marTop w:val="0"/>
      <w:marBottom w:val="0"/>
      <w:divBdr>
        <w:top w:val="none" w:sz="0" w:space="0" w:color="auto"/>
        <w:left w:val="none" w:sz="0" w:space="0" w:color="auto"/>
        <w:bottom w:val="none" w:sz="0" w:space="0" w:color="auto"/>
        <w:right w:val="none" w:sz="0" w:space="0" w:color="auto"/>
      </w:divBdr>
    </w:div>
    <w:div w:id="369720111">
      <w:marLeft w:val="0"/>
      <w:marRight w:val="0"/>
      <w:marTop w:val="0"/>
      <w:marBottom w:val="0"/>
      <w:divBdr>
        <w:top w:val="none" w:sz="0" w:space="0" w:color="auto"/>
        <w:left w:val="none" w:sz="0" w:space="0" w:color="auto"/>
        <w:bottom w:val="none" w:sz="0" w:space="0" w:color="auto"/>
        <w:right w:val="none" w:sz="0" w:space="0" w:color="auto"/>
      </w:divBdr>
    </w:div>
    <w:div w:id="374084370">
      <w:marLeft w:val="0"/>
      <w:marRight w:val="0"/>
      <w:marTop w:val="0"/>
      <w:marBottom w:val="0"/>
      <w:divBdr>
        <w:top w:val="none" w:sz="0" w:space="0" w:color="auto"/>
        <w:left w:val="none" w:sz="0" w:space="0" w:color="auto"/>
        <w:bottom w:val="none" w:sz="0" w:space="0" w:color="auto"/>
        <w:right w:val="none" w:sz="0" w:space="0" w:color="auto"/>
      </w:divBdr>
    </w:div>
    <w:div w:id="384333366">
      <w:marLeft w:val="0"/>
      <w:marRight w:val="0"/>
      <w:marTop w:val="0"/>
      <w:marBottom w:val="0"/>
      <w:divBdr>
        <w:top w:val="none" w:sz="0" w:space="0" w:color="auto"/>
        <w:left w:val="none" w:sz="0" w:space="0" w:color="auto"/>
        <w:bottom w:val="none" w:sz="0" w:space="0" w:color="auto"/>
        <w:right w:val="none" w:sz="0" w:space="0" w:color="auto"/>
      </w:divBdr>
    </w:div>
    <w:div w:id="400254128">
      <w:marLeft w:val="0"/>
      <w:marRight w:val="0"/>
      <w:marTop w:val="0"/>
      <w:marBottom w:val="0"/>
      <w:divBdr>
        <w:top w:val="none" w:sz="0" w:space="0" w:color="auto"/>
        <w:left w:val="none" w:sz="0" w:space="0" w:color="auto"/>
        <w:bottom w:val="none" w:sz="0" w:space="0" w:color="auto"/>
        <w:right w:val="none" w:sz="0" w:space="0" w:color="auto"/>
      </w:divBdr>
    </w:div>
    <w:div w:id="413164033">
      <w:marLeft w:val="0"/>
      <w:marRight w:val="0"/>
      <w:marTop w:val="0"/>
      <w:marBottom w:val="0"/>
      <w:divBdr>
        <w:top w:val="none" w:sz="0" w:space="0" w:color="auto"/>
        <w:left w:val="none" w:sz="0" w:space="0" w:color="auto"/>
        <w:bottom w:val="none" w:sz="0" w:space="0" w:color="auto"/>
        <w:right w:val="none" w:sz="0" w:space="0" w:color="auto"/>
      </w:divBdr>
    </w:div>
    <w:div w:id="423573838">
      <w:marLeft w:val="0"/>
      <w:marRight w:val="0"/>
      <w:marTop w:val="0"/>
      <w:marBottom w:val="0"/>
      <w:divBdr>
        <w:top w:val="none" w:sz="0" w:space="0" w:color="auto"/>
        <w:left w:val="none" w:sz="0" w:space="0" w:color="auto"/>
        <w:bottom w:val="none" w:sz="0" w:space="0" w:color="auto"/>
        <w:right w:val="none" w:sz="0" w:space="0" w:color="auto"/>
      </w:divBdr>
    </w:div>
    <w:div w:id="424302599">
      <w:marLeft w:val="0"/>
      <w:marRight w:val="0"/>
      <w:marTop w:val="0"/>
      <w:marBottom w:val="0"/>
      <w:divBdr>
        <w:top w:val="none" w:sz="0" w:space="0" w:color="auto"/>
        <w:left w:val="none" w:sz="0" w:space="0" w:color="auto"/>
        <w:bottom w:val="none" w:sz="0" w:space="0" w:color="auto"/>
        <w:right w:val="none" w:sz="0" w:space="0" w:color="auto"/>
      </w:divBdr>
    </w:div>
    <w:div w:id="457452949">
      <w:marLeft w:val="0"/>
      <w:marRight w:val="0"/>
      <w:marTop w:val="0"/>
      <w:marBottom w:val="0"/>
      <w:divBdr>
        <w:top w:val="none" w:sz="0" w:space="0" w:color="auto"/>
        <w:left w:val="none" w:sz="0" w:space="0" w:color="auto"/>
        <w:bottom w:val="none" w:sz="0" w:space="0" w:color="auto"/>
        <w:right w:val="none" w:sz="0" w:space="0" w:color="auto"/>
      </w:divBdr>
    </w:div>
    <w:div w:id="472409341">
      <w:marLeft w:val="0"/>
      <w:marRight w:val="0"/>
      <w:marTop w:val="0"/>
      <w:marBottom w:val="0"/>
      <w:divBdr>
        <w:top w:val="none" w:sz="0" w:space="0" w:color="auto"/>
        <w:left w:val="none" w:sz="0" w:space="0" w:color="auto"/>
        <w:bottom w:val="none" w:sz="0" w:space="0" w:color="auto"/>
        <w:right w:val="none" w:sz="0" w:space="0" w:color="auto"/>
      </w:divBdr>
    </w:div>
    <w:div w:id="473181716">
      <w:marLeft w:val="0"/>
      <w:marRight w:val="0"/>
      <w:marTop w:val="0"/>
      <w:marBottom w:val="0"/>
      <w:divBdr>
        <w:top w:val="none" w:sz="0" w:space="0" w:color="auto"/>
        <w:left w:val="none" w:sz="0" w:space="0" w:color="auto"/>
        <w:bottom w:val="none" w:sz="0" w:space="0" w:color="auto"/>
        <w:right w:val="none" w:sz="0" w:space="0" w:color="auto"/>
      </w:divBdr>
    </w:div>
    <w:div w:id="477695029">
      <w:marLeft w:val="0"/>
      <w:marRight w:val="0"/>
      <w:marTop w:val="0"/>
      <w:marBottom w:val="0"/>
      <w:divBdr>
        <w:top w:val="none" w:sz="0" w:space="0" w:color="auto"/>
        <w:left w:val="none" w:sz="0" w:space="0" w:color="auto"/>
        <w:bottom w:val="none" w:sz="0" w:space="0" w:color="auto"/>
        <w:right w:val="none" w:sz="0" w:space="0" w:color="auto"/>
      </w:divBdr>
    </w:div>
    <w:div w:id="508058942">
      <w:marLeft w:val="0"/>
      <w:marRight w:val="0"/>
      <w:marTop w:val="0"/>
      <w:marBottom w:val="0"/>
      <w:divBdr>
        <w:top w:val="none" w:sz="0" w:space="0" w:color="auto"/>
        <w:left w:val="none" w:sz="0" w:space="0" w:color="auto"/>
        <w:bottom w:val="none" w:sz="0" w:space="0" w:color="auto"/>
        <w:right w:val="none" w:sz="0" w:space="0" w:color="auto"/>
      </w:divBdr>
    </w:div>
    <w:div w:id="538325310">
      <w:marLeft w:val="0"/>
      <w:marRight w:val="0"/>
      <w:marTop w:val="0"/>
      <w:marBottom w:val="0"/>
      <w:divBdr>
        <w:top w:val="none" w:sz="0" w:space="0" w:color="auto"/>
        <w:left w:val="none" w:sz="0" w:space="0" w:color="auto"/>
        <w:bottom w:val="none" w:sz="0" w:space="0" w:color="auto"/>
        <w:right w:val="none" w:sz="0" w:space="0" w:color="auto"/>
      </w:divBdr>
    </w:div>
    <w:div w:id="564075075">
      <w:marLeft w:val="0"/>
      <w:marRight w:val="0"/>
      <w:marTop w:val="0"/>
      <w:marBottom w:val="0"/>
      <w:divBdr>
        <w:top w:val="none" w:sz="0" w:space="0" w:color="auto"/>
        <w:left w:val="none" w:sz="0" w:space="0" w:color="auto"/>
        <w:bottom w:val="none" w:sz="0" w:space="0" w:color="auto"/>
        <w:right w:val="none" w:sz="0" w:space="0" w:color="auto"/>
      </w:divBdr>
    </w:div>
    <w:div w:id="583804444">
      <w:marLeft w:val="0"/>
      <w:marRight w:val="0"/>
      <w:marTop w:val="0"/>
      <w:marBottom w:val="0"/>
      <w:divBdr>
        <w:top w:val="none" w:sz="0" w:space="0" w:color="auto"/>
        <w:left w:val="none" w:sz="0" w:space="0" w:color="auto"/>
        <w:bottom w:val="none" w:sz="0" w:space="0" w:color="auto"/>
        <w:right w:val="none" w:sz="0" w:space="0" w:color="auto"/>
      </w:divBdr>
    </w:div>
    <w:div w:id="591403216">
      <w:marLeft w:val="0"/>
      <w:marRight w:val="0"/>
      <w:marTop w:val="0"/>
      <w:marBottom w:val="0"/>
      <w:divBdr>
        <w:top w:val="none" w:sz="0" w:space="0" w:color="auto"/>
        <w:left w:val="none" w:sz="0" w:space="0" w:color="auto"/>
        <w:bottom w:val="none" w:sz="0" w:space="0" w:color="auto"/>
        <w:right w:val="none" w:sz="0" w:space="0" w:color="auto"/>
      </w:divBdr>
    </w:div>
    <w:div w:id="597376242">
      <w:marLeft w:val="0"/>
      <w:marRight w:val="0"/>
      <w:marTop w:val="0"/>
      <w:marBottom w:val="0"/>
      <w:divBdr>
        <w:top w:val="none" w:sz="0" w:space="0" w:color="auto"/>
        <w:left w:val="none" w:sz="0" w:space="0" w:color="auto"/>
        <w:bottom w:val="none" w:sz="0" w:space="0" w:color="auto"/>
        <w:right w:val="none" w:sz="0" w:space="0" w:color="auto"/>
      </w:divBdr>
    </w:div>
    <w:div w:id="616526425">
      <w:marLeft w:val="0"/>
      <w:marRight w:val="0"/>
      <w:marTop w:val="0"/>
      <w:marBottom w:val="0"/>
      <w:divBdr>
        <w:top w:val="none" w:sz="0" w:space="0" w:color="auto"/>
        <w:left w:val="none" w:sz="0" w:space="0" w:color="auto"/>
        <w:bottom w:val="none" w:sz="0" w:space="0" w:color="auto"/>
        <w:right w:val="none" w:sz="0" w:space="0" w:color="auto"/>
      </w:divBdr>
    </w:div>
    <w:div w:id="623464407">
      <w:marLeft w:val="0"/>
      <w:marRight w:val="0"/>
      <w:marTop w:val="0"/>
      <w:marBottom w:val="0"/>
      <w:divBdr>
        <w:top w:val="none" w:sz="0" w:space="0" w:color="auto"/>
        <w:left w:val="none" w:sz="0" w:space="0" w:color="auto"/>
        <w:bottom w:val="none" w:sz="0" w:space="0" w:color="auto"/>
        <w:right w:val="none" w:sz="0" w:space="0" w:color="auto"/>
      </w:divBdr>
    </w:div>
    <w:div w:id="665977281">
      <w:marLeft w:val="0"/>
      <w:marRight w:val="0"/>
      <w:marTop w:val="0"/>
      <w:marBottom w:val="0"/>
      <w:divBdr>
        <w:top w:val="none" w:sz="0" w:space="0" w:color="auto"/>
        <w:left w:val="none" w:sz="0" w:space="0" w:color="auto"/>
        <w:bottom w:val="none" w:sz="0" w:space="0" w:color="auto"/>
        <w:right w:val="none" w:sz="0" w:space="0" w:color="auto"/>
      </w:divBdr>
    </w:div>
    <w:div w:id="667484683">
      <w:marLeft w:val="0"/>
      <w:marRight w:val="0"/>
      <w:marTop w:val="0"/>
      <w:marBottom w:val="0"/>
      <w:divBdr>
        <w:top w:val="none" w:sz="0" w:space="0" w:color="auto"/>
        <w:left w:val="none" w:sz="0" w:space="0" w:color="auto"/>
        <w:bottom w:val="none" w:sz="0" w:space="0" w:color="auto"/>
        <w:right w:val="none" w:sz="0" w:space="0" w:color="auto"/>
      </w:divBdr>
    </w:div>
    <w:div w:id="669597062">
      <w:marLeft w:val="0"/>
      <w:marRight w:val="0"/>
      <w:marTop w:val="0"/>
      <w:marBottom w:val="0"/>
      <w:divBdr>
        <w:top w:val="none" w:sz="0" w:space="0" w:color="auto"/>
        <w:left w:val="none" w:sz="0" w:space="0" w:color="auto"/>
        <w:bottom w:val="none" w:sz="0" w:space="0" w:color="auto"/>
        <w:right w:val="none" w:sz="0" w:space="0" w:color="auto"/>
      </w:divBdr>
    </w:div>
    <w:div w:id="698774031">
      <w:marLeft w:val="0"/>
      <w:marRight w:val="0"/>
      <w:marTop w:val="0"/>
      <w:marBottom w:val="0"/>
      <w:divBdr>
        <w:top w:val="none" w:sz="0" w:space="0" w:color="auto"/>
        <w:left w:val="none" w:sz="0" w:space="0" w:color="auto"/>
        <w:bottom w:val="none" w:sz="0" w:space="0" w:color="auto"/>
        <w:right w:val="none" w:sz="0" w:space="0" w:color="auto"/>
      </w:divBdr>
    </w:div>
    <w:div w:id="715858760">
      <w:marLeft w:val="0"/>
      <w:marRight w:val="0"/>
      <w:marTop w:val="0"/>
      <w:marBottom w:val="0"/>
      <w:divBdr>
        <w:top w:val="none" w:sz="0" w:space="0" w:color="auto"/>
        <w:left w:val="none" w:sz="0" w:space="0" w:color="auto"/>
        <w:bottom w:val="none" w:sz="0" w:space="0" w:color="auto"/>
        <w:right w:val="none" w:sz="0" w:space="0" w:color="auto"/>
      </w:divBdr>
    </w:div>
    <w:div w:id="715935669">
      <w:marLeft w:val="0"/>
      <w:marRight w:val="0"/>
      <w:marTop w:val="0"/>
      <w:marBottom w:val="0"/>
      <w:divBdr>
        <w:top w:val="none" w:sz="0" w:space="0" w:color="auto"/>
        <w:left w:val="none" w:sz="0" w:space="0" w:color="auto"/>
        <w:bottom w:val="none" w:sz="0" w:space="0" w:color="auto"/>
        <w:right w:val="none" w:sz="0" w:space="0" w:color="auto"/>
      </w:divBdr>
    </w:div>
    <w:div w:id="787820357">
      <w:marLeft w:val="0"/>
      <w:marRight w:val="0"/>
      <w:marTop w:val="0"/>
      <w:marBottom w:val="0"/>
      <w:divBdr>
        <w:top w:val="none" w:sz="0" w:space="0" w:color="auto"/>
        <w:left w:val="none" w:sz="0" w:space="0" w:color="auto"/>
        <w:bottom w:val="none" w:sz="0" w:space="0" w:color="auto"/>
        <w:right w:val="none" w:sz="0" w:space="0" w:color="auto"/>
      </w:divBdr>
    </w:div>
    <w:div w:id="803934703">
      <w:marLeft w:val="0"/>
      <w:marRight w:val="0"/>
      <w:marTop w:val="0"/>
      <w:marBottom w:val="0"/>
      <w:divBdr>
        <w:top w:val="none" w:sz="0" w:space="0" w:color="auto"/>
        <w:left w:val="none" w:sz="0" w:space="0" w:color="auto"/>
        <w:bottom w:val="none" w:sz="0" w:space="0" w:color="auto"/>
        <w:right w:val="none" w:sz="0" w:space="0" w:color="auto"/>
      </w:divBdr>
    </w:div>
    <w:div w:id="808088756">
      <w:marLeft w:val="0"/>
      <w:marRight w:val="0"/>
      <w:marTop w:val="0"/>
      <w:marBottom w:val="0"/>
      <w:divBdr>
        <w:top w:val="none" w:sz="0" w:space="0" w:color="auto"/>
        <w:left w:val="none" w:sz="0" w:space="0" w:color="auto"/>
        <w:bottom w:val="none" w:sz="0" w:space="0" w:color="auto"/>
        <w:right w:val="none" w:sz="0" w:space="0" w:color="auto"/>
      </w:divBdr>
    </w:div>
    <w:div w:id="815487336">
      <w:marLeft w:val="0"/>
      <w:marRight w:val="0"/>
      <w:marTop w:val="0"/>
      <w:marBottom w:val="0"/>
      <w:divBdr>
        <w:top w:val="none" w:sz="0" w:space="0" w:color="auto"/>
        <w:left w:val="none" w:sz="0" w:space="0" w:color="auto"/>
        <w:bottom w:val="none" w:sz="0" w:space="0" w:color="auto"/>
        <w:right w:val="none" w:sz="0" w:space="0" w:color="auto"/>
      </w:divBdr>
    </w:div>
    <w:div w:id="819881471">
      <w:marLeft w:val="0"/>
      <w:marRight w:val="0"/>
      <w:marTop w:val="0"/>
      <w:marBottom w:val="0"/>
      <w:divBdr>
        <w:top w:val="none" w:sz="0" w:space="0" w:color="auto"/>
        <w:left w:val="none" w:sz="0" w:space="0" w:color="auto"/>
        <w:bottom w:val="none" w:sz="0" w:space="0" w:color="auto"/>
        <w:right w:val="none" w:sz="0" w:space="0" w:color="auto"/>
      </w:divBdr>
    </w:div>
    <w:div w:id="840240063">
      <w:marLeft w:val="0"/>
      <w:marRight w:val="0"/>
      <w:marTop w:val="0"/>
      <w:marBottom w:val="0"/>
      <w:divBdr>
        <w:top w:val="none" w:sz="0" w:space="0" w:color="auto"/>
        <w:left w:val="none" w:sz="0" w:space="0" w:color="auto"/>
        <w:bottom w:val="none" w:sz="0" w:space="0" w:color="auto"/>
        <w:right w:val="none" w:sz="0" w:space="0" w:color="auto"/>
      </w:divBdr>
    </w:div>
    <w:div w:id="849178297">
      <w:marLeft w:val="0"/>
      <w:marRight w:val="0"/>
      <w:marTop w:val="0"/>
      <w:marBottom w:val="0"/>
      <w:divBdr>
        <w:top w:val="none" w:sz="0" w:space="0" w:color="auto"/>
        <w:left w:val="none" w:sz="0" w:space="0" w:color="auto"/>
        <w:bottom w:val="none" w:sz="0" w:space="0" w:color="auto"/>
        <w:right w:val="none" w:sz="0" w:space="0" w:color="auto"/>
      </w:divBdr>
    </w:div>
    <w:div w:id="851840520">
      <w:marLeft w:val="0"/>
      <w:marRight w:val="0"/>
      <w:marTop w:val="0"/>
      <w:marBottom w:val="0"/>
      <w:divBdr>
        <w:top w:val="none" w:sz="0" w:space="0" w:color="auto"/>
        <w:left w:val="none" w:sz="0" w:space="0" w:color="auto"/>
        <w:bottom w:val="none" w:sz="0" w:space="0" w:color="auto"/>
        <w:right w:val="none" w:sz="0" w:space="0" w:color="auto"/>
      </w:divBdr>
    </w:div>
    <w:div w:id="864489375">
      <w:marLeft w:val="0"/>
      <w:marRight w:val="0"/>
      <w:marTop w:val="0"/>
      <w:marBottom w:val="0"/>
      <w:divBdr>
        <w:top w:val="none" w:sz="0" w:space="0" w:color="auto"/>
        <w:left w:val="none" w:sz="0" w:space="0" w:color="auto"/>
        <w:bottom w:val="none" w:sz="0" w:space="0" w:color="auto"/>
        <w:right w:val="none" w:sz="0" w:space="0" w:color="auto"/>
      </w:divBdr>
    </w:div>
    <w:div w:id="870915863">
      <w:marLeft w:val="0"/>
      <w:marRight w:val="0"/>
      <w:marTop w:val="0"/>
      <w:marBottom w:val="0"/>
      <w:divBdr>
        <w:top w:val="none" w:sz="0" w:space="0" w:color="auto"/>
        <w:left w:val="none" w:sz="0" w:space="0" w:color="auto"/>
        <w:bottom w:val="none" w:sz="0" w:space="0" w:color="auto"/>
        <w:right w:val="none" w:sz="0" w:space="0" w:color="auto"/>
      </w:divBdr>
    </w:div>
    <w:div w:id="878787559">
      <w:marLeft w:val="0"/>
      <w:marRight w:val="0"/>
      <w:marTop w:val="0"/>
      <w:marBottom w:val="0"/>
      <w:divBdr>
        <w:top w:val="none" w:sz="0" w:space="0" w:color="auto"/>
        <w:left w:val="none" w:sz="0" w:space="0" w:color="auto"/>
        <w:bottom w:val="none" w:sz="0" w:space="0" w:color="auto"/>
        <w:right w:val="none" w:sz="0" w:space="0" w:color="auto"/>
      </w:divBdr>
    </w:div>
    <w:div w:id="914046469">
      <w:marLeft w:val="0"/>
      <w:marRight w:val="0"/>
      <w:marTop w:val="0"/>
      <w:marBottom w:val="0"/>
      <w:divBdr>
        <w:top w:val="none" w:sz="0" w:space="0" w:color="auto"/>
        <w:left w:val="none" w:sz="0" w:space="0" w:color="auto"/>
        <w:bottom w:val="none" w:sz="0" w:space="0" w:color="auto"/>
        <w:right w:val="none" w:sz="0" w:space="0" w:color="auto"/>
      </w:divBdr>
    </w:div>
    <w:div w:id="924535285">
      <w:marLeft w:val="0"/>
      <w:marRight w:val="0"/>
      <w:marTop w:val="0"/>
      <w:marBottom w:val="0"/>
      <w:divBdr>
        <w:top w:val="none" w:sz="0" w:space="0" w:color="auto"/>
        <w:left w:val="none" w:sz="0" w:space="0" w:color="auto"/>
        <w:bottom w:val="none" w:sz="0" w:space="0" w:color="auto"/>
        <w:right w:val="none" w:sz="0" w:space="0" w:color="auto"/>
      </w:divBdr>
    </w:div>
    <w:div w:id="938563877">
      <w:marLeft w:val="0"/>
      <w:marRight w:val="0"/>
      <w:marTop w:val="0"/>
      <w:marBottom w:val="0"/>
      <w:divBdr>
        <w:top w:val="none" w:sz="0" w:space="0" w:color="auto"/>
        <w:left w:val="none" w:sz="0" w:space="0" w:color="auto"/>
        <w:bottom w:val="none" w:sz="0" w:space="0" w:color="auto"/>
        <w:right w:val="none" w:sz="0" w:space="0" w:color="auto"/>
      </w:divBdr>
    </w:div>
    <w:div w:id="952053064">
      <w:marLeft w:val="0"/>
      <w:marRight w:val="0"/>
      <w:marTop w:val="0"/>
      <w:marBottom w:val="0"/>
      <w:divBdr>
        <w:top w:val="none" w:sz="0" w:space="0" w:color="auto"/>
        <w:left w:val="none" w:sz="0" w:space="0" w:color="auto"/>
        <w:bottom w:val="none" w:sz="0" w:space="0" w:color="auto"/>
        <w:right w:val="none" w:sz="0" w:space="0" w:color="auto"/>
      </w:divBdr>
    </w:div>
    <w:div w:id="963314914">
      <w:marLeft w:val="0"/>
      <w:marRight w:val="0"/>
      <w:marTop w:val="0"/>
      <w:marBottom w:val="0"/>
      <w:divBdr>
        <w:top w:val="none" w:sz="0" w:space="0" w:color="auto"/>
        <w:left w:val="none" w:sz="0" w:space="0" w:color="auto"/>
        <w:bottom w:val="none" w:sz="0" w:space="0" w:color="auto"/>
        <w:right w:val="none" w:sz="0" w:space="0" w:color="auto"/>
      </w:divBdr>
    </w:div>
    <w:div w:id="968978264">
      <w:marLeft w:val="0"/>
      <w:marRight w:val="0"/>
      <w:marTop w:val="0"/>
      <w:marBottom w:val="0"/>
      <w:divBdr>
        <w:top w:val="none" w:sz="0" w:space="0" w:color="auto"/>
        <w:left w:val="none" w:sz="0" w:space="0" w:color="auto"/>
        <w:bottom w:val="none" w:sz="0" w:space="0" w:color="auto"/>
        <w:right w:val="none" w:sz="0" w:space="0" w:color="auto"/>
      </w:divBdr>
    </w:div>
    <w:div w:id="987974882">
      <w:marLeft w:val="0"/>
      <w:marRight w:val="0"/>
      <w:marTop w:val="0"/>
      <w:marBottom w:val="0"/>
      <w:divBdr>
        <w:top w:val="none" w:sz="0" w:space="0" w:color="auto"/>
        <w:left w:val="none" w:sz="0" w:space="0" w:color="auto"/>
        <w:bottom w:val="none" w:sz="0" w:space="0" w:color="auto"/>
        <w:right w:val="none" w:sz="0" w:space="0" w:color="auto"/>
      </w:divBdr>
    </w:div>
    <w:div w:id="989794688">
      <w:marLeft w:val="0"/>
      <w:marRight w:val="0"/>
      <w:marTop w:val="0"/>
      <w:marBottom w:val="0"/>
      <w:divBdr>
        <w:top w:val="none" w:sz="0" w:space="0" w:color="auto"/>
        <w:left w:val="none" w:sz="0" w:space="0" w:color="auto"/>
        <w:bottom w:val="none" w:sz="0" w:space="0" w:color="auto"/>
        <w:right w:val="none" w:sz="0" w:space="0" w:color="auto"/>
      </w:divBdr>
    </w:div>
    <w:div w:id="1011496374">
      <w:marLeft w:val="0"/>
      <w:marRight w:val="0"/>
      <w:marTop w:val="0"/>
      <w:marBottom w:val="0"/>
      <w:divBdr>
        <w:top w:val="none" w:sz="0" w:space="0" w:color="auto"/>
        <w:left w:val="none" w:sz="0" w:space="0" w:color="auto"/>
        <w:bottom w:val="none" w:sz="0" w:space="0" w:color="auto"/>
        <w:right w:val="none" w:sz="0" w:space="0" w:color="auto"/>
      </w:divBdr>
    </w:div>
    <w:div w:id="1013190618">
      <w:marLeft w:val="0"/>
      <w:marRight w:val="0"/>
      <w:marTop w:val="0"/>
      <w:marBottom w:val="0"/>
      <w:divBdr>
        <w:top w:val="none" w:sz="0" w:space="0" w:color="auto"/>
        <w:left w:val="none" w:sz="0" w:space="0" w:color="auto"/>
        <w:bottom w:val="none" w:sz="0" w:space="0" w:color="auto"/>
        <w:right w:val="none" w:sz="0" w:space="0" w:color="auto"/>
      </w:divBdr>
    </w:div>
    <w:div w:id="1038512471">
      <w:marLeft w:val="0"/>
      <w:marRight w:val="0"/>
      <w:marTop w:val="0"/>
      <w:marBottom w:val="0"/>
      <w:divBdr>
        <w:top w:val="none" w:sz="0" w:space="0" w:color="auto"/>
        <w:left w:val="none" w:sz="0" w:space="0" w:color="auto"/>
        <w:bottom w:val="none" w:sz="0" w:space="0" w:color="auto"/>
        <w:right w:val="none" w:sz="0" w:space="0" w:color="auto"/>
      </w:divBdr>
    </w:div>
    <w:div w:id="1050298586">
      <w:marLeft w:val="0"/>
      <w:marRight w:val="0"/>
      <w:marTop w:val="0"/>
      <w:marBottom w:val="0"/>
      <w:divBdr>
        <w:top w:val="none" w:sz="0" w:space="0" w:color="auto"/>
        <w:left w:val="none" w:sz="0" w:space="0" w:color="auto"/>
        <w:bottom w:val="none" w:sz="0" w:space="0" w:color="auto"/>
        <w:right w:val="none" w:sz="0" w:space="0" w:color="auto"/>
      </w:divBdr>
    </w:div>
    <w:div w:id="1056198384">
      <w:marLeft w:val="0"/>
      <w:marRight w:val="0"/>
      <w:marTop w:val="0"/>
      <w:marBottom w:val="0"/>
      <w:divBdr>
        <w:top w:val="none" w:sz="0" w:space="0" w:color="auto"/>
        <w:left w:val="none" w:sz="0" w:space="0" w:color="auto"/>
        <w:bottom w:val="none" w:sz="0" w:space="0" w:color="auto"/>
        <w:right w:val="none" w:sz="0" w:space="0" w:color="auto"/>
      </w:divBdr>
    </w:div>
    <w:div w:id="1059478460">
      <w:marLeft w:val="0"/>
      <w:marRight w:val="0"/>
      <w:marTop w:val="0"/>
      <w:marBottom w:val="0"/>
      <w:divBdr>
        <w:top w:val="none" w:sz="0" w:space="0" w:color="auto"/>
        <w:left w:val="none" w:sz="0" w:space="0" w:color="auto"/>
        <w:bottom w:val="none" w:sz="0" w:space="0" w:color="auto"/>
        <w:right w:val="none" w:sz="0" w:space="0" w:color="auto"/>
      </w:divBdr>
    </w:div>
    <w:div w:id="1079594785">
      <w:marLeft w:val="0"/>
      <w:marRight w:val="0"/>
      <w:marTop w:val="0"/>
      <w:marBottom w:val="0"/>
      <w:divBdr>
        <w:top w:val="none" w:sz="0" w:space="0" w:color="auto"/>
        <w:left w:val="none" w:sz="0" w:space="0" w:color="auto"/>
        <w:bottom w:val="none" w:sz="0" w:space="0" w:color="auto"/>
        <w:right w:val="none" w:sz="0" w:space="0" w:color="auto"/>
      </w:divBdr>
    </w:div>
    <w:div w:id="1091581784">
      <w:marLeft w:val="0"/>
      <w:marRight w:val="0"/>
      <w:marTop w:val="0"/>
      <w:marBottom w:val="0"/>
      <w:divBdr>
        <w:top w:val="none" w:sz="0" w:space="0" w:color="auto"/>
        <w:left w:val="none" w:sz="0" w:space="0" w:color="auto"/>
        <w:bottom w:val="none" w:sz="0" w:space="0" w:color="auto"/>
        <w:right w:val="none" w:sz="0" w:space="0" w:color="auto"/>
      </w:divBdr>
    </w:div>
    <w:div w:id="1100834180">
      <w:marLeft w:val="0"/>
      <w:marRight w:val="0"/>
      <w:marTop w:val="0"/>
      <w:marBottom w:val="0"/>
      <w:divBdr>
        <w:top w:val="none" w:sz="0" w:space="0" w:color="auto"/>
        <w:left w:val="none" w:sz="0" w:space="0" w:color="auto"/>
        <w:bottom w:val="none" w:sz="0" w:space="0" w:color="auto"/>
        <w:right w:val="none" w:sz="0" w:space="0" w:color="auto"/>
      </w:divBdr>
    </w:div>
    <w:div w:id="1116024205">
      <w:marLeft w:val="0"/>
      <w:marRight w:val="0"/>
      <w:marTop w:val="0"/>
      <w:marBottom w:val="0"/>
      <w:divBdr>
        <w:top w:val="none" w:sz="0" w:space="0" w:color="auto"/>
        <w:left w:val="none" w:sz="0" w:space="0" w:color="auto"/>
        <w:bottom w:val="none" w:sz="0" w:space="0" w:color="auto"/>
        <w:right w:val="none" w:sz="0" w:space="0" w:color="auto"/>
      </w:divBdr>
    </w:div>
    <w:div w:id="1124229574">
      <w:marLeft w:val="0"/>
      <w:marRight w:val="0"/>
      <w:marTop w:val="0"/>
      <w:marBottom w:val="0"/>
      <w:divBdr>
        <w:top w:val="none" w:sz="0" w:space="0" w:color="auto"/>
        <w:left w:val="none" w:sz="0" w:space="0" w:color="auto"/>
        <w:bottom w:val="none" w:sz="0" w:space="0" w:color="auto"/>
        <w:right w:val="none" w:sz="0" w:space="0" w:color="auto"/>
      </w:divBdr>
    </w:div>
    <w:div w:id="1127964542">
      <w:marLeft w:val="0"/>
      <w:marRight w:val="0"/>
      <w:marTop w:val="0"/>
      <w:marBottom w:val="0"/>
      <w:divBdr>
        <w:top w:val="none" w:sz="0" w:space="0" w:color="auto"/>
        <w:left w:val="none" w:sz="0" w:space="0" w:color="auto"/>
        <w:bottom w:val="none" w:sz="0" w:space="0" w:color="auto"/>
        <w:right w:val="none" w:sz="0" w:space="0" w:color="auto"/>
      </w:divBdr>
    </w:div>
    <w:div w:id="1149976742">
      <w:marLeft w:val="0"/>
      <w:marRight w:val="0"/>
      <w:marTop w:val="0"/>
      <w:marBottom w:val="0"/>
      <w:divBdr>
        <w:top w:val="none" w:sz="0" w:space="0" w:color="auto"/>
        <w:left w:val="none" w:sz="0" w:space="0" w:color="auto"/>
        <w:bottom w:val="none" w:sz="0" w:space="0" w:color="auto"/>
        <w:right w:val="none" w:sz="0" w:space="0" w:color="auto"/>
      </w:divBdr>
    </w:div>
    <w:div w:id="1179466244">
      <w:marLeft w:val="0"/>
      <w:marRight w:val="0"/>
      <w:marTop w:val="0"/>
      <w:marBottom w:val="0"/>
      <w:divBdr>
        <w:top w:val="none" w:sz="0" w:space="0" w:color="auto"/>
        <w:left w:val="none" w:sz="0" w:space="0" w:color="auto"/>
        <w:bottom w:val="none" w:sz="0" w:space="0" w:color="auto"/>
        <w:right w:val="none" w:sz="0" w:space="0" w:color="auto"/>
      </w:divBdr>
    </w:div>
    <w:div w:id="1183133541">
      <w:marLeft w:val="0"/>
      <w:marRight w:val="0"/>
      <w:marTop w:val="0"/>
      <w:marBottom w:val="0"/>
      <w:divBdr>
        <w:top w:val="none" w:sz="0" w:space="0" w:color="auto"/>
        <w:left w:val="none" w:sz="0" w:space="0" w:color="auto"/>
        <w:bottom w:val="none" w:sz="0" w:space="0" w:color="auto"/>
        <w:right w:val="none" w:sz="0" w:space="0" w:color="auto"/>
      </w:divBdr>
    </w:div>
    <w:div w:id="1220552391">
      <w:marLeft w:val="0"/>
      <w:marRight w:val="0"/>
      <w:marTop w:val="0"/>
      <w:marBottom w:val="0"/>
      <w:divBdr>
        <w:top w:val="none" w:sz="0" w:space="0" w:color="auto"/>
        <w:left w:val="none" w:sz="0" w:space="0" w:color="auto"/>
        <w:bottom w:val="none" w:sz="0" w:space="0" w:color="auto"/>
        <w:right w:val="none" w:sz="0" w:space="0" w:color="auto"/>
      </w:divBdr>
    </w:div>
    <w:div w:id="1226182592">
      <w:marLeft w:val="0"/>
      <w:marRight w:val="0"/>
      <w:marTop w:val="0"/>
      <w:marBottom w:val="0"/>
      <w:divBdr>
        <w:top w:val="none" w:sz="0" w:space="0" w:color="auto"/>
        <w:left w:val="none" w:sz="0" w:space="0" w:color="auto"/>
        <w:bottom w:val="none" w:sz="0" w:space="0" w:color="auto"/>
        <w:right w:val="none" w:sz="0" w:space="0" w:color="auto"/>
      </w:divBdr>
    </w:div>
    <w:div w:id="1232741012">
      <w:marLeft w:val="0"/>
      <w:marRight w:val="0"/>
      <w:marTop w:val="0"/>
      <w:marBottom w:val="0"/>
      <w:divBdr>
        <w:top w:val="none" w:sz="0" w:space="0" w:color="auto"/>
        <w:left w:val="none" w:sz="0" w:space="0" w:color="auto"/>
        <w:bottom w:val="none" w:sz="0" w:space="0" w:color="auto"/>
        <w:right w:val="none" w:sz="0" w:space="0" w:color="auto"/>
      </w:divBdr>
    </w:div>
    <w:div w:id="1264146236">
      <w:marLeft w:val="0"/>
      <w:marRight w:val="0"/>
      <w:marTop w:val="0"/>
      <w:marBottom w:val="0"/>
      <w:divBdr>
        <w:top w:val="none" w:sz="0" w:space="0" w:color="auto"/>
        <w:left w:val="none" w:sz="0" w:space="0" w:color="auto"/>
        <w:bottom w:val="none" w:sz="0" w:space="0" w:color="auto"/>
        <w:right w:val="none" w:sz="0" w:space="0" w:color="auto"/>
      </w:divBdr>
    </w:div>
    <w:div w:id="1295023385">
      <w:marLeft w:val="0"/>
      <w:marRight w:val="0"/>
      <w:marTop w:val="0"/>
      <w:marBottom w:val="0"/>
      <w:divBdr>
        <w:top w:val="none" w:sz="0" w:space="0" w:color="auto"/>
        <w:left w:val="none" w:sz="0" w:space="0" w:color="auto"/>
        <w:bottom w:val="none" w:sz="0" w:space="0" w:color="auto"/>
        <w:right w:val="none" w:sz="0" w:space="0" w:color="auto"/>
      </w:divBdr>
    </w:div>
    <w:div w:id="1339387092">
      <w:marLeft w:val="0"/>
      <w:marRight w:val="0"/>
      <w:marTop w:val="0"/>
      <w:marBottom w:val="0"/>
      <w:divBdr>
        <w:top w:val="none" w:sz="0" w:space="0" w:color="auto"/>
        <w:left w:val="none" w:sz="0" w:space="0" w:color="auto"/>
        <w:bottom w:val="none" w:sz="0" w:space="0" w:color="auto"/>
        <w:right w:val="none" w:sz="0" w:space="0" w:color="auto"/>
      </w:divBdr>
    </w:div>
    <w:div w:id="1346320541">
      <w:marLeft w:val="0"/>
      <w:marRight w:val="0"/>
      <w:marTop w:val="0"/>
      <w:marBottom w:val="0"/>
      <w:divBdr>
        <w:top w:val="none" w:sz="0" w:space="0" w:color="auto"/>
        <w:left w:val="none" w:sz="0" w:space="0" w:color="auto"/>
        <w:bottom w:val="none" w:sz="0" w:space="0" w:color="auto"/>
        <w:right w:val="none" w:sz="0" w:space="0" w:color="auto"/>
      </w:divBdr>
    </w:div>
    <w:div w:id="1351179236">
      <w:marLeft w:val="0"/>
      <w:marRight w:val="0"/>
      <w:marTop w:val="0"/>
      <w:marBottom w:val="0"/>
      <w:divBdr>
        <w:top w:val="none" w:sz="0" w:space="0" w:color="auto"/>
        <w:left w:val="none" w:sz="0" w:space="0" w:color="auto"/>
        <w:bottom w:val="none" w:sz="0" w:space="0" w:color="auto"/>
        <w:right w:val="none" w:sz="0" w:space="0" w:color="auto"/>
      </w:divBdr>
    </w:div>
    <w:div w:id="1375302271">
      <w:marLeft w:val="0"/>
      <w:marRight w:val="0"/>
      <w:marTop w:val="0"/>
      <w:marBottom w:val="0"/>
      <w:divBdr>
        <w:top w:val="none" w:sz="0" w:space="0" w:color="auto"/>
        <w:left w:val="none" w:sz="0" w:space="0" w:color="auto"/>
        <w:bottom w:val="none" w:sz="0" w:space="0" w:color="auto"/>
        <w:right w:val="none" w:sz="0" w:space="0" w:color="auto"/>
      </w:divBdr>
    </w:div>
    <w:div w:id="1386905186">
      <w:marLeft w:val="0"/>
      <w:marRight w:val="0"/>
      <w:marTop w:val="0"/>
      <w:marBottom w:val="0"/>
      <w:divBdr>
        <w:top w:val="none" w:sz="0" w:space="0" w:color="auto"/>
        <w:left w:val="none" w:sz="0" w:space="0" w:color="auto"/>
        <w:bottom w:val="none" w:sz="0" w:space="0" w:color="auto"/>
        <w:right w:val="none" w:sz="0" w:space="0" w:color="auto"/>
      </w:divBdr>
    </w:div>
    <w:div w:id="1392509150">
      <w:marLeft w:val="0"/>
      <w:marRight w:val="0"/>
      <w:marTop w:val="0"/>
      <w:marBottom w:val="0"/>
      <w:divBdr>
        <w:top w:val="none" w:sz="0" w:space="0" w:color="auto"/>
        <w:left w:val="none" w:sz="0" w:space="0" w:color="auto"/>
        <w:bottom w:val="none" w:sz="0" w:space="0" w:color="auto"/>
        <w:right w:val="none" w:sz="0" w:space="0" w:color="auto"/>
      </w:divBdr>
    </w:div>
    <w:div w:id="1395349286">
      <w:marLeft w:val="0"/>
      <w:marRight w:val="0"/>
      <w:marTop w:val="0"/>
      <w:marBottom w:val="0"/>
      <w:divBdr>
        <w:top w:val="none" w:sz="0" w:space="0" w:color="auto"/>
        <w:left w:val="none" w:sz="0" w:space="0" w:color="auto"/>
        <w:bottom w:val="none" w:sz="0" w:space="0" w:color="auto"/>
        <w:right w:val="none" w:sz="0" w:space="0" w:color="auto"/>
      </w:divBdr>
    </w:div>
    <w:div w:id="1397555545">
      <w:marLeft w:val="0"/>
      <w:marRight w:val="0"/>
      <w:marTop w:val="0"/>
      <w:marBottom w:val="0"/>
      <w:divBdr>
        <w:top w:val="none" w:sz="0" w:space="0" w:color="auto"/>
        <w:left w:val="none" w:sz="0" w:space="0" w:color="auto"/>
        <w:bottom w:val="none" w:sz="0" w:space="0" w:color="auto"/>
        <w:right w:val="none" w:sz="0" w:space="0" w:color="auto"/>
      </w:divBdr>
    </w:div>
    <w:div w:id="1408528005">
      <w:marLeft w:val="0"/>
      <w:marRight w:val="0"/>
      <w:marTop w:val="0"/>
      <w:marBottom w:val="0"/>
      <w:divBdr>
        <w:top w:val="none" w:sz="0" w:space="0" w:color="auto"/>
        <w:left w:val="none" w:sz="0" w:space="0" w:color="auto"/>
        <w:bottom w:val="none" w:sz="0" w:space="0" w:color="auto"/>
        <w:right w:val="none" w:sz="0" w:space="0" w:color="auto"/>
      </w:divBdr>
    </w:div>
    <w:div w:id="1441951600">
      <w:marLeft w:val="0"/>
      <w:marRight w:val="0"/>
      <w:marTop w:val="0"/>
      <w:marBottom w:val="0"/>
      <w:divBdr>
        <w:top w:val="none" w:sz="0" w:space="0" w:color="auto"/>
        <w:left w:val="none" w:sz="0" w:space="0" w:color="auto"/>
        <w:bottom w:val="none" w:sz="0" w:space="0" w:color="auto"/>
        <w:right w:val="none" w:sz="0" w:space="0" w:color="auto"/>
      </w:divBdr>
    </w:div>
    <w:div w:id="1449666512">
      <w:marLeft w:val="0"/>
      <w:marRight w:val="0"/>
      <w:marTop w:val="0"/>
      <w:marBottom w:val="0"/>
      <w:divBdr>
        <w:top w:val="none" w:sz="0" w:space="0" w:color="auto"/>
        <w:left w:val="none" w:sz="0" w:space="0" w:color="auto"/>
        <w:bottom w:val="none" w:sz="0" w:space="0" w:color="auto"/>
        <w:right w:val="none" w:sz="0" w:space="0" w:color="auto"/>
      </w:divBdr>
    </w:div>
    <w:div w:id="1502233192">
      <w:marLeft w:val="0"/>
      <w:marRight w:val="0"/>
      <w:marTop w:val="0"/>
      <w:marBottom w:val="0"/>
      <w:divBdr>
        <w:top w:val="none" w:sz="0" w:space="0" w:color="auto"/>
        <w:left w:val="none" w:sz="0" w:space="0" w:color="auto"/>
        <w:bottom w:val="none" w:sz="0" w:space="0" w:color="auto"/>
        <w:right w:val="none" w:sz="0" w:space="0" w:color="auto"/>
      </w:divBdr>
    </w:div>
    <w:div w:id="1508978629">
      <w:marLeft w:val="0"/>
      <w:marRight w:val="0"/>
      <w:marTop w:val="0"/>
      <w:marBottom w:val="0"/>
      <w:divBdr>
        <w:top w:val="none" w:sz="0" w:space="0" w:color="auto"/>
        <w:left w:val="none" w:sz="0" w:space="0" w:color="auto"/>
        <w:bottom w:val="none" w:sz="0" w:space="0" w:color="auto"/>
        <w:right w:val="none" w:sz="0" w:space="0" w:color="auto"/>
      </w:divBdr>
    </w:div>
    <w:div w:id="1537540573">
      <w:marLeft w:val="0"/>
      <w:marRight w:val="0"/>
      <w:marTop w:val="0"/>
      <w:marBottom w:val="0"/>
      <w:divBdr>
        <w:top w:val="none" w:sz="0" w:space="0" w:color="auto"/>
        <w:left w:val="none" w:sz="0" w:space="0" w:color="auto"/>
        <w:bottom w:val="none" w:sz="0" w:space="0" w:color="auto"/>
        <w:right w:val="none" w:sz="0" w:space="0" w:color="auto"/>
      </w:divBdr>
    </w:div>
    <w:div w:id="1559046179">
      <w:marLeft w:val="0"/>
      <w:marRight w:val="0"/>
      <w:marTop w:val="0"/>
      <w:marBottom w:val="0"/>
      <w:divBdr>
        <w:top w:val="none" w:sz="0" w:space="0" w:color="auto"/>
        <w:left w:val="none" w:sz="0" w:space="0" w:color="auto"/>
        <w:bottom w:val="none" w:sz="0" w:space="0" w:color="auto"/>
        <w:right w:val="none" w:sz="0" w:space="0" w:color="auto"/>
      </w:divBdr>
    </w:div>
    <w:div w:id="1596984344">
      <w:marLeft w:val="0"/>
      <w:marRight w:val="0"/>
      <w:marTop w:val="0"/>
      <w:marBottom w:val="0"/>
      <w:divBdr>
        <w:top w:val="none" w:sz="0" w:space="0" w:color="auto"/>
        <w:left w:val="none" w:sz="0" w:space="0" w:color="auto"/>
        <w:bottom w:val="none" w:sz="0" w:space="0" w:color="auto"/>
        <w:right w:val="none" w:sz="0" w:space="0" w:color="auto"/>
      </w:divBdr>
    </w:div>
    <w:div w:id="1599291134">
      <w:marLeft w:val="0"/>
      <w:marRight w:val="0"/>
      <w:marTop w:val="0"/>
      <w:marBottom w:val="0"/>
      <w:divBdr>
        <w:top w:val="none" w:sz="0" w:space="0" w:color="auto"/>
        <w:left w:val="none" w:sz="0" w:space="0" w:color="auto"/>
        <w:bottom w:val="none" w:sz="0" w:space="0" w:color="auto"/>
        <w:right w:val="none" w:sz="0" w:space="0" w:color="auto"/>
      </w:divBdr>
    </w:div>
    <w:div w:id="1637952812">
      <w:marLeft w:val="0"/>
      <w:marRight w:val="0"/>
      <w:marTop w:val="0"/>
      <w:marBottom w:val="0"/>
      <w:divBdr>
        <w:top w:val="none" w:sz="0" w:space="0" w:color="auto"/>
        <w:left w:val="none" w:sz="0" w:space="0" w:color="auto"/>
        <w:bottom w:val="none" w:sz="0" w:space="0" w:color="auto"/>
        <w:right w:val="none" w:sz="0" w:space="0" w:color="auto"/>
      </w:divBdr>
    </w:div>
    <w:div w:id="1745714698">
      <w:marLeft w:val="0"/>
      <w:marRight w:val="0"/>
      <w:marTop w:val="0"/>
      <w:marBottom w:val="0"/>
      <w:divBdr>
        <w:top w:val="none" w:sz="0" w:space="0" w:color="auto"/>
        <w:left w:val="none" w:sz="0" w:space="0" w:color="auto"/>
        <w:bottom w:val="none" w:sz="0" w:space="0" w:color="auto"/>
        <w:right w:val="none" w:sz="0" w:space="0" w:color="auto"/>
      </w:divBdr>
    </w:div>
    <w:div w:id="1748376086">
      <w:marLeft w:val="0"/>
      <w:marRight w:val="0"/>
      <w:marTop w:val="0"/>
      <w:marBottom w:val="0"/>
      <w:divBdr>
        <w:top w:val="none" w:sz="0" w:space="0" w:color="auto"/>
        <w:left w:val="none" w:sz="0" w:space="0" w:color="auto"/>
        <w:bottom w:val="none" w:sz="0" w:space="0" w:color="auto"/>
        <w:right w:val="none" w:sz="0" w:space="0" w:color="auto"/>
      </w:divBdr>
    </w:div>
    <w:div w:id="1756244925">
      <w:marLeft w:val="0"/>
      <w:marRight w:val="0"/>
      <w:marTop w:val="0"/>
      <w:marBottom w:val="0"/>
      <w:divBdr>
        <w:top w:val="none" w:sz="0" w:space="0" w:color="auto"/>
        <w:left w:val="none" w:sz="0" w:space="0" w:color="auto"/>
        <w:bottom w:val="none" w:sz="0" w:space="0" w:color="auto"/>
        <w:right w:val="none" w:sz="0" w:space="0" w:color="auto"/>
      </w:divBdr>
    </w:div>
    <w:div w:id="1759398247">
      <w:marLeft w:val="0"/>
      <w:marRight w:val="0"/>
      <w:marTop w:val="0"/>
      <w:marBottom w:val="0"/>
      <w:divBdr>
        <w:top w:val="none" w:sz="0" w:space="0" w:color="auto"/>
        <w:left w:val="none" w:sz="0" w:space="0" w:color="auto"/>
        <w:bottom w:val="none" w:sz="0" w:space="0" w:color="auto"/>
        <w:right w:val="none" w:sz="0" w:space="0" w:color="auto"/>
      </w:divBdr>
    </w:div>
    <w:div w:id="1760521547">
      <w:marLeft w:val="0"/>
      <w:marRight w:val="0"/>
      <w:marTop w:val="0"/>
      <w:marBottom w:val="0"/>
      <w:divBdr>
        <w:top w:val="none" w:sz="0" w:space="0" w:color="auto"/>
        <w:left w:val="none" w:sz="0" w:space="0" w:color="auto"/>
        <w:bottom w:val="none" w:sz="0" w:space="0" w:color="auto"/>
        <w:right w:val="none" w:sz="0" w:space="0" w:color="auto"/>
      </w:divBdr>
    </w:div>
    <w:div w:id="1762949492">
      <w:marLeft w:val="0"/>
      <w:marRight w:val="0"/>
      <w:marTop w:val="0"/>
      <w:marBottom w:val="0"/>
      <w:divBdr>
        <w:top w:val="none" w:sz="0" w:space="0" w:color="auto"/>
        <w:left w:val="none" w:sz="0" w:space="0" w:color="auto"/>
        <w:bottom w:val="none" w:sz="0" w:space="0" w:color="auto"/>
        <w:right w:val="none" w:sz="0" w:space="0" w:color="auto"/>
      </w:divBdr>
    </w:div>
    <w:div w:id="1768227682">
      <w:marLeft w:val="0"/>
      <w:marRight w:val="0"/>
      <w:marTop w:val="0"/>
      <w:marBottom w:val="0"/>
      <w:divBdr>
        <w:top w:val="none" w:sz="0" w:space="0" w:color="auto"/>
        <w:left w:val="none" w:sz="0" w:space="0" w:color="auto"/>
        <w:bottom w:val="none" w:sz="0" w:space="0" w:color="auto"/>
        <w:right w:val="none" w:sz="0" w:space="0" w:color="auto"/>
      </w:divBdr>
    </w:div>
    <w:div w:id="1804807296">
      <w:marLeft w:val="0"/>
      <w:marRight w:val="0"/>
      <w:marTop w:val="0"/>
      <w:marBottom w:val="0"/>
      <w:divBdr>
        <w:top w:val="none" w:sz="0" w:space="0" w:color="auto"/>
        <w:left w:val="none" w:sz="0" w:space="0" w:color="auto"/>
        <w:bottom w:val="none" w:sz="0" w:space="0" w:color="auto"/>
        <w:right w:val="none" w:sz="0" w:space="0" w:color="auto"/>
      </w:divBdr>
    </w:div>
    <w:div w:id="1824353066">
      <w:marLeft w:val="0"/>
      <w:marRight w:val="0"/>
      <w:marTop w:val="0"/>
      <w:marBottom w:val="0"/>
      <w:divBdr>
        <w:top w:val="none" w:sz="0" w:space="0" w:color="auto"/>
        <w:left w:val="none" w:sz="0" w:space="0" w:color="auto"/>
        <w:bottom w:val="none" w:sz="0" w:space="0" w:color="auto"/>
        <w:right w:val="none" w:sz="0" w:space="0" w:color="auto"/>
      </w:divBdr>
    </w:div>
    <w:div w:id="1883398570">
      <w:marLeft w:val="0"/>
      <w:marRight w:val="0"/>
      <w:marTop w:val="0"/>
      <w:marBottom w:val="0"/>
      <w:divBdr>
        <w:top w:val="none" w:sz="0" w:space="0" w:color="auto"/>
        <w:left w:val="none" w:sz="0" w:space="0" w:color="auto"/>
        <w:bottom w:val="none" w:sz="0" w:space="0" w:color="auto"/>
        <w:right w:val="none" w:sz="0" w:space="0" w:color="auto"/>
      </w:divBdr>
    </w:div>
    <w:div w:id="1898973455">
      <w:marLeft w:val="0"/>
      <w:marRight w:val="0"/>
      <w:marTop w:val="0"/>
      <w:marBottom w:val="0"/>
      <w:divBdr>
        <w:top w:val="none" w:sz="0" w:space="0" w:color="auto"/>
        <w:left w:val="none" w:sz="0" w:space="0" w:color="auto"/>
        <w:bottom w:val="none" w:sz="0" w:space="0" w:color="auto"/>
        <w:right w:val="none" w:sz="0" w:space="0" w:color="auto"/>
      </w:divBdr>
    </w:div>
    <w:div w:id="1900095221">
      <w:marLeft w:val="0"/>
      <w:marRight w:val="0"/>
      <w:marTop w:val="0"/>
      <w:marBottom w:val="0"/>
      <w:divBdr>
        <w:top w:val="none" w:sz="0" w:space="0" w:color="auto"/>
        <w:left w:val="none" w:sz="0" w:space="0" w:color="auto"/>
        <w:bottom w:val="none" w:sz="0" w:space="0" w:color="auto"/>
        <w:right w:val="none" w:sz="0" w:space="0" w:color="auto"/>
      </w:divBdr>
    </w:div>
    <w:div w:id="1921332084">
      <w:marLeft w:val="0"/>
      <w:marRight w:val="0"/>
      <w:marTop w:val="0"/>
      <w:marBottom w:val="0"/>
      <w:divBdr>
        <w:top w:val="none" w:sz="0" w:space="0" w:color="auto"/>
        <w:left w:val="none" w:sz="0" w:space="0" w:color="auto"/>
        <w:bottom w:val="none" w:sz="0" w:space="0" w:color="auto"/>
        <w:right w:val="none" w:sz="0" w:space="0" w:color="auto"/>
      </w:divBdr>
    </w:div>
    <w:div w:id="1947495851">
      <w:marLeft w:val="0"/>
      <w:marRight w:val="0"/>
      <w:marTop w:val="0"/>
      <w:marBottom w:val="0"/>
      <w:divBdr>
        <w:top w:val="none" w:sz="0" w:space="0" w:color="auto"/>
        <w:left w:val="none" w:sz="0" w:space="0" w:color="auto"/>
        <w:bottom w:val="none" w:sz="0" w:space="0" w:color="auto"/>
        <w:right w:val="none" w:sz="0" w:space="0" w:color="auto"/>
      </w:divBdr>
    </w:div>
    <w:div w:id="1986279752">
      <w:marLeft w:val="0"/>
      <w:marRight w:val="0"/>
      <w:marTop w:val="0"/>
      <w:marBottom w:val="0"/>
      <w:divBdr>
        <w:top w:val="none" w:sz="0" w:space="0" w:color="auto"/>
        <w:left w:val="none" w:sz="0" w:space="0" w:color="auto"/>
        <w:bottom w:val="none" w:sz="0" w:space="0" w:color="auto"/>
        <w:right w:val="none" w:sz="0" w:space="0" w:color="auto"/>
      </w:divBdr>
    </w:div>
    <w:div w:id="2001545263">
      <w:marLeft w:val="0"/>
      <w:marRight w:val="0"/>
      <w:marTop w:val="0"/>
      <w:marBottom w:val="0"/>
      <w:divBdr>
        <w:top w:val="none" w:sz="0" w:space="0" w:color="auto"/>
        <w:left w:val="none" w:sz="0" w:space="0" w:color="auto"/>
        <w:bottom w:val="none" w:sz="0" w:space="0" w:color="auto"/>
        <w:right w:val="none" w:sz="0" w:space="0" w:color="auto"/>
      </w:divBdr>
    </w:div>
    <w:div w:id="2020352622">
      <w:marLeft w:val="0"/>
      <w:marRight w:val="0"/>
      <w:marTop w:val="0"/>
      <w:marBottom w:val="0"/>
      <w:divBdr>
        <w:top w:val="none" w:sz="0" w:space="0" w:color="auto"/>
        <w:left w:val="none" w:sz="0" w:space="0" w:color="auto"/>
        <w:bottom w:val="none" w:sz="0" w:space="0" w:color="auto"/>
        <w:right w:val="none" w:sz="0" w:space="0" w:color="auto"/>
      </w:divBdr>
    </w:div>
    <w:div w:id="2023584228">
      <w:marLeft w:val="0"/>
      <w:marRight w:val="0"/>
      <w:marTop w:val="0"/>
      <w:marBottom w:val="0"/>
      <w:divBdr>
        <w:top w:val="none" w:sz="0" w:space="0" w:color="auto"/>
        <w:left w:val="none" w:sz="0" w:space="0" w:color="auto"/>
        <w:bottom w:val="none" w:sz="0" w:space="0" w:color="auto"/>
        <w:right w:val="none" w:sz="0" w:space="0" w:color="auto"/>
      </w:divBdr>
    </w:div>
    <w:div w:id="2032106607">
      <w:marLeft w:val="0"/>
      <w:marRight w:val="0"/>
      <w:marTop w:val="0"/>
      <w:marBottom w:val="0"/>
      <w:divBdr>
        <w:top w:val="none" w:sz="0" w:space="0" w:color="auto"/>
        <w:left w:val="none" w:sz="0" w:space="0" w:color="auto"/>
        <w:bottom w:val="none" w:sz="0" w:space="0" w:color="auto"/>
        <w:right w:val="none" w:sz="0" w:space="0" w:color="auto"/>
      </w:divBdr>
    </w:div>
    <w:div w:id="2043169494">
      <w:marLeft w:val="0"/>
      <w:marRight w:val="0"/>
      <w:marTop w:val="0"/>
      <w:marBottom w:val="0"/>
      <w:divBdr>
        <w:top w:val="none" w:sz="0" w:space="0" w:color="auto"/>
        <w:left w:val="none" w:sz="0" w:space="0" w:color="auto"/>
        <w:bottom w:val="none" w:sz="0" w:space="0" w:color="auto"/>
        <w:right w:val="none" w:sz="0" w:space="0" w:color="auto"/>
      </w:divBdr>
    </w:div>
    <w:div w:id="2059238734">
      <w:marLeft w:val="0"/>
      <w:marRight w:val="0"/>
      <w:marTop w:val="0"/>
      <w:marBottom w:val="0"/>
      <w:divBdr>
        <w:top w:val="none" w:sz="0" w:space="0" w:color="auto"/>
        <w:left w:val="none" w:sz="0" w:space="0" w:color="auto"/>
        <w:bottom w:val="none" w:sz="0" w:space="0" w:color="auto"/>
        <w:right w:val="none" w:sz="0" w:space="0" w:color="auto"/>
      </w:divBdr>
    </w:div>
    <w:div w:id="2062628085">
      <w:marLeft w:val="0"/>
      <w:marRight w:val="0"/>
      <w:marTop w:val="0"/>
      <w:marBottom w:val="0"/>
      <w:divBdr>
        <w:top w:val="none" w:sz="0" w:space="0" w:color="auto"/>
        <w:left w:val="none" w:sz="0" w:space="0" w:color="auto"/>
        <w:bottom w:val="none" w:sz="0" w:space="0" w:color="auto"/>
        <w:right w:val="none" w:sz="0" w:space="0" w:color="auto"/>
      </w:divBdr>
    </w:div>
    <w:div w:id="2080899969">
      <w:marLeft w:val="0"/>
      <w:marRight w:val="0"/>
      <w:marTop w:val="0"/>
      <w:marBottom w:val="0"/>
      <w:divBdr>
        <w:top w:val="none" w:sz="0" w:space="0" w:color="auto"/>
        <w:left w:val="none" w:sz="0" w:space="0" w:color="auto"/>
        <w:bottom w:val="none" w:sz="0" w:space="0" w:color="auto"/>
        <w:right w:val="none" w:sz="0" w:space="0" w:color="auto"/>
      </w:divBdr>
    </w:div>
    <w:div w:id="2093432726">
      <w:marLeft w:val="0"/>
      <w:marRight w:val="0"/>
      <w:marTop w:val="0"/>
      <w:marBottom w:val="0"/>
      <w:divBdr>
        <w:top w:val="none" w:sz="0" w:space="0" w:color="auto"/>
        <w:left w:val="none" w:sz="0" w:space="0" w:color="auto"/>
        <w:bottom w:val="none" w:sz="0" w:space="0" w:color="auto"/>
        <w:right w:val="none" w:sz="0" w:space="0" w:color="auto"/>
      </w:divBdr>
    </w:div>
    <w:div w:id="2095584157">
      <w:marLeft w:val="0"/>
      <w:marRight w:val="0"/>
      <w:marTop w:val="0"/>
      <w:marBottom w:val="0"/>
      <w:divBdr>
        <w:top w:val="none" w:sz="0" w:space="0" w:color="auto"/>
        <w:left w:val="none" w:sz="0" w:space="0" w:color="auto"/>
        <w:bottom w:val="none" w:sz="0" w:space="0" w:color="auto"/>
        <w:right w:val="none" w:sz="0" w:space="0" w:color="auto"/>
      </w:divBdr>
    </w:div>
    <w:div w:id="213517527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26" Type="http://schemas.openxmlformats.org/officeDocument/2006/relationships/image" Target="https://pstgov.portalcontroleinterno.com.br/Econf/graph/render.php?namespace=webform&amp;project=Aci&amp;webform=RelPreventivoPrefeitura&amp;width=220&amp;height=130&amp;SCRIPT_FORCE_FILENAME=..%2Fadmin&amp;fn=GraficoCreditosCreditos&amp;p%5B0%5D=0" TargetMode="External"/><Relationship Id="rId21" Type="http://schemas.openxmlformats.org/officeDocument/2006/relationships/image" Target="https://pstgov.portalcontroleinterno.com.br/Econf/graph/render.php?namespace=webform&amp;project=Aci&amp;webform=RelPreventivoPrefeitura&amp;width=650&amp;height=200&amp;SCRIPT_FORCE_FILENAME=..%2Fadmin&amp;fn=GraficoControleFincGeralGrupo&amp;p%5B0%5D=664631372.0800&amp;p%5B1%5D=362196636.65&amp;p%5B2%5D=.0000&amp;p%5B3%5D=.0000" TargetMode="External"/><Relationship Id="rId34" Type="http://schemas.openxmlformats.org/officeDocument/2006/relationships/image" Target="media/image11.png"/><Relationship Id="rId42" Type="http://schemas.openxmlformats.org/officeDocument/2006/relationships/image" Target="https://pstgov.portalcontroleinterno.com.br/Econf/graph/render.php?namespace=webform&amp;project=Aci&amp;webform=RelPreventivoPrefeitura&amp;width=220&amp;height=130&amp;SCRIPT_FORCE_FILENAME=..%2Fadmin&amp;fn=GraficoMenos100ate100&amp;p%5B0%5D=5.1661199437325" TargetMode="External"/><Relationship Id="rId47" Type="http://schemas.openxmlformats.org/officeDocument/2006/relationships/image" Target="https://pstgov.portalcontroleinterno.com.br/Econf/graph/render.php?namespace=webform&amp;project=Aci&amp;webform=RelPreventivoPrefeitura&amp;width=220&amp;height=130&amp;SCRIPT_FORCE_FILENAME=..%2Fadmin&amp;fn=GraficoAcompanhamentoDespesas&amp;p%5B0%5D=97.762193176363" TargetMode="External"/><Relationship Id="rId50" Type="http://schemas.openxmlformats.org/officeDocument/2006/relationships/image" Target="https://pstgov.portalcontroleinterno.com.br/Econf/graph/render.php?namespace=webform&amp;project=Aci&amp;webform=RelPreventivoPrefeitura&amp;width=220&amp;height=130&amp;SCRIPT_FORCE_FILENAME=..%2Fadmin&amp;fn=GraficoDespesasConstitucional&amp;p%5B0%5D=21.184029265675" TargetMode="External"/><Relationship Id="rId55" Type="http://schemas.openxmlformats.org/officeDocument/2006/relationships/image" Target="media/image22.jpg"/><Relationship Id="rId63" Type="http://schemas.openxmlformats.org/officeDocument/2006/relationships/image" Target="https://pstgov.portalcontroleinterno.com.br/Econf/inc/images/admin/img-capa-conclusao.jp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18.966349313118" TargetMode="External"/><Relationship Id="rId29" Type="http://schemas.openxmlformats.org/officeDocument/2006/relationships/image" Target="https://pstgov.portalcontroleinterno.com.br/Econf/graph/render.php?namespace=webform&amp;project=Aci&amp;webform=RelPreventivoPrefeitura&amp;width=220&amp;height=130&amp;SCRIPT_FORCE_FILENAME=..%2Fadmin&amp;fn=Graficode0ate50&amp;p%5B0%5D=0" TargetMode="External"/><Relationship Id="rId11" Type="http://schemas.openxmlformats.org/officeDocument/2006/relationships/image" Target="media/image3.jpg"/><Relationship Id="rId24" Type="http://schemas.openxmlformats.org/officeDocument/2006/relationships/image" Target="media/image5.jpeg"/><Relationship Id="rId32" Type="http://schemas.openxmlformats.org/officeDocument/2006/relationships/image" Target="media/image9.png"/><Relationship Id="rId37" Type="http://schemas.openxmlformats.org/officeDocument/2006/relationships/hyperlink" Target="https://www10.tce.sp.gov.br/power-bi-embedded/PublicReport?workspaceId=e5e53f6b-5744-4011-b783-6241b3419d41&amp;reportId=3a0d35c6-a40e-4b58-a8d9-185dc093016e&amp;fullWidth=1" TargetMode="External"/><Relationship Id="rId40" Type="http://schemas.openxmlformats.org/officeDocument/2006/relationships/image" Target="media/image15.png"/><Relationship Id="rId45" Type="http://schemas.openxmlformats.org/officeDocument/2006/relationships/image" Target="https://pstgov.portalcontroleinterno.com.br/Econf/graph/render.php?namespace=webform&amp;project=Aci&amp;webform=RelPreventivoPrefeitura&amp;width=220&amp;height=130&amp;SCRIPT_FORCE_FILENAME=..%2Fadmin&amp;fn=GraficoDespesaPessoal&amp;p%5B0%5D=31.667212389975" TargetMode="External"/><Relationship Id="rId53" Type="http://schemas.openxmlformats.org/officeDocument/2006/relationships/image" Target="media/image20.jpg"/><Relationship Id="rId58" Type="http://schemas.openxmlformats.org/officeDocument/2006/relationships/image" Target="media/image25.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8.jpg"/><Relationship Id="rId19" Type="http://schemas.openxmlformats.org/officeDocument/2006/relationships/image" Target="https://pstgov.portalcontroleinterno.com.br/Econf/graph/render.php?namespace=webform&amp;project=Aci&amp;webform=RelPreventivoPrefeitura&amp;width=220&amp;height=130&amp;SCRIPT_FORCE_FILENAME=..%2Fadmin&amp;fn=GraficoMenos100ate100&amp;p%5B0%5D=11.647735045656" TargetMode="External"/><Relationship Id="rId14"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14.022877254395" TargetMode="External"/><Relationship Id="rId22" Type="http://schemas.openxmlformats.org/officeDocument/2006/relationships/image" Target="https://pstgov.portalcontroleinterno.com.br/Econf/graph/render.php?namespace=webform&amp;project=Aci&amp;webform=RelPreventivoPrefeitura&amp;width=650&amp;height=200&amp;SCRIPT_FORCE_FILENAME=..%2Fadmin&amp;fn=GraficoControleFincLiquida&amp;p%5B0%5D=664631372.0800&amp;p%5B1%5D=78270669.2500&amp;p%5B2%5D=.0000&amp;p%5B3%5D=.0000" TargetMode="External"/><Relationship Id="rId27" Type="http://schemas.openxmlformats.org/officeDocument/2006/relationships/image" Target="https://pstgov.portalcontroleinterno.com.br/Econf/graph/render.php?namespace=webform&amp;project=Aci&amp;webform=RelPreventivoPrefeitura&amp;width=220&amp;height=130&amp;SCRIPT_FORCE_FILENAME=..%2Fadmin&amp;fn=GraficoCreditosAntecipacao&amp;p%5B0%5D=0" TargetMode="External"/><Relationship Id="rId30" Type="http://schemas.openxmlformats.org/officeDocument/2006/relationships/image" Target="media/image7.jpeg"/><Relationship Id="rId35" Type="http://schemas.openxmlformats.org/officeDocument/2006/relationships/image" Target="media/image12.png"/><Relationship Id="rId43" Type="http://schemas.openxmlformats.org/officeDocument/2006/relationships/image" Target="media/image16.jpg"/><Relationship Id="rId48" Type="http://schemas.openxmlformats.org/officeDocument/2006/relationships/image" Target="https://pstgov.portalcontroleinterno.com.br/Econf/graph/render.php?namespace=webform&amp;project=Aci&amp;webform=RelPreventivoPrefeitura&amp;width=220&amp;height=130&amp;SCRIPT_FORCE_FILENAME=..%2Fadmin&amp;fn=GraficoFundeb60&amp;p%5B0%5D=73.446677156&amp;p%5B1%5D=70" TargetMode="External"/><Relationship Id="rId56" Type="http://schemas.openxmlformats.org/officeDocument/2006/relationships/image" Target="media/image23.jpeg"/><Relationship Id="rId64" Type="http://schemas.openxmlformats.org/officeDocument/2006/relationships/header" Target="header1.xml"/><Relationship Id="rId8" Type="http://schemas.openxmlformats.org/officeDocument/2006/relationships/image" Target="https://pstgov.portalcontroleinterno.com.br/Econf/inc/images/admin/img-capa-pci.jpg" TargetMode="External"/><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6.257789641191" TargetMode="External"/><Relationship Id="rId25" Type="http://schemas.openxmlformats.org/officeDocument/2006/relationships/image" Target="media/image6.jpeg"/><Relationship Id="rId33" Type="http://schemas.openxmlformats.org/officeDocument/2006/relationships/image" Target="media/image10.png"/><Relationship Id="rId38" Type="http://schemas.openxmlformats.org/officeDocument/2006/relationships/hyperlink" Target="https://www.tce.sp.gov.br/sites/default/files/publicacoes/Cartilha%20Manual%20Boas%20Pr%C3%A1ticas%20Vol%201%20%20D%C3%ADvida%20Ativa.pdf" TargetMode="External"/><Relationship Id="rId46" Type="http://schemas.openxmlformats.org/officeDocument/2006/relationships/image" Target="https://pstgov.portalcontroleinterno.com.br/Econf/graph/render.php?namespace=webform&amp;project=Aci&amp;webform=RelPreventivoPrefeitura&amp;width=220&amp;height=130&amp;SCRIPT_FORCE_FILENAME=..%2Fadmin&amp;fn=GraficoEducacaoEnsino&amp;p%5B0%5D=28.958659849408" TargetMode="External"/><Relationship Id="rId59" Type="http://schemas.openxmlformats.org/officeDocument/2006/relationships/image" Target="media/image26.png"/><Relationship Id="rId67" Type="http://schemas.openxmlformats.org/officeDocument/2006/relationships/theme" Target="theme/theme1.xml"/><Relationship Id="rId20" Type="http://schemas.openxmlformats.org/officeDocument/2006/relationships/image" Target="https://pstgov.portalcontroleinterno.com.br/Econf/graph/render.php?namespace=webform&amp;project=Aci&amp;webform=RelPreventivoPrefeitura&amp;width=650&amp;height=200&amp;SCRIPT_FORCE_FILENAME=..%2Fadmin&amp;fn=GraficoControleFincGeral&amp;p%5B0%5D=664631372.0800&amp;p%5B1%5D=362196636.65&amp;p%5B2%5D=.0000&amp;p%5B3%5D=.0000" TargetMode="External"/><Relationship Id="rId41" Type="http://schemas.openxmlformats.org/officeDocument/2006/relationships/image" Target="https://pstgov.portalcontroleinterno.com.br/Econf/graph/render.php?namespace=webform&amp;project=Aci&amp;webform=RelPreventivoPrefeitura&amp;width=220&amp;height=130&amp;SCRIPT_FORCE_FILENAME=..%2Fadmin&amp;fn=GraficoPagamentoRecurso&amp;p%5B0%5D=1.2046828407238" TargetMode="External"/><Relationship Id="rId54" Type="http://schemas.openxmlformats.org/officeDocument/2006/relationships/image" Target="media/image21.jpeg"/><Relationship Id="rId62"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17.897188898791" TargetMode="External"/><Relationship Id="rId23" Type="http://schemas.openxmlformats.org/officeDocument/2006/relationships/image" Target="https://pstgov.portalcontroleinterno.com.br/Econf/graph/render.php?namespace=webform&amp;project=Aci&amp;webform=RelPreventivoPrefeitura&amp;width=650&amp;height=200&amp;SCRIPT_FORCE_FILENAME=..%2Fadmin&amp;fn=GraficoControleFincLiquidaGrupo&amp;p%5B0%5D=664631372.0800&amp;p%5B1%5D=78270669.2500&amp;p%5B2%5D=.0000&amp;p%5B3%5D=.0000" TargetMode="External"/><Relationship Id="rId28" Type="http://schemas.openxmlformats.org/officeDocument/2006/relationships/image" Target="https://pstgov.portalcontroleinterno.com.br/Econf/graph/render.php?namespace=webform&amp;project=Aci&amp;webform=RelPreventivoPrefeitura&amp;width=220&amp;height=130&amp;SCRIPT_FORCE_FILENAME=..%2Fadmin&amp;fn=GraficoCreditosPessoal&amp;p%5B0%5D=63.701556594524" TargetMode="External"/><Relationship Id="rId36" Type="http://schemas.openxmlformats.org/officeDocument/2006/relationships/image" Target="media/image13.png"/><Relationship Id="rId49" Type="http://schemas.openxmlformats.org/officeDocument/2006/relationships/image" Target="https://pstgov.portalcontroleinterno.com.br/Econf/graph/render.php?namespace=webform&amp;project=Aci&amp;webform=RelPreventivoPrefeitura&amp;width=220&amp;height=130&amp;SCRIPT_FORCE_FILENAME=..%2Fadmin&amp;fn=GraficoFundeb40&amp;p%5B0%5D=22.938507675744" TargetMode="External"/><Relationship Id="rId57" Type="http://schemas.openxmlformats.org/officeDocument/2006/relationships/image" Target="media/image24.png"/><Relationship Id="rId10" Type="http://schemas.openxmlformats.org/officeDocument/2006/relationships/image" Target="media/image2.png"/><Relationship Id="rId31" Type="http://schemas.openxmlformats.org/officeDocument/2006/relationships/image" Target="media/image8.jpeg"/><Relationship Id="rId44" Type="http://schemas.openxmlformats.org/officeDocument/2006/relationships/image" Target="media/image17.jpeg"/><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1.6357536149873" TargetMode="External"/><Relationship Id="rId18"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10.482012615472" TargetMode="External"/><Relationship Id="rId39" Type="http://schemas.openxmlformats.org/officeDocument/2006/relationships/image" Target="media/image14.png"/></Relationships>
</file>

<file path=word/_rels/footer1.xml.rels><?xml version="1.0" encoding="UTF-8" standalone="yes"?>
<Relationships xmlns="http://schemas.openxmlformats.org/package/2006/relationships"><Relationship Id="rId1" Type="http://schemas.openxmlformats.org/officeDocument/2006/relationships/image" Target="https://pstgov.portalcontroleinterno.com.br/Econf/filebox/tab_entidade/5ab1469edf3b4.jpg" TargetMode="External"/></Relationships>
</file>

<file path=word/_rels/header1.xml.rels><?xml version="1.0" encoding="UTF-8" standalone="yes"?>
<Relationships xmlns="http://schemas.openxmlformats.org/package/2006/relationships"><Relationship Id="rId1" Type="http://schemas.openxmlformats.org/officeDocument/2006/relationships/image" Target="https://pstgov.portalcontroleinterno.com.br/Econf/filebox/tab_entidade/5ab1469edf3b4.jp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F623B-7779-42FF-82CA-2CC8DA20B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1936</TotalTime>
  <Pages>92</Pages>
  <Words>15416</Words>
  <Characters>95365</Characters>
  <Application>Microsoft Office Word</Application>
  <DocSecurity>0</DocSecurity>
  <Lines>794</Lines>
  <Paragraphs>221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Rita de Souza</dc:creator>
  <cp:keywords/>
  <dc:description/>
  <cp:lastModifiedBy>Leticia Rita de Souza</cp:lastModifiedBy>
  <cp:revision>135</cp:revision>
  <cp:lastPrinted>2025-07-10T13:25:00Z</cp:lastPrinted>
  <dcterms:created xsi:type="dcterms:W3CDTF">2025-07-02T13:37:00Z</dcterms:created>
  <dcterms:modified xsi:type="dcterms:W3CDTF">2025-07-11T11:37:00Z</dcterms:modified>
</cp:coreProperties>
</file>