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b w:val="1"/>
          <w:bCs w:val="1"/>
          <w:sz w:val="24"/>
          <w:szCs w:val="24"/>
        </w:rPr>
      </w:pPr>
      <w:r w:rsidDel="00000000" w:rsidR="00000000" w:rsidRPr="00000000">
        <w:rPr>
          <w:b w:val="1"/>
          <w:bCs w:val="1"/>
          <w:sz w:val="24"/>
          <w:szCs w:val="24"/>
          <w:rtl w:val="0"/>
        </w:rPr>
        <w:t xml:space="preserve">EDITAL DE CHAMAMENTO PÚBLICO SC Nº 17/2026 - FOMENTO À ECONOMIA CRIATIVA E SOLIDÁRIA </w:t>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3">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4">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5">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 04/2026,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6">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7">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8">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A">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B">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C">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D">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0E">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0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1">
      <w:pPr>
        <w:spacing w:after="100" w:lineRule="auto"/>
        <w:ind w:left="100" w:firstLine="0"/>
        <w:jc w:val="both"/>
        <w:rPr>
          <w:b w:val="1"/>
          <w:bCs w:val="1"/>
          <w:sz w:val="24"/>
          <w:szCs w:val="24"/>
        </w:rPr>
      </w:pPr>
      <w:r w:rsidDel="00000000" w:rsidR="00000000" w:rsidRPr="00000000">
        <w:rPr>
          <w:b w:val="1"/>
          <w:bCs w:val="1"/>
          <w:sz w:val="24"/>
          <w:szCs w:val="24"/>
          <w:rtl w:val="0"/>
        </w:rPr>
        <w:t xml:space="preserve">4. RECURSOS FINANCEIROS </w:t>
      </w:r>
    </w:p>
    <w:p w:rsidR="00000000" w:rsidDel="00000000" w:rsidP="00000000" w:rsidRDefault="00000000" w:rsidRPr="00000000" w14:paraId="00000012">
      <w:pPr>
        <w:spacing w:after="100" w:lineRule="auto"/>
        <w:ind w:left="100" w:firstLine="0"/>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3">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5">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6">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8">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9">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A">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120 (cento e vinte) dias contados do término da vigência do termo de execução cultural;</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B">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D">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2E">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2F">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9">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B">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C">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D">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3">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5">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6">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7">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A">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B">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C">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9">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A">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C">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D">
      <w:pPr>
        <w:spacing w:after="100" w:lineRule="auto"/>
        <w:ind w:left="100" w:firstLine="0"/>
        <w:jc w:val="both"/>
        <w:rPr>
          <w:sz w:val="24"/>
          <w:szCs w:val="24"/>
        </w:rPr>
      </w:pPr>
      <w:r w:rsidDel="00000000" w:rsidR="00000000" w:rsidRPr="00000000">
        <w:rPr>
          <w:sz w:val="24"/>
          <w:szCs w:val="24"/>
          <w:rtl w:val="0"/>
        </w:rPr>
        <w:t xml:space="preserve">11.1 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6E">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F">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70">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71">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2">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3">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4">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5">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6">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8">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9">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A">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E">
      <w:pPr>
        <w:spacing w:after="10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07F">
      <w:pPr>
        <w:rPr>
          <w:b w:val="1"/>
          <w:bCs w:val="1"/>
          <w:sz w:val="24"/>
          <w:szCs w:val="24"/>
        </w:rPr>
      </w:pPr>
      <w:r w:rsidDel="00000000" w:rsidR="00000000" w:rsidRPr="00000000">
        <w:rPr>
          <w:rtl w:val="0"/>
        </w:rPr>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Y1xZ06xMKzW8T69eBhvgVgHLsw==">CgMxLjA4AHIhMUVmd3U3QTF2aXVxMk1ScDJjWnlxTG1SM1VZVU14MFhF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2026-03-12T20:02:00Z</dcterms:created>
  <dc:creator>Daniele Sena de Almeida</dc:creator>
</cp:coreProperties>
</file>