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EDITAL DE CHAMAMENTO PÚBLICO SC Nº 17/2026 - FOMENTO À ECONOMIA CRIATIVA E SOLIDÁRIA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5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0120liMJrGK/XpRT7Qci3+yVg==">CgMxLjA4AHIhMUtuaktDeEs5ZjdqN0tqMFRkcHNEV3RJSUpuZy1fWkZm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2026-03-12T19:58:00Z</dcterms:created>
  <dc:creator>Daniele Sena de Almeida</dc:creator>
</cp:coreProperties>
</file>