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EDITAL DE CHAMAMENTO PÚBLICO Nº 19/2026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 1 – DECLARAÇÃO DE PARCERIA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abaixo assinados, declaramos formalmente a parceria estabelecida entre: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Mestra(e)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: [Nome da(o) Mestra(e)], CPF [número], Telefone: [ddd + número];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Ponto/Pontão de Cultura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: [Nome], CNPJ [número], Endereço: [endereço completo], Telefone: [ddd + número]; 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Escola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: [Nome], CNPJ ou Código MEC [número], Endereço: [endereço completo], Telefone: [ddd + número].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Declaramos formalmente a parceria estabelecida entre a(o) Mestra(e), o Ponto/Pontão de Cultura e a Escola acima identificados, com o objetivo de viabilizar a execução das atividades culturais e educativas no âmbito do Edital de Bolsas Cultura Viva para Mestras e Mestres, garantindo a promoção e a valorização das Culturas Tradicionais e Populares na comunidade.</w:t>
        <w:br w:type="textWrapping"/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partes comprometem-se a colaborar na realização das atividades, no acompanhamento pedagógico e na disseminação dos conhecimentos culturais, conforme o Plano de Atividades acordado.</w:t>
        <w:br w:type="textWrapping"/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Ponto ou Pontão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Cultura certificado pelo Ministério da Cultura no Cadastro Nacional de Pontos e Pontões de Cultura declara, para os devidos fins, que a(o) Mestra(e) é reconhecida(o) por sua trajetória e atuação nas Culturas Tradicionais e Populares junto à(s) comunidade(s)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(inserir os nomes das comunidades)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contribuindo para a preservação e transmissão dos conhecimentos e fazeres culturais, conforme material comprobatório apresentado.</w:t>
        <w:br w:type="textWrapping"/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Compromete-se a viabilizar e apoiar a execução das ações previstas no Plano de Atividades, que acontecerá prioritariamente na escola acima identificada, por meio das seguintes iniciativas: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Mediação para a criação de intervenções artísticas e culturais que dialoguem com a cultura da região, envolvendo estudantes, professores e grupos culturais e artísticos;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Acompanhamento geral da execução das ações;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Verificação das informações fornecidas pelas escolas; 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Auxílio na elaboração e no envio do relatório final.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Escola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compromete-se a viabilizar e monitorar a execução das atividades pedagógicas e culturais realizadas pela(o) Mestra(e), durante o período da Bolsa Cultura Viva.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atividades serão realizadas nas dependências da escola e, sempre que possível, em espaços externos, seguindo o Plano de Atividades e o calendário escolar. A carga horária da Mestra ou do Mestre será de 20 (vinte) horas semanais e de até 6 (seis) horas diárias, sendo 10 (dez) horas reservadas para a preparação das aulas e 10 (dez) horas dedicadas à transmissão de conhecimento.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Medidas de monitoramento adotadas pela escola: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 Registro de Frequência e Atividades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Será mantido um controle sistemático da presença da(o) Mestra(e) e do cumprimento do planejamento pedagógico,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meio de listas de presença ou relatórios mensais;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 Acompanhamento Pedagógico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A coordenação escolar acompanhará as metodologias aplicadas, garantindo alinhamento com a proposta educativa e assegurando o impacto positivo no desenvolvimento dos(as) estudantes.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 Avaliação Periódica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Serão realizadas reuniões de acompanhamento com a(o) Mestra(e) para avaliação dos resultados, identificação de desafios e ajustes necessários.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partes reconhecem que esta parceria é essencial para a valorização e a transmissão dos conhecimentos e vivências das Culturas Tradicionais e Populares, contribuindo para a formação integral de crianças, adolescentes e jovens. Reafirmam, assim, o compromisso em proporcionar suporte e acompanhamento necessários para o êxito desta ação.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partes também estão cientes de que a falsidade desta declaração poderá acarretar penalidades legais.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firmamos a presente Declaração para os devidos fins.</w:t>
        <w:br w:type="textWrapping"/>
      </w:r>
    </w:p>
    <w:p w:rsidR="00000000" w:rsidDel="00000000" w:rsidP="00000000" w:rsidRDefault="00000000" w:rsidRPr="00000000" w14:paraId="0000001B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heading=h.aahx9vxto1m7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(Local e data) _____________________, ________/_______/ 202___.</w:t>
      </w:r>
    </w:p>
    <w:p w:rsidR="00000000" w:rsidDel="00000000" w:rsidP="00000000" w:rsidRDefault="00000000" w:rsidRPr="00000000" w14:paraId="0000001C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DA(O)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MESTRA(E)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RESPONSÁVEL PELO PONTO/PONTÃO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4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DO(A)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DIRETOR(A) DA ESCOLA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74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1009015</wp:posOffset>
          </wp:positionH>
          <wp:positionV relativeFrom="paragraph">
            <wp:posOffset>58419</wp:posOffset>
          </wp:positionV>
          <wp:extent cx="1782445" cy="389890"/>
          <wp:effectExtent b="0" l="0" r="0" t="0"/>
          <wp:wrapNone/>
          <wp:docPr id="205841478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4152900</wp:posOffset>
          </wp:positionH>
          <wp:positionV relativeFrom="paragraph">
            <wp:posOffset>-114299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80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3400425</wp:posOffset>
          </wp:positionH>
          <wp:positionV relativeFrom="paragraph">
            <wp:posOffset>47625</wp:posOffset>
          </wp:positionV>
          <wp:extent cx="723066" cy="509001"/>
          <wp:effectExtent b="0" l="0" r="0" t="0"/>
          <wp:wrapNone/>
          <wp:docPr descr="Logotipo&#10;&#10;O conteúdo gerado por IA pode estar incorreto." id="2058414779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5057775</wp:posOffset>
          </wp:positionH>
          <wp:positionV relativeFrom="paragraph">
            <wp:posOffset>-56514</wp:posOffset>
          </wp:positionV>
          <wp:extent cx="1153265" cy="681903"/>
          <wp:effectExtent b="0" l="0" r="0" t="0"/>
          <wp:wrapNone/>
          <wp:docPr descr="Logotipo&#10;&#10;O conteúdo gerado por IA pode estar incorreto." id="2058414776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-647699</wp:posOffset>
          </wp:positionH>
          <wp:positionV relativeFrom="paragraph">
            <wp:posOffset>2540</wp:posOffset>
          </wp:positionV>
          <wp:extent cx="1201567" cy="624078"/>
          <wp:effectExtent b="0" l="0" r="0" t="0"/>
          <wp:wrapNone/>
          <wp:docPr descr="Logotipo&#10;&#10;O conteúdo gerado por IA pode estar incorreto." id="2058414777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spacing w:line="240" w:lineRule="auto"/>
      <w:ind w:hanging="360"/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A77C8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basedOn w:val="Normal"/>
    <w:uiPriority w:val="1"/>
    <w:qFormat w:val="1"/>
    <w:rsid w:val="00958F3B"/>
    <w:pPr>
      <w:spacing w:line="1" w:lineRule="atLeast"/>
      <w:ind w:left="-1"/>
      <w:outlineLvl w:val="0"/>
    </w:pPr>
    <w:rPr>
      <w:rFonts w:ascii="Times New Roman" w:cs="Times New Roman" w:eastAsia="Times New Roman" w:hAnsi="Times New Roman"/>
      <w:lang w:eastAsia="ar-SA"/>
    </w:rPr>
  </w:style>
  <w:style w:type="paragraph" w:styleId="PargrafodaLista">
    <w:name w:val="List Paragraph"/>
    <w:basedOn w:val="Normal"/>
    <w:uiPriority w:val="34"/>
    <w:qFormat w:val="1"/>
    <w:rsid w:val="240335D1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101C60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 w:val="1"/>
    <w:rsid w:val="00F03800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03800"/>
  </w:style>
  <w:style w:type="paragraph" w:styleId="Rodap">
    <w:name w:val="footer"/>
    <w:basedOn w:val="Normal"/>
    <w:link w:val="RodapChar"/>
    <w:uiPriority w:val="99"/>
    <w:unhideWhenUsed w:val="1"/>
    <w:rsid w:val="00F03800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03800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66347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6634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xWOv6FHltK5SkgSMWh6LtqJJyQ==">CgMxLjAyDmguYWFoeDl2eHRvMW03OAByITEtS1QyblByZTgtSGJHLUtudnZrYW4yTlQ2blZnWUVJSA==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2025-02-20T13:17:00Z</dcterms:created>
</cp:coreProperties>
</file>