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EDITAL DE CHAMAMENTO PÚBLICO Nº 19/2026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8 - COTAS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1.  DISTRIBUIÇÃO DAS BOLSAS CULTURA VIVA</w:t>
      </w:r>
    </w:p>
    <w:p w:rsidR="00000000" w:rsidDel="00000000" w:rsidP="00000000" w:rsidRDefault="00000000" w:rsidRPr="00000000" w14:paraId="00000007">
      <w:pPr>
        <w:spacing w:after="220" w:before="2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Visando à desconcentração territorial e à regionalização, os Entes Federativos devem estar atentos ao previsto no Capítulo VI da Instrução Normativa MinC nº 10, de 28 de dezembro de 2023, que dispõe sobre as regras e os procedimentos para implementação das ações afirmativas e medidas de acessibilidade de que trata o Decreto nº 11.740, de 18 de outubro de 2023, que regulamenta a Lei nº 14.399, de 08 de julho de 2022, a qual institui a Política Nacional Aldir Blanc de Fomento à Cultura.</w:t>
      </w:r>
    </w:p>
    <w:p w:rsidR="00000000" w:rsidDel="00000000" w:rsidP="00000000" w:rsidRDefault="00000000" w:rsidRPr="00000000" w14:paraId="00000008">
      <w:pPr>
        <w:spacing w:after="220" w:before="2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Ind w:w="-90.0" w:type="dxa"/>
        <w:tblLayout w:type="fixed"/>
        <w:tblLook w:val="0600"/>
      </w:tblPr>
      <w:tblGrid>
        <w:gridCol w:w="1200"/>
        <w:gridCol w:w="1515"/>
        <w:gridCol w:w="1050"/>
        <w:gridCol w:w="1200"/>
        <w:gridCol w:w="1050"/>
        <w:gridCol w:w="1350"/>
        <w:gridCol w:w="1155"/>
        <w:gridCol w:w="1155"/>
        <w:tblGridChange w:id="0">
          <w:tblGrid>
            <w:gridCol w:w="1200"/>
            <w:gridCol w:w="1515"/>
            <w:gridCol w:w="1050"/>
            <w:gridCol w:w="1200"/>
            <w:gridCol w:w="1050"/>
            <w:gridCol w:w="1350"/>
            <w:gridCol w:w="1155"/>
            <w:gridCol w:w="115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CATEGORIA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VAGAS AMPLA CONCORRÊNCIA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COTAS PARA PESSOAS NEGRAS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COTAS PARA PESSOAS INDÍGENAS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D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COTAS PARA PCD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F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 DE VAGAS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POR PLANO DE ATIVIDADE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5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TOTAL DA CATEGORIA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54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BOLSA CULTURA VIVA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54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54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54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54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54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54" w:lineRule="auto"/>
              <w:ind w:left="-141" w:right="-1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R$ 25.200,00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54" w:lineRule="auto"/>
              <w:ind w:left="-141" w:right="-1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R$ 252.000,00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ind w:left="-900" w:right="-1260" w:firstLine="0"/>
      <w:jc w:val="both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6781800</wp:posOffset>
          </wp:positionH>
          <wp:positionV relativeFrom="paragraph">
            <wp:posOffset>-149547</wp:posOffset>
          </wp:positionV>
          <wp:extent cx="2147226" cy="739375"/>
          <wp:effectExtent b="0" l="0" r="0" t="0"/>
          <wp:wrapNone/>
          <wp:docPr id="205841478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64784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1050925</wp:posOffset>
          </wp:positionH>
          <wp:positionV relativeFrom="paragraph">
            <wp:posOffset>67945</wp:posOffset>
          </wp:positionV>
          <wp:extent cx="1920875" cy="420370"/>
          <wp:effectExtent b="0" l="0" r="0" t="0"/>
          <wp:wrapNone/>
          <wp:docPr id="205841478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0875" cy="420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4342130</wp:posOffset>
          </wp:positionH>
          <wp:positionV relativeFrom="paragraph">
            <wp:posOffset>19050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85" name="image2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-723898</wp:posOffset>
          </wp:positionH>
          <wp:positionV relativeFrom="paragraph">
            <wp:posOffset>-9523</wp:posOffset>
          </wp:positionV>
          <wp:extent cx="1201567" cy="624078"/>
          <wp:effectExtent b="0" l="0" r="0" t="0"/>
          <wp:wrapNone/>
          <wp:docPr descr="Logotipo&#10;&#10;O conteúdo gerado por IA pode estar incorreto." id="2058414784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3619500</wp:posOffset>
          </wp:positionH>
          <wp:positionV relativeFrom="paragraph">
            <wp:posOffset>78105</wp:posOffset>
          </wp:positionV>
          <wp:extent cx="723066" cy="509001"/>
          <wp:effectExtent b="0" l="0" r="0" t="0"/>
          <wp:wrapNone/>
          <wp:docPr descr="Logotipo&#10;&#10;O conteúdo gerado por IA pode estar incorreto." id="2058414788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5191125</wp:posOffset>
          </wp:positionH>
          <wp:positionV relativeFrom="paragraph">
            <wp:posOffset>-19048</wp:posOffset>
          </wp:positionV>
          <wp:extent cx="1153265" cy="681903"/>
          <wp:effectExtent b="0" l="0" r="0" t="0"/>
          <wp:wrapNone/>
          <wp:docPr descr="Logotipo&#10;&#10;O conteúdo gerado por IA pode estar incorreto." id="2058414783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-720" w:firstLine="0"/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8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rsid w:val="00A4421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A4421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rsid w:val="00A4421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A4421E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A4421E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A4421E"/>
    <w:rPr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599DCDD6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599DCDD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B4123"/>
    <w:pPr>
      <w:spacing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4229C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229CD"/>
  </w:style>
  <w:style w:type="paragraph" w:styleId="Rodap">
    <w:name w:val="footer"/>
    <w:basedOn w:val="Normal"/>
    <w:link w:val="RodapChar"/>
    <w:uiPriority w:val="99"/>
    <w:unhideWhenUsed w:val="1"/>
    <w:rsid w:val="004229C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229CD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74E8A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74E8A"/>
    <w:rPr>
      <w:rFonts w:ascii="Tahoma" w:cs="Tahoma" w:hAnsi="Tahoma"/>
      <w:sz w:val="16"/>
      <w:szCs w:val="16"/>
    </w:r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png"/><Relationship Id="rId3" Type="http://schemas.openxmlformats.org/officeDocument/2006/relationships/image" Target="media/image3.png"/><Relationship Id="rId4" Type="http://schemas.openxmlformats.org/officeDocument/2006/relationships/image" Target="media/image6.png"/><Relationship Id="rId5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13vb8Dc0iqQYpH+FfRqDc5pg4Q==">CgMxLjA4AHIhMTBrYXo1bS1MWHl2bkdTeGhsN0tTZTByLW5LZTZIRjNQ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2025-02-19T19:26:00Z</dcterms:created>
</cp:coreProperties>
</file>