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XIV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FORMULÁRIO OJEHEXAUKAVA RECURSO ETAPA SELEÇÃO REHEGUA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AGENTE CULTURAL RÉRY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TEMBIAPO RÉRY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MBA’EIXAGUA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JEHEXA JEYRÃ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Comissão de Seleção Pyguarã,</w:t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Edital seleção etapa rehegua rupi [PAPAPY HA EDITAL RÉRA]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________ __________________________________________,</w:t>
      </w:r>
      <w:r w:rsidDel="00000000" w:rsidR="00000000" w:rsidRPr="00000000">
        <w:rPr>
          <w:sz w:val="24"/>
          <w:szCs w:val="24"/>
          <w:rtl w:val="0"/>
        </w:rPr>
        <w:t xml:space="preserve"> Ajerure resultado preliminar de seleção moambue hag̃ua, justificativa oĩva ko’ápe rupi.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mba’erepa:_____________________________________________________________________________________________________________________________________________________.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Tekoha rery, ára.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Agente Cultural réry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TERY COMPLETO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1ijkXUDRrVMtsfeY+pmtpC+XVg==">CgMxLjA4AHIhMVh5YmxYRGVpMk9UUl9SeGRUR3RhS0lhQkpOeWZQZmpD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